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A209" w14:textId="77777777" w:rsidR="008D6615" w:rsidRPr="003675DA" w:rsidRDefault="008D6615" w:rsidP="00183184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bookmarkStart w:id="0" w:name="OLE_LINK1"/>
      <w:bookmarkStart w:id="1" w:name="OLE_LINK2"/>
      <w:r w:rsidRPr="003675DA">
        <w:rPr>
          <w:rFonts w:ascii="宋体" w:hAnsi="宋体" w:hint="eastAsia"/>
          <w:bCs/>
          <w:iCs/>
          <w:sz w:val="24"/>
        </w:rPr>
        <w:t>证券代码：300616                                   证券简称：尚品宅配</w:t>
      </w:r>
    </w:p>
    <w:p w14:paraId="45E7222A" w14:textId="77777777" w:rsidR="00EF5367" w:rsidRPr="003675DA" w:rsidRDefault="008D6615" w:rsidP="00183184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3675DA">
        <w:rPr>
          <w:rFonts w:ascii="宋体" w:hAnsi="宋体" w:hint="eastAsia"/>
          <w:b/>
          <w:bCs/>
          <w:iCs/>
          <w:sz w:val="32"/>
          <w:szCs w:val="32"/>
        </w:rPr>
        <w:t>广州尚品宅配家居股份有限公司</w:t>
      </w:r>
    </w:p>
    <w:p w14:paraId="4F167881" w14:textId="77777777" w:rsidR="008D6615" w:rsidRPr="003675DA" w:rsidRDefault="008D6615" w:rsidP="0018318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3675DA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2C19BF23" w14:textId="4F383795" w:rsidR="008D6615" w:rsidRPr="003675DA" w:rsidRDefault="008D6615" w:rsidP="008D6615">
      <w:pPr>
        <w:spacing w:line="400" w:lineRule="exact"/>
        <w:rPr>
          <w:rFonts w:ascii="宋体" w:hAnsi="宋体"/>
          <w:bCs/>
          <w:iCs/>
          <w:sz w:val="24"/>
        </w:rPr>
      </w:pPr>
      <w:r w:rsidRPr="003675DA">
        <w:rPr>
          <w:rFonts w:ascii="宋体" w:hAnsi="宋体" w:hint="eastAsia"/>
          <w:bCs/>
          <w:iCs/>
          <w:sz w:val="24"/>
        </w:rPr>
        <w:t xml:space="preserve">                                                      编号：</w:t>
      </w:r>
      <w:r w:rsidR="001E09D7">
        <w:rPr>
          <w:rFonts w:ascii="宋体" w:hAnsi="宋体" w:hint="eastAsia"/>
          <w:bCs/>
          <w:iCs/>
          <w:sz w:val="24"/>
        </w:rPr>
        <w:t>2020</w:t>
      </w:r>
      <w:r w:rsidR="00C03D38" w:rsidRPr="00F05E29">
        <w:rPr>
          <w:rFonts w:ascii="宋体" w:hAnsi="宋体" w:hint="eastAsia"/>
          <w:bCs/>
          <w:iCs/>
          <w:sz w:val="24"/>
        </w:rPr>
        <w:t>0</w:t>
      </w:r>
      <w:r w:rsidR="00EC23DE">
        <w:rPr>
          <w:rFonts w:ascii="宋体" w:hAnsi="宋体" w:hint="eastAsia"/>
          <w:bCs/>
          <w:iCs/>
          <w:sz w:val="24"/>
        </w:rPr>
        <w:t>11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3"/>
      </w:tblGrid>
      <w:tr w:rsidR="003675DA" w:rsidRPr="003675DA" w14:paraId="7D32ACCE" w14:textId="77777777" w:rsidTr="008D66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661F" w14:textId="77777777" w:rsidR="008D6615" w:rsidRPr="003675DA" w:rsidRDefault="008D661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14:paraId="4048AD3F" w14:textId="77777777" w:rsidR="008D6615" w:rsidRPr="003675DA" w:rsidRDefault="008D661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18A3" w14:textId="32B3501C" w:rsidR="008D6615" w:rsidRPr="003675DA" w:rsidRDefault="00CD732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="008D6615" w:rsidRPr="003675DA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8D6615" w:rsidRPr="003675D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8D6615" w:rsidRPr="003675DA">
              <w:rPr>
                <w:rFonts w:ascii="宋体" w:hAnsi="宋体" w:hint="eastAsia"/>
                <w:sz w:val="24"/>
              </w:rPr>
              <w:t>分析师会议</w:t>
            </w:r>
          </w:p>
          <w:p w14:paraId="735CFB61" w14:textId="77777777" w:rsidR="008D6615" w:rsidRPr="003675DA" w:rsidRDefault="008D6615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3675DA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9905A8" w:rsidRPr="003675D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3675DA">
              <w:rPr>
                <w:rFonts w:ascii="宋体" w:hAnsi="宋体" w:hint="eastAsia"/>
                <w:sz w:val="24"/>
              </w:rPr>
              <w:t>业绩说明会</w:t>
            </w:r>
          </w:p>
          <w:p w14:paraId="5124B418" w14:textId="77777777" w:rsidR="008D6615" w:rsidRPr="003675DA" w:rsidRDefault="008D6615" w:rsidP="00952784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3675DA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3675D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3675DA">
              <w:rPr>
                <w:rFonts w:ascii="宋体" w:hAnsi="宋体" w:hint="eastAsia"/>
                <w:sz w:val="24"/>
              </w:rPr>
              <w:t>路演活动</w:t>
            </w:r>
          </w:p>
          <w:p w14:paraId="081DE04D" w14:textId="08DB60A7" w:rsidR="00952784" w:rsidRPr="003675DA" w:rsidRDefault="00953B03" w:rsidP="00EC23DE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952784" w:rsidRPr="003675DA">
              <w:rPr>
                <w:rFonts w:ascii="宋体" w:hAnsi="宋体" w:hint="eastAsia"/>
                <w:sz w:val="24"/>
              </w:rPr>
              <w:t xml:space="preserve">现场参观            </w:t>
            </w:r>
            <w:r w:rsidR="00342893" w:rsidRPr="003675DA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="00952784" w:rsidRPr="003675DA">
              <w:rPr>
                <w:rFonts w:ascii="宋体" w:hAnsi="宋体" w:hint="eastAsia"/>
                <w:sz w:val="24"/>
              </w:rPr>
              <w:t xml:space="preserve">其他 </w:t>
            </w:r>
            <w:r w:rsidR="00952784" w:rsidRPr="00576FEF">
              <w:rPr>
                <w:rFonts w:ascii="宋体" w:hAnsi="宋体" w:hint="eastAsia"/>
                <w:sz w:val="24"/>
                <w:u w:val="single"/>
              </w:rPr>
              <w:t>（</w:t>
            </w:r>
            <w:r w:rsidR="00EC23DE">
              <w:rPr>
                <w:rFonts w:ascii="宋体" w:hAnsi="宋体" w:hint="eastAsia"/>
                <w:sz w:val="24"/>
                <w:u w:val="single"/>
              </w:rPr>
              <w:t>线上</w:t>
            </w:r>
            <w:r w:rsidR="00342893">
              <w:rPr>
                <w:rFonts w:ascii="宋体" w:hAnsi="宋体" w:hint="eastAsia"/>
                <w:sz w:val="24"/>
                <w:u w:val="single"/>
              </w:rPr>
              <w:t>会议</w:t>
            </w:r>
            <w:r w:rsidR="00952784" w:rsidRPr="00576FEF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3675DA" w:rsidRPr="003675DA" w14:paraId="21144049" w14:textId="77777777" w:rsidTr="00E379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BF1" w14:textId="77777777" w:rsidR="008D6615" w:rsidRPr="003675DA" w:rsidRDefault="008D6615" w:rsidP="00E379B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/>
                <w:bCs/>
                <w:iCs/>
                <w:sz w:val="24"/>
              </w:rPr>
              <w:t>参与单位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0A0F" w14:textId="0B6DCCF4" w:rsidR="001A31B0" w:rsidRDefault="003066AD" w:rsidP="003066AD">
            <w:pPr>
              <w:spacing w:line="480" w:lineRule="atLeast"/>
              <w:rPr>
                <w:rFonts w:asciiTheme="minorEastAsia" w:eastAsiaTheme="minorEastAsia" w:hAnsiTheme="minorEastAsia" w:cs="Arial Unicode MS"/>
                <w:sz w:val="24"/>
              </w:rPr>
            </w:pPr>
            <w:r>
              <w:rPr>
                <w:rFonts w:asciiTheme="minorEastAsia" w:eastAsiaTheme="minorEastAsia" w:hAnsiTheme="minorEastAsia" w:cs="Arial Unicode MS" w:hint="eastAsia"/>
                <w:sz w:val="24"/>
              </w:rPr>
              <w:t>现场：国泰基金、博时基金、</w:t>
            </w:r>
            <w:r>
              <w:rPr>
                <w:rFonts w:asciiTheme="minorEastAsia" w:eastAsiaTheme="minorEastAsia" w:hAnsiTheme="minorEastAsia" w:cs="Arial Unicode MS"/>
                <w:sz w:val="24"/>
              </w:rPr>
              <w:t>阳光资管</w:t>
            </w:r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Arial Unicode MS"/>
                <w:sz w:val="24"/>
              </w:rPr>
              <w:t>浙商基金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Arial Unicode MS"/>
                <w:sz w:val="24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="Arial Unicode MS"/>
                <w:sz w:val="24"/>
              </w:rPr>
              <w:t>银资管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Arial Unicode MS"/>
                <w:sz w:val="24"/>
              </w:rPr>
              <w:t>诺安基金</w:t>
            </w:r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Arial Unicode MS"/>
                <w:sz w:val="24"/>
              </w:rPr>
              <w:t>兴全基金</w:t>
            </w:r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  <w:sz w:val="24"/>
              </w:rPr>
              <w:t>兴证全球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24"/>
              </w:rPr>
              <w:t>基金、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  <w:sz w:val="24"/>
              </w:rPr>
              <w:t>中融基金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、安信基金、前海人寿、诺德基金、</w:t>
            </w:r>
            <w:r w:rsidRPr="003066AD">
              <w:rPr>
                <w:rFonts w:asciiTheme="minorEastAsia" w:eastAsiaTheme="minorEastAsia" w:hAnsiTheme="minorEastAsia" w:cs="Arial Unicode MS" w:hint="eastAsia"/>
                <w:sz w:val="24"/>
              </w:rPr>
              <w:t>宁泉资产</w:t>
            </w:r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r w:rsidRPr="003066AD">
              <w:rPr>
                <w:rFonts w:asciiTheme="minorEastAsia" w:eastAsiaTheme="minorEastAsia" w:hAnsiTheme="minorEastAsia" w:cs="Arial Unicode MS" w:hint="eastAsia"/>
                <w:sz w:val="24"/>
              </w:rPr>
              <w:t>新同方投资</w:t>
            </w:r>
            <w:r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r w:rsidR="00495C39" w:rsidRPr="00495C39">
              <w:rPr>
                <w:rFonts w:asciiTheme="minorEastAsia" w:eastAsiaTheme="minorEastAsia" w:hAnsiTheme="minorEastAsia" w:cs="Arial Unicode MS" w:hint="eastAsia"/>
                <w:sz w:val="24"/>
              </w:rPr>
              <w:t>幻方量化</w:t>
            </w:r>
            <w:r w:rsidR="00495C39">
              <w:rPr>
                <w:rFonts w:asciiTheme="minorEastAsia" w:eastAsiaTheme="minorEastAsia" w:hAnsiTheme="minorEastAsia" w:cs="Arial Unicode MS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Arial Unicode MS"/>
                <w:sz w:val="24"/>
              </w:rPr>
              <w:t>长江证券</w:t>
            </w:r>
          </w:p>
          <w:p w14:paraId="06FFDED5" w14:textId="5DF1F534" w:rsidR="003066AD" w:rsidRPr="00620399" w:rsidRDefault="003066AD" w:rsidP="003066AD">
            <w:pPr>
              <w:spacing w:line="480" w:lineRule="atLeast"/>
              <w:rPr>
                <w:rFonts w:asciiTheme="minorEastAsia" w:eastAsiaTheme="minorEastAsia" w:hAnsiTheme="minorEastAsia" w:cs="Arial Unicode MS"/>
                <w:sz w:val="24"/>
              </w:rPr>
            </w:pPr>
            <w:r>
              <w:rPr>
                <w:rFonts w:asciiTheme="minorEastAsia" w:eastAsiaTheme="minorEastAsia" w:hAnsiTheme="minorEastAsia" w:cs="Arial Unicode MS" w:hint="eastAsia"/>
                <w:sz w:val="24"/>
              </w:rPr>
              <w:t>在线：</w:t>
            </w:r>
            <w:r w:rsidR="003328AF" w:rsidRPr="004E2938">
              <w:rPr>
                <w:rFonts w:ascii="宋体" w:hAnsi="宋体" w:hint="eastAsia"/>
                <w:sz w:val="24"/>
              </w:rPr>
              <w:t>瑞银证券中国A股线上研讨会</w:t>
            </w:r>
          </w:p>
        </w:tc>
      </w:tr>
      <w:tr w:rsidR="003675DA" w:rsidRPr="003675DA" w14:paraId="0CAF8F83" w14:textId="77777777" w:rsidTr="008D66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FF1F" w14:textId="77777777" w:rsidR="008D6615" w:rsidRPr="003675DA" w:rsidRDefault="008D661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107F" w14:textId="171284A1" w:rsidR="00CD7328" w:rsidRPr="003675DA" w:rsidRDefault="002624CC" w:rsidP="00CD7328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B9467A">
              <w:rPr>
                <w:rFonts w:ascii="宋体" w:hAnsi="宋体" w:hint="eastAsia"/>
                <w:sz w:val="24"/>
              </w:rPr>
              <w:t>20</w:t>
            </w:r>
            <w:r w:rsidR="00D304FE" w:rsidRPr="003675DA">
              <w:rPr>
                <w:rFonts w:ascii="宋体" w:hAnsi="宋体" w:hint="eastAsia"/>
                <w:sz w:val="24"/>
              </w:rPr>
              <w:t>年</w:t>
            </w:r>
            <w:r w:rsidR="00CD7328">
              <w:rPr>
                <w:rFonts w:ascii="宋体" w:hAnsi="宋体" w:hint="eastAsia"/>
                <w:sz w:val="24"/>
              </w:rPr>
              <w:t>9</w:t>
            </w:r>
            <w:r w:rsidR="00D304FE" w:rsidRPr="003675DA">
              <w:rPr>
                <w:rFonts w:ascii="宋体" w:hAnsi="宋体" w:hint="eastAsia"/>
                <w:sz w:val="24"/>
              </w:rPr>
              <w:t>月</w:t>
            </w:r>
            <w:r w:rsidR="00CD7328">
              <w:rPr>
                <w:rFonts w:ascii="宋体" w:hAnsi="宋体" w:hint="eastAsia"/>
                <w:sz w:val="24"/>
              </w:rPr>
              <w:t>1</w:t>
            </w:r>
            <w:r w:rsidR="00D304FE" w:rsidRPr="003675DA">
              <w:rPr>
                <w:rFonts w:ascii="宋体" w:hAnsi="宋体" w:hint="eastAsia"/>
                <w:sz w:val="24"/>
              </w:rPr>
              <w:t>日</w:t>
            </w:r>
            <w:r w:rsidR="003066AD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675DA" w:rsidRPr="003675DA" w14:paraId="5494E836" w14:textId="77777777" w:rsidTr="00ED5554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0FB" w14:textId="77777777" w:rsidR="008D6615" w:rsidRPr="003675DA" w:rsidRDefault="008D661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ACD4" w14:textId="77777777" w:rsidR="00CE12FE" w:rsidRDefault="004E2938" w:rsidP="00CE12FE">
            <w:pPr>
              <w:spacing w:line="48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线下调研：广州总部</w:t>
            </w:r>
          </w:p>
          <w:p w14:paraId="072C9676" w14:textId="7E1FB5D1" w:rsidR="008D6615" w:rsidRPr="00CE12FE" w:rsidRDefault="00CE12FE" w:rsidP="00182CC1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线上会议：</w:t>
            </w:r>
            <w:r w:rsidRPr="004E2938">
              <w:rPr>
                <w:rFonts w:ascii="宋体" w:hAnsi="宋体" w:hint="eastAsia"/>
                <w:sz w:val="24"/>
              </w:rPr>
              <w:t>瑞银证券中国A股线上研讨会</w:t>
            </w:r>
          </w:p>
        </w:tc>
      </w:tr>
      <w:tr w:rsidR="003675DA" w:rsidRPr="003675DA" w14:paraId="2F2F42C3" w14:textId="77777777" w:rsidTr="008D66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340F" w14:textId="77777777" w:rsidR="008D6615" w:rsidRPr="003675DA" w:rsidRDefault="008D661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187C" w14:textId="5AF208F6" w:rsidR="008D6615" w:rsidRPr="003675DA" w:rsidRDefault="00D304FE" w:rsidP="00B91E66">
            <w:pPr>
              <w:spacing w:line="480" w:lineRule="atLeast"/>
              <w:rPr>
                <w:rFonts w:ascii="宋体" w:hAnsi="宋体"/>
                <w:sz w:val="24"/>
              </w:rPr>
            </w:pPr>
            <w:r w:rsidRPr="003675DA">
              <w:rPr>
                <w:rFonts w:ascii="宋体" w:hAnsi="宋体" w:hint="eastAsia"/>
                <w:sz w:val="24"/>
              </w:rPr>
              <w:t>董事会秘书何裕炳</w:t>
            </w:r>
          </w:p>
        </w:tc>
      </w:tr>
      <w:tr w:rsidR="003675DA" w:rsidRPr="003675DA" w14:paraId="439CB2ED" w14:textId="77777777" w:rsidTr="00831E94">
        <w:trPr>
          <w:trHeight w:val="38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41A" w14:textId="77777777" w:rsidR="008D6615" w:rsidRPr="003675DA" w:rsidRDefault="008D661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73F4" w14:textId="61F68DB7" w:rsidR="0054383E" w:rsidRDefault="004E2938" w:rsidP="006F3991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</w:t>
            </w:r>
            <w:r w:rsidR="002E7569">
              <w:rPr>
                <w:rFonts w:ascii="宋体" w:hAnsi="宋体" w:hint="eastAsia"/>
                <w:b/>
                <w:sz w:val="24"/>
              </w:rPr>
              <w:t>、</w:t>
            </w:r>
            <w:r w:rsidR="009A5C93" w:rsidRPr="003675DA">
              <w:rPr>
                <w:rFonts w:ascii="宋体" w:hAnsi="宋体" w:hint="eastAsia"/>
                <w:b/>
                <w:sz w:val="24"/>
              </w:rPr>
              <w:t>主要</w:t>
            </w:r>
            <w:r w:rsidR="008976CA" w:rsidRPr="003675DA">
              <w:rPr>
                <w:rFonts w:ascii="宋体" w:hAnsi="宋体" w:hint="eastAsia"/>
                <w:b/>
                <w:sz w:val="24"/>
              </w:rPr>
              <w:t>问题</w:t>
            </w:r>
            <w:r w:rsidR="009B0866" w:rsidRPr="003675DA">
              <w:rPr>
                <w:rFonts w:ascii="宋体" w:hAnsi="宋体" w:hint="eastAsia"/>
                <w:b/>
                <w:sz w:val="24"/>
              </w:rPr>
              <w:t>及</w:t>
            </w:r>
            <w:r w:rsidR="002D7D1A" w:rsidRPr="003675DA">
              <w:rPr>
                <w:rFonts w:ascii="宋体" w:hAnsi="宋体" w:hint="eastAsia"/>
                <w:b/>
                <w:sz w:val="24"/>
              </w:rPr>
              <w:t>回答</w:t>
            </w:r>
            <w:r w:rsidR="009A5C93" w:rsidRPr="003675DA">
              <w:rPr>
                <w:rFonts w:ascii="宋体" w:hAnsi="宋体" w:hint="eastAsia"/>
                <w:b/>
                <w:sz w:val="24"/>
              </w:rPr>
              <w:t>:</w:t>
            </w:r>
          </w:p>
          <w:p w14:paraId="3A4DD834" w14:textId="77777777" w:rsidR="007C1885" w:rsidRDefault="007C1885" w:rsidP="006F3991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38C24D4C" w14:textId="7FEB5B29" w:rsidR="000A5021" w:rsidRDefault="0053593A" w:rsidP="006F3991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0A5021">
              <w:rPr>
                <w:rFonts w:ascii="宋体" w:hAnsi="宋体" w:hint="eastAsia"/>
                <w:sz w:val="24"/>
              </w:rPr>
              <w:t>整装</w:t>
            </w:r>
            <w:r w:rsidR="005537E6">
              <w:rPr>
                <w:rFonts w:ascii="宋体" w:hAnsi="宋体" w:hint="eastAsia"/>
                <w:sz w:val="24"/>
              </w:rPr>
              <w:t>云</w:t>
            </w:r>
            <w:r>
              <w:rPr>
                <w:rFonts w:ascii="宋体" w:hAnsi="宋体" w:hint="eastAsia"/>
                <w:sz w:val="24"/>
              </w:rPr>
              <w:t>的表现</w:t>
            </w:r>
            <w:r w:rsidR="000A5021">
              <w:rPr>
                <w:rFonts w:ascii="宋体" w:hAnsi="宋体" w:hint="eastAsia"/>
                <w:sz w:val="24"/>
              </w:rPr>
              <w:t>亮眼，</w:t>
            </w:r>
            <w:r w:rsidR="005537E6">
              <w:rPr>
                <w:rFonts w:ascii="宋体" w:hAnsi="宋体" w:hint="eastAsia"/>
                <w:sz w:val="24"/>
              </w:rPr>
              <w:t>公司</w:t>
            </w:r>
            <w:r w:rsidR="005E5C7F">
              <w:rPr>
                <w:rFonts w:ascii="宋体" w:hAnsi="宋体" w:hint="eastAsia"/>
                <w:sz w:val="24"/>
              </w:rPr>
              <w:t>在这方面</w:t>
            </w:r>
            <w:r>
              <w:rPr>
                <w:rFonts w:ascii="宋体" w:hAnsi="宋体" w:hint="eastAsia"/>
                <w:sz w:val="24"/>
              </w:rPr>
              <w:t>是否已经积累到一些成功经验</w:t>
            </w:r>
            <w:r w:rsidR="00982063">
              <w:rPr>
                <w:rFonts w:ascii="宋体" w:hAnsi="宋体" w:hint="eastAsia"/>
                <w:sz w:val="24"/>
              </w:rPr>
              <w:t>？</w:t>
            </w:r>
          </w:p>
          <w:p w14:paraId="66D76609" w14:textId="274E4EEB" w:rsidR="00982063" w:rsidRPr="00DE693A" w:rsidRDefault="00982063" w:rsidP="006F3991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982063">
              <w:rPr>
                <w:rFonts w:ascii="宋体" w:hAnsi="宋体" w:hint="eastAsia"/>
                <w:sz w:val="24"/>
              </w:rPr>
              <w:t>2020年上半年，公司持续发力HOMKOO整装云的市场布局。截至</w:t>
            </w:r>
            <w:r>
              <w:rPr>
                <w:rFonts w:ascii="宋体" w:hAnsi="宋体" w:hint="eastAsia"/>
                <w:sz w:val="24"/>
              </w:rPr>
              <w:t>6月末</w:t>
            </w:r>
            <w:r w:rsidRPr="00982063">
              <w:rPr>
                <w:rFonts w:ascii="宋体" w:hAnsi="宋体" w:hint="eastAsia"/>
                <w:sz w:val="24"/>
              </w:rPr>
              <w:t>，HOMKOO整装云会员数量</w:t>
            </w:r>
            <w:r>
              <w:rPr>
                <w:rFonts w:ascii="宋体" w:hAnsi="宋体" w:hint="eastAsia"/>
                <w:sz w:val="24"/>
              </w:rPr>
              <w:t>已达</w:t>
            </w:r>
            <w:r w:rsidRPr="00982063">
              <w:rPr>
                <w:rFonts w:ascii="宋体" w:hAnsi="宋体" w:hint="eastAsia"/>
                <w:sz w:val="24"/>
              </w:rPr>
              <w:t>3000家，</w:t>
            </w:r>
            <w:r w:rsidR="008164EA">
              <w:rPr>
                <w:rFonts w:ascii="宋体" w:hAnsi="宋体" w:hint="eastAsia"/>
                <w:sz w:val="24"/>
              </w:rPr>
              <w:t>比2019年末净增加503家，在疫情影响下，整装云招商</w:t>
            </w:r>
            <w:r w:rsidR="004D38E4">
              <w:rPr>
                <w:rFonts w:ascii="宋体" w:hAnsi="宋体" w:hint="eastAsia"/>
                <w:sz w:val="24"/>
              </w:rPr>
              <w:t>依旧</w:t>
            </w:r>
            <w:r w:rsidR="008164EA">
              <w:rPr>
                <w:rFonts w:ascii="宋体" w:hAnsi="宋体" w:hint="eastAsia"/>
                <w:sz w:val="24"/>
              </w:rPr>
              <w:t>高速推进，</w:t>
            </w:r>
            <w:r w:rsidR="00DE3691">
              <w:rPr>
                <w:rFonts w:ascii="宋体" w:hAnsi="宋体" w:hint="eastAsia"/>
                <w:sz w:val="24"/>
              </w:rPr>
              <w:t>作为</w:t>
            </w:r>
            <w:r w:rsidR="00DE3691" w:rsidRPr="00982063">
              <w:rPr>
                <w:rFonts w:ascii="宋体" w:hAnsi="宋体" w:hint="eastAsia"/>
                <w:sz w:val="24"/>
              </w:rPr>
              <w:t>业内会员数量、会员区域分布双领先的整装赋能平台</w:t>
            </w:r>
            <w:r w:rsidR="00DE3691">
              <w:rPr>
                <w:rFonts w:ascii="宋体" w:hAnsi="宋体" w:hint="eastAsia"/>
                <w:sz w:val="24"/>
              </w:rPr>
              <w:t>，</w:t>
            </w:r>
            <w:r w:rsidR="00DE3691" w:rsidRPr="00DE3691">
              <w:rPr>
                <w:rFonts w:ascii="宋体" w:hAnsi="宋体" w:hint="eastAsia"/>
                <w:sz w:val="24"/>
              </w:rPr>
              <w:t>整装</w:t>
            </w:r>
            <w:proofErr w:type="gramStart"/>
            <w:r w:rsidR="00DE3691" w:rsidRPr="00DE3691">
              <w:rPr>
                <w:rFonts w:ascii="宋体" w:hAnsi="宋体" w:hint="eastAsia"/>
                <w:sz w:val="24"/>
              </w:rPr>
              <w:t>云模式</w:t>
            </w:r>
            <w:proofErr w:type="gramEnd"/>
            <w:r w:rsidR="00DE3691" w:rsidRPr="00DE3691">
              <w:rPr>
                <w:rFonts w:ascii="宋体" w:hAnsi="宋体" w:hint="eastAsia"/>
                <w:sz w:val="24"/>
              </w:rPr>
              <w:t>的优势</w:t>
            </w:r>
            <w:r w:rsidR="00451A7A">
              <w:rPr>
                <w:rFonts w:ascii="宋体" w:hAnsi="宋体" w:hint="eastAsia"/>
                <w:sz w:val="24"/>
              </w:rPr>
              <w:t>日渐</w:t>
            </w:r>
            <w:r w:rsidR="00DE3691">
              <w:rPr>
                <w:rFonts w:ascii="宋体" w:hAnsi="宋体" w:hint="eastAsia"/>
                <w:sz w:val="24"/>
              </w:rPr>
              <w:t>凸显</w:t>
            </w:r>
            <w:r w:rsidR="00DE3691" w:rsidRPr="00982063">
              <w:rPr>
                <w:rFonts w:ascii="宋体" w:hAnsi="宋体" w:hint="eastAsia"/>
                <w:sz w:val="24"/>
              </w:rPr>
              <w:t>。</w:t>
            </w:r>
            <w:r w:rsidRPr="00982063">
              <w:rPr>
                <w:rFonts w:ascii="宋体" w:hAnsi="宋体" w:hint="eastAsia"/>
                <w:sz w:val="24"/>
              </w:rPr>
              <w:t>HOMKOO整装云2020年上半年渠道收入（全口径，含家具配套）达成约1.56亿元，同比增长51%（其中第二季度达成1.19亿元，同比增长94%</w:t>
            </w:r>
            <w:r>
              <w:rPr>
                <w:rFonts w:ascii="宋体" w:hAnsi="宋体" w:hint="eastAsia"/>
                <w:sz w:val="24"/>
              </w:rPr>
              <w:t>）。</w:t>
            </w:r>
            <w:r w:rsidR="002B0FE8">
              <w:rPr>
                <w:rFonts w:ascii="宋体" w:hAnsi="宋体" w:hint="eastAsia"/>
                <w:sz w:val="24"/>
              </w:rPr>
              <w:t>同时，今年公司也在推进</w:t>
            </w:r>
            <w:r w:rsidR="00B5189B">
              <w:rPr>
                <w:rFonts w:ascii="宋体" w:hAnsi="宋体" w:hint="eastAsia"/>
                <w:sz w:val="24"/>
              </w:rPr>
              <w:t>新成立的</w:t>
            </w:r>
            <w:r w:rsidR="002B0FE8" w:rsidRPr="00982063">
              <w:rPr>
                <w:rFonts w:ascii="宋体" w:hAnsi="宋体" w:hint="eastAsia"/>
                <w:sz w:val="24"/>
              </w:rPr>
              <w:t>孖酷MRKOQ</w:t>
            </w:r>
            <w:r w:rsidR="002B0FE8">
              <w:rPr>
                <w:rFonts w:ascii="宋体" w:hAnsi="宋体" w:hint="eastAsia"/>
                <w:sz w:val="24"/>
              </w:rPr>
              <w:t>定制品牌</w:t>
            </w:r>
            <w:r w:rsidR="00B5189B">
              <w:rPr>
                <w:rFonts w:ascii="宋体" w:hAnsi="宋体" w:hint="eastAsia"/>
                <w:sz w:val="24"/>
              </w:rPr>
              <w:t>（</w:t>
            </w:r>
            <w:r w:rsidR="00B5189B" w:rsidRPr="00982063">
              <w:rPr>
                <w:rFonts w:ascii="宋体" w:hAnsi="宋体" w:hint="eastAsia"/>
                <w:sz w:val="24"/>
              </w:rPr>
              <w:t>专供HOMKOO</w:t>
            </w:r>
            <w:r w:rsidR="00B5189B" w:rsidRPr="00982063">
              <w:rPr>
                <w:rFonts w:ascii="宋体" w:hAnsi="宋体" w:hint="eastAsia"/>
                <w:sz w:val="24"/>
              </w:rPr>
              <w:lastRenderedPageBreak/>
              <w:t>整装云会员</w:t>
            </w:r>
            <w:r w:rsidR="00B5189B">
              <w:rPr>
                <w:rFonts w:ascii="宋体" w:hAnsi="宋体" w:hint="eastAsia"/>
                <w:sz w:val="24"/>
              </w:rPr>
              <w:t>）的</w:t>
            </w:r>
            <w:r w:rsidR="002B0FE8">
              <w:rPr>
                <w:rFonts w:ascii="宋体" w:hAnsi="宋体" w:hint="eastAsia"/>
                <w:sz w:val="24"/>
              </w:rPr>
              <w:t>落地，</w:t>
            </w:r>
            <w:r>
              <w:rPr>
                <w:rFonts w:ascii="宋体" w:hAnsi="宋体" w:hint="eastAsia"/>
                <w:sz w:val="24"/>
              </w:rPr>
              <w:t>第二季度整装</w:t>
            </w:r>
            <w:proofErr w:type="gramStart"/>
            <w:r>
              <w:rPr>
                <w:rFonts w:ascii="宋体" w:hAnsi="宋体" w:hint="eastAsia"/>
                <w:sz w:val="24"/>
              </w:rPr>
              <w:t>云渠道</w:t>
            </w:r>
            <w:proofErr w:type="gramEnd"/>
            <w:r>
              <w:rPr>
                <w:rFonts w:ascii="宋体" w:hAnsi="宋体" w:hint="eastAsia"/>
                <w:sz w:val="24"/>
              </w:rPr>
              <w:t>带来家具配套</w:t>
            </w:r>
            <w:r w:rsidRPr="00982063">
              <w:rPr>
                <w:rFonts w:ascii="宋体" w:hAnsi="宋体" w:hint="eastAsia"/>
                <w:sz w:val="24"/>
              </w:rPr>
              <w:t>同比增长198%</w:t>
            </w:r>
            <w:r>
              <w:rPr>
                <w:rFonts w:ascii="宋体" w:hAnsi="宋体" w:hint="eastAsia"/>
                <w:sz w:val="24"/>
              </w:rPr>
              <w:t>，显现出</w:t>
            </w:r>
            <w:r w:rsidRPr="00982063">
              <w:rPr>
                <w:rFonts w:ascii="宋体" w:hAnsi="宋体" w:hint="eastAsia"/>
                <w:sz w:val="24"/>
              </w:rPr>
              <w:t>孖酷MRKOQ</w:t>
            </w:r>
            <w:r>
              <w:rPr>
                <w:rFonts w:ascii="宋体" w:hAnsi="宋体" w:hint="eastAsia"/>
                <w:sz w:val="24"/>
              </w:rPr>
              <w:t>的巨大潜力</w:t>
            </w:r>
            <w:r w:rsidRPr="00982063">
              <w:rPr>
                <w:rFonts w:ascii="宋体" w:hAnsi="宋体" w:hint="eastAsia"/>
                <w:sz w:val="24"/>
              </w:rPr>
              <w:t>。</w:t>
            </w:r>
            <w:r w:rsidR="005C010D">
              <w:rPr>
                <w:rFonts w:ascii="宋体" w:hAnsi="宋体" w:hint="eastAsia"/>
                <w:sz w:val="24"/>
              </w:rPr>
              <w:t>虽然近两年整装云的发展</w:t>
            </w:r>
            <w:r w:rsidR="007C1885">
              <w:rPr>
                <w:rFonts w:ascii="宋体" w:hAnsi="宋体" w:hint="eastAsia"/>
                <w:sz w:val="24"/>
              </w:rPr>
              <w:t>迅速，但目前体量还很小，未来的市场空间非常大。</w:t>
            </w:r>
          </w:p>
          <w:p w14:paraId="2EA4A6E4" w14:textId="77777777" w:rsidR="00DE693A" w:rsidRDefault="00DE693A" w:rsidP="006F3991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7ECE99F1" w14:textId="0D04D9C6" w:rsidR="005E5C7F" w:rsidRDefault="005E5C7F" w:rsidP="005E5C7F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问：目前看来每个会员的采购量</w:t>
            </w:r>
            <w:r w:rsidR="002B124E">
              <w:rPr>
                <w:rFonts w:ascii="宋体" w:hAnsi="宋体" w:hint="eastAsia"/>
                <w:sz w:val="24"/>
              </w:rPr>
              <w:t>不多</w:t>
            </w:r>
            <w:r>
              <w:rPr>
                <w:rFonts w:ascii="宋体" w:hAnsi="宋体" w:hint="eastAsia"/>
                <w:sz w:val="24"/>
              </w:rPr>
              <w:t>，他们可以选择直接跟建材公司合作，为什么</w:t>
            </w:r>
            <w:r w:rsidR="00BF0DA0">
              <w:rPr>
                <w:rFonts w:ascii="宋体" w:hAnsi="宋体" w:hint="eastAsia"/>
                <w:sz w:val="24"/>
              </w:rPr>
              <w:t>要选择</w:t>
            </w:r>
            <w:r w:rsidR="00F2090D">
              <w:rPr>
                <w:rFonts w:ascii="宋体" w:hAnsi="宋体" w:hint="eastAsia"/>
                <w:sz w:val="24"/>
              </w:rPr>
              <w:t>要加入你们的平台</w:t>
            </w:r>
            <w:r>
              <w:rPr>
                <w:rFonts w:ascii="宋体" w:hAnsi="宋体" w:hint="eastAsia"/>
                <w:sz w:val="24"/>
              </w:rPr>
              <w:t>呢？</w:t>
            </w:r>
          </w:p>
          <w:p w14:paraId="40827449" w14:textId="3AA65FEB" w:rsidR="005E5C7F" w:rsidRDefault="005E5C7F" w:rsidP="005E5C7F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1C6FA0">
              <w:rPr>
                <w:rFonts w:ascii="宋体" w:hAnsi="宋体" w:hint="eastAsia"/>
                <w:sz w:val="24"/>
              </w:rPr>
              <w:t>如果他们自己去对接，需要</w:t>
            </w:r>
            <w:r w:rsidR="00F03FDD">
              <w:rPr>
                <w:rFonts w:ascii="宋体" w:hAnsi="宋体" w:hint="eastAsia"/>
                <w:sz w:val="24"/>
              </w:rPr>
              <w:t>分别对接各类主辅材</w:t>
            </w:r>
            <w:r w:rsidR="00E626FF">
              <w:rPr>
                <w:rFonts w:ascii="宋体" w:hAnsi="宋体" w:hint="eastAsia"/>
                <w:sz w:val="24"/>
              </w:rPr>
              <w:t>的</w:t>
            </w:r>
            <w:r w:rsidR="00F03FDD">
              <w:rPr>
                <w:rFonts w:ascii="宋体" w:hAnsi="宋体" w:hint="eastAsia"/>
                <w:sz w:val="24"/>
              </w:rPr>
              <w:t>各个品牌经销商，</w:t>
            </w:r>
            <w:r w:rsidR="001C6FA0">
              <w:rPr>
                <w:rFonts w:ascii="宋体" w:hAnsi="宋体" w:hint="eastAsia"/>
                <w:sz w:val="24"/>
              </w:rPr>
              <w:t>建立自己的供应链管理</w:t>
            </w:r>
            <w:r w:rsidR="00F03FDD">
              <w:rPr>
                <w:rFonts w:ascii="宋体" w:hAnsi="宋体" w:hint="eastAsia"/>
                <w:sz w:val="24"/>
              </w:rPr>
              <w:t>，而成为整装云会员后只需要对接我们一家，由我们来为他们提供供应链管理等中后台的支撑。而且</w:t>
            </w:r>
            <w:r w:rsidR="002B124E">
              <w:rPr>
                <w:rFonts w:ascii="宋体" w:hAnsi="宋体" w:hint="eastAsia"/>
                <w:sz w:val="24"/>
              </w:rPr>
              <w:t>单纯的</w:t>
            </w:r>
            <w:r>
              <w:rPr>
                <w:rFonts w:ascii="宋体" w:hAnsi="宋体" w:hint="eastAsia"/>
                <w:sz w:val="24"/>
              </w:rPr>
              <w:t>采购</w:t>
            </w:r>
            <w:r w:rsidR="00F03FDD">
              <w:rPr>
                <w:rFonts w:ascii="宋体" w:hAnsi="宋体" w:hint="eastAsia"/>
                <w:sz w:val="24"/>
              </w:rPr>
              <w:t>和供应</w:t>
            </w:r>
            <w:r>
              <w:rPr>
                <w:rFonts w:ascii="宋体" w:hAnsi="宋体" w:hint="eastAsia"/>
                <w:sz w:val="24"/>
              </w:rPr>
              <w:t>是</w:t>
            </w:r>
            <w:r w:rsidR="00F03FDD">
              <w:rPr>
                <w:rFonts w:ascii="宋体" w:hAnsi="宋体" w:hint="eastAsia"/>
                <w:sz w:val="24"/>
              </w:rPr>
              <w:t>不会</w:t>
            </w:r>
            <w:r>
              <w:rPr>
                <w:rFonts w:ascii="宋体" w:hAnsi="宋体" w:hint="eastAsia"/>
                <w:sz w:val="24"/>
              </w:rPr>
              <w:t>为这个产业链带来增量价值的，无法</w:t>
            </w:r>
            <w:r w:rsidR="002B124E">
              <w:rPr>
                <w:rFonts w:ascii="宋体" w:hAnsi="宋体" w:hint="eastAsia"/>
                <w:sz w:val="24"/>
              </w:rPr>
              <w:t>从根本上</w:t>
            </w:r>
            <w:r>
              <w:rPr>
                <w:rFonts w:ascii="宋体" w:hAnsi="宋体" w:hint="eastAsia"/>
                <w:sz w:val="24"/>
              </w:rPr>
              <w:t>解决装修行业高度分散、</w:t>
            </w:r>
            <w:r w:rsidR="005C1B57">
              <w:rPr>
                <w:rFonts w:ascii="宋体" w:hAnsi="宋体" w:hint="eastAsia"/>
                <w:sz w:val="24"/>
              </w:rPr>
              <w:t>工业</w:t>
            </w:r>
            <w:r>
              <w:rPr>
                <w:rFonts w:ascii="宋体" w:hAnsi="宋体" w:hint="eastAsia"/>
                <w:sz w:val="24"/>
              </w:rPr>
              <w:t>化程度低的问题。整装云</w:t>
            </w:r>
            <w:r w:rsidR="002B124E">
              <w:rPr>
                <w:rFonts w:ascii="宋体" w:hAnsi="宋体" w:hint="eastAsia"/>
                <w:sz w:val="24"/>
              </w:rPr>
              <w:t>平台不仅</w:t>
            </w:r>
            <w:r>
              <w:rPr>
                <w:rFonts w:ascii="宋体" w:hAnsi="宋体" w:hint="eastAsia"/>
                <w:sz w:val="24"/>
              </w:rPr>
              <w:t>为会员</w:t>
            </w:r>
            <w:r w:rsidR="002B124E">
              <w:rPr>
                <w:rFonts w:ascii="宋体" w:hAnsi="宋体" w:hint="eastAsia"/>
                <w:sz w:val="24"/>
              </w:rPr>
              <w:t>提供</w:t>
            </w:r>
            <w:r>
              <w:rPr>
                <w:rFonts w:ascii="宋体" w:hAnsi="宋体" w:hint="eastAsia"/>
                <w:sz w:val="24"/>
              </w:rPr>
              <w:t>一站式</w:t>
            </w:r>
            <w:r w:rsidR="002B124E"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 w:hint="eastAsia"/>
                <w:sz w:val="24"/>
              </w:rPr>
              <w:t>主辅材、家具配套产品，</w:t>
            </w:r>
            <w:r w:rsidRPr="0010055E">
              <w:rPr>
                <w:rFonts w:ascii="宋体" w:hAnsi="宋体" w:hint="eastAsia"/>
                <w:sz w:val="24"/>
              </w:rPr>
              <w:t>整装云</w:t>
            </w:r>
            <w:r>
              <w:rPr>
                <w:rFonts w:ascii="宋体" w:hAnsi="宋体" w:hint="eastAsia"/>
                <w:sz w:val="24"/>
              </w:rPr>
              <w:t>希望</w:t>
            </w:r>
            <w:r w:rsidRPr="0010055E">
              <w:rPr>
                <w:rFonts w:ascii="宋体" w:hAnsi="宋体" w:hint="eastAsia"/>
                <w:sz w:val="24"/>
              </w:rPr>
              <w:t>打造一个深度赋能</w:t>
            </w:r>
            <w:proofErr w:type="gramStart"/>
            <w:r w:rsidRPr="0010055E">
              <w:rPr>
                <w:rFonts w:ascii="宋体" w:hAnsi="宋体" w:hint="eastAsia"/>
                <w:sz w:val="24"/>
              </w:rPr>
              <w:t>型供应</w:t>
            </w:r>
            <w:proofErr w:type="gramEnd"/>
            <w:r w:rsidRPr="0010055E">
              <w:rPr>
                <w:rFonts w:ascii="宋体" w:hAnsi="宋体" w:hint="eastAsia"/>
                <w:sz w:val="24"/>
              </w:rPr>
              <w:t>链平台，向资源整合的方向发展。未来终端可能有千万家，但服务终端可能就1-2家</w:t>
            </w:r>
            <w:r>
              <w:rPr>
                <w:rFonts w:ascii="宋体" w:hAnsi="宋体" w:hint="eastAsia"/>
                <w:sz w:val="24"/>
              </w:rPr>
              <w:t>。我们这种模式改变行业固有的一些</w:t>
            </w:r>
            <w:r w:rsidR="002B124E">
              <w:rPr>
                <w:rFonts w:ascii="宋体" w:hAnsi="宋体" w:hint="eastAsia"/>
                <w:sz w:val="24"/>
              </w:rPr>
              <w:t>痛点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2B124E">
              <w:rPr>
                <w:rFonts w:ascii="宋体" w:hAnsi="宋体" w:hint="eastAsia"/>
                <w:sz w:val="24"/>
              </w:rPr>
              <w:t>降低</w:t>
            </w:r>
            <w:r w:rsidR="005C1B57" w:rsidRPr="005C1B57">
              <w:rPr>
                <w:rFonts w:ascii="宋体" w:hAnsi="宋体" w:hint="eastAsia"/>
                <w:sz w:val="24"/>
              </w:rPr>
              <w:t>对人的依赖</w:t>
            </w:r>
            <w:r w:rsidR="005C1B57">
              <w:rPr>
                <w:rFonts w:ascii="宋体" w:hAnsi="宋体" w:hint="eastAsia"/>
                <w:sz w:val="24"/>
              </w:rPr>
              <w:t>，用工业化的思维</w:t>
            </w:r>
            <w:r w:rsidRPr="005E5C7F">
              <w:rPr>
                <w:rFonts w:ascii="宋体" w:hAnsi="宋体" w:hint="eastAsia"/>
                <w:sz w:val="24"/>
              </w:rPr>
              <w:t>帮助会员企业进行价值重构、提高经营效率</w:t>
            </w:r>
            <w:r w:rsidR="00F03FDD">
              <w:rPr>
                <w:rFonts w:ascii="宋体" w:hAnsi="宋体" w:hint="eastAsia"/>
                <w:sz w:val="24"/>
              </w:rPr>
              <w:t>、</w:t>
            </w:r>
            <w:r w:rsidR="0053593A">
              <w:rPr>
                <w:rFonts w:ascii="宋体" w:hAnsi="宋体" w:hint="eastAsia"/>
                <w:sz w:val="24"/>
              </w:rPr>
              <w:t>降低成本</w:t>
            </w:r>
            <w:r w:rsidRPr="005E5C7F">
              <w:rPr>
                <w:rFonts w:ascii="宋体" w:hAnsi="宋体" w:hint="eastAsia"/>
                <w:sz w:val="24"/>
              </w:rPr>
              <w:t>并形成优势竞争力</w:t>
            </w:r>
            <w:r>
              <w:rPr>
                <w:rFonts w:ascii="宋体" w:hAnsi="宋体" w:hint="eastAsia"/>
                <w:sz w:val="24"/>
              </w:rPr>
              <w:t>，是会为</w:t>
            </w:r>
            <w:r w:rsidR="002B124E">
              <w:rPr>
                <w:rFonts w:ascii="宋体" w:hAnsi="宋体" w:hint="eastAsia"/>
                <w:sz w:val="24"/>
              </w:rPr>
              <w:t>家装公司和</w:t>
            </w:r>
            <w:r>
              <w:rPr>
                <w:rFonts w:ascii="宋体" w:hAnsi="宋体" w:hint="eastAsia"/>
                <w:sz w:val="24"/>
              </w:rPr>
              <w:t>产业链带来增量价值的。</w:t>
            </w:r>
          </w:p>
          <w:p w14:paraId="5F59F96A" w14:textId="1A52956B" w:rsidR="001356D5" w:rsidRDefault="001356D5" w:rsidP="007F3BB5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6C516CEB" w14:textId="77777777" w:rsidR="007F3BB5" w:rsidRPr="007C1885" w:rsidRDefault="007F3BB5" w:rsidP="007F3BB5">
            <w:pPr>
              <w:spacing w:line="480" w:lineRule="atLeast"/>
              <w:rPr>
                <w:rFonts w:ascii="宋体" w:hAnsi="宋体"/>
                <w:sz w:val="24"/>
              </w:rPr>
            </w:pPr>
            <w:r w:rsidRPr="007C1885">
              <w:rPr>
                <w:rFonts w:ascii="宋体" w:hAnsi="宋体" w:hint="eastAsia"/>
                <w:sz w:val="24"/>
              </w:rPr>
              <w:t>问：</w:t>
            </w:r>
            <w:r>
              <w:rPr>
                <w:rFonts w:ascii="宋体" w:hAnsi="宋体" w:hint="eastAsia"/>
                <w:sz w:val="24"/>
              </w:rPr>
              <w:t>会员企业</w:t>
            </w:r>
            <w:r w:rsidRPr="007C1885">
              <w:rPr>
                <w:rFonts w:ascii="宋体" w:hAnsi="宋体" w:hint="eastAsia"/>
                <w:sz w:val="24"/>
              </w:rPr>
              <w:t>是自己的客源</w:t>
            </w:r>
            <w:r>
              <w:rPr>
                <w:rFonts w:ascii="宋体" w:hAnsi="宋体" w:hint="eastAsia"/>
                <w:sz w:val="24"/>
              </w:rPr>
              <w:t>，还是公司会给他们导流</w:t>
            </w:r>
            <w:r w:rsidRPr="007C1885">
              <w:rPr>
                <w:rFonts w:ascii="宋体" w:hAnsi="宋体" w:hint="eastAsia"/>
                <w:sz w:val="24"/>
              </w:rPr>
              <w:t>？</w:t>
            </w:r>
          </w:p>
          <w:p w14:paraId="0ACC6C3C" w14:textId="74E5B345" w:rsidR="007F3BB5" w:rsidRPr="007C1885" w:rsidRDefault="007F3BB5" w:rsidP="007F3BB5">
            <w:pPr>
              <w:spacing w:line="480" w:lineRule="atLeast"/>
              <w:rPr>
                <w:rFonts w:ascii="宋体" w:hAnsi="宋体"/>
                <w:sz w:val="24"/>
              </w:rPr>
            </w:pPr>
            <w:r w:rsidRPr="007C1885">
              <w:rPr>
                <w:rFonts w:ascii="宋体" w:hAnsi="宋体" w:hint="eastAsia"/>
                <w:sz w:val="24"/>
              </w:rPr>
              <w:t>答</w:t>
            </w:r>
            <w:r>
              <w:rPr>
                <w:rFonts w:ascii="宋体" w:hAnsi="宋体" w:hint="eastAsia"/>
                <w:sz w:val="24"/>
              </w:rPr>
              <w:t>：家装公司需要自己去开拓客源，目前公司没有提供</w:t>
            </w:r>
            <w:r w:rsidRPr="007C1885">
              <w:rPr>
                <w:rFonts w:ascii="宋体" w:hAnsi="宋体" w:hint="eastAsia"/>
                <w:sz w:val="24"/>
              </w:rPr>
              <w:t>导流，</w:t>
            </w:r>
            <w:r w:rsidR="001356D5">
              <w:rPr>
                <w:rFonts w:ascii="宋体" w:hAnsi="宋体" w:hint="eastAsia"/>
                <w:sz w:val="24"/>
              </w:rPr>
              <w:t>但公司</w:t>
            </w:r>
            <w:r w:rsidR="008109CA">
              <w:rPr>
                <w:rFonts w:ascii="宋体" w:hAnsi="宋体" w:hint="eastAsia"/>
                <w:sz w:val="24"/>
              </w:rPr>
              <w:t>会将在</w:t>
            </w:r>
            <w:r w:rsidR="001356D5">
              <w:rPr>
                <w:rFonts w:ascii="宋体" w:hAnsi="宋体" w:hint="eastAsia"/>
                <w:sz w:val="24"/>
              </w:rPr>
              <w:t>自营整装、定制家具上</w:t>
            </w:r>
            <w:r w:rsidR="008109CA">
              <w:rPr>
                <w:rFonts w:ascii="宋体" w:hAnsi="宋体" w:hint="eastAsia"/>
                <w:sz w:val="24"/>
              </w:rPr>
              <w:t>行之有效的方式方法</w:t>
            </w:r>
            <w:r w:rsidR="001356D5">
              <w:rPr>
                <w:rFonts w:ascii="宋体" w:hAnsi="宋体" w:hint="eastAsia"/>
                <w:sz w:val="24"/>
              </w:rPr>
              <w:t>分享给会员，帮助他们进行整装销售模式的转变</w:t>
            </w:r>
            <w:r w:rsidR="008109CA">
              <w:rPr>
                <w:rFonts w:ascii="宋体" w:hAnsi="宋体" w:hint="eastAsia"/>
                <w:sz w:val="24"/>
              </w:rPr>
              <w:t>。</w:t>
            </w:r>
          </w:p>
          <w:p w14:paraId="10DC3E5F" w14:textId="77777777" w:rsidR="007F3BB5" w:rsidRPr="00243F92" w:rsidRDefault="007F3BB5" w:rsidP="006F3991">
            <w:pPr>
              <w:spacing w:line="480" w:lineRule="atLeast"/>
              <w:rPr>
                <w:rFonts w:ascii="宋体" w:hAnsi="宋体"/>
                <w:sz w:val="24"/>
              </w:rPr>
            </w:pPr>
          </w:p>
          <w:p w14:paraId="41D39516" w14:textId="7EAC332A" w:rsidR="00B33A92" w:rsidRDefault="00B33A92" w:rsidP="006F3991">
            <w:pPr>
              <w:spacing w:line="480" w:lineRule="atLeast"/>
              <w:rPr>
                <w:rFonts w:ascii="宋体" w:hAnsi="宋体"/>
                <w:sz w:val="24"/>
              </w:rPr>
            </w:pPr>
            <w:r w:rsidRPr="00B33A92">
              <w:rPr>
                <w:rFonts w:ascii="宋体" w:hAnsi="宋体" w:hint="eastAsia"/>
                <w:sz w:val="24"/>
              </w:rPr>
              <w:t>问：</w:t>
            </w:r>
            <w:proofErr w:type="gramStart"/>
            <w:r w:rsidR="00324BAD">
              <w:rPr>
                <w:rFonts w:ascii="宋体" w:hAnsi="宋体" w:hint="eastAsia"/>
                <w:sz w:val="24"/>
              </w:rPr>
              <w:t>圣诞鸟</w:t>
            </w:r>
            <w:proofErr w:type="gramEnd"/>
            <w:r>
              <w:rPr>
                <w:rFonts w:ascii="宋体" w:hAnsi="宋体" w:hint="eastAsia"/>
                <w:sz w:val="24"/>
              </w:rPr>
              <w:t>自营整装</w:t>
            </w:r>
            <w:r w:rsidR="0085713B">
              <w:rPr>
                <w:rFonts w:ascii="宋体" w:hAnsi="宋体" w:hint="eastAsia"/>
                <w:sz w:val="24"/>
              </w:rPr>
              <w:t>的</w:t>
            </w:r>
            <w:r w:rsidR="007C1885">
              <w:rPr>
                <w:rFonts w:ascii="宋体" w:hAnsi="宋体" w:hint="eastAsia"/>
                <w:sz w:val="24"/>
              </w:rPr>
              <w:t>拓展</w:t>
            </w:r>
            <w:r w:rsidR="0085713B">
              <w:rPr>
                <w:rFonts w:ascii="宋体" w:hAnsi="宋体" w:hint="eastAsia"/>
                <w:sz w:val="24"/>
              </w:rPr>
              <w:t>计划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14:paraId="64A6A1D0" w14:textId="6EA2C0DC" w:rsidR="000C50F9" w:rsidRDefault="00B33A92" w:rsidP="007D65B8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196C8B">
              <w:rPr>
                <w:rFonts w:ascii="宋体" w:hAnsi="宋体" w:hint="eastAsia"/>
                <w:sz w:val="24"/>
              </w:rPr>
              <w:t>公司</w:t>
            </w:r>
            <w:r w:rsidR="00196C8B" w:rsidRPr="00196C8B">
              <w:rPr>
                <w:rFonts w:ascii="宋体" w:hAnsi="宋体" w:hint="eastAsia"/>
                <w:sz w:val="24"/>
              </w:rPr>
              <w:t>设立在广州的“机场塔台式中央计划调度系统”</w:t>
            </w:r>
            <w:r w:rsidR="00196C8B">
              <w:rPr>
                <w:rFonts w:ascii="宋体" w:hAnsi="宋体" w:hint="eastAsia"/>
                <w:sz w:val="24"/>
              </w:rPr>
              <w:t>经过一段时间的运行，</w:t>
            </w:r>
            <w:r w:rsidR="006646EE">
              <w:rPr>
                <w:rFonts w:ascii="宋体" w:hAnsi="宋体" w:hint="eastAsia"/>
                <w:sz w:val="24"/>
              </w:rPr>
              <w:t>已具备赋能到其他</w:t>
            </w:r>
            <w:r w:rsidR="00324BAD" w:rsidRPr="00324BAD">
              <w:rPr>
                <w:rFonts w:ascii="宋体" w:hAnsi="宋体" w:hint="eastAsia"/>
                <w:sz w:val="24"/>
              </w:rPr>
              <w:t>城市的能力</w:t>
            </w:r>
            <w:r w:rsidR="00196C8B">
              <w:rPr>
                <w:rFonts w:ascii="宋体" w:hAnsi="宋体" w:hint="eastAsia"/>
                <w:sz w:val="24"/>
              </w:rPr>
              <w:t>，</w:t>
            </w:r>
            <w:r w:rsidR="00B5189B">
              <w:rPr>
                <w:rFonts w:ascii="宋体" w:hAnsi="宋体" w:hint="eastAsia"/>
                <w:sz w:val="24"/>
              </w:rPr>
              <w:t>目前南京</w:t>
            </w:r>
            <w:r w:rsidR="002F37E9">
              <w:rPr>
                <w:rFonts w:ascii="宋体" w:hAnsi="宋体" w:hint="eastAsia"/>
                <w:sz w:val="24"/>
              </w:rPr>
              <w:t>自</w:t>
            </w:r>
            <w:r w:rsidR="007C1885">
              <w:rPr>
                <w:rFonts w:ascii="宋体" w:hAnsi="宋体" w:hint="eastAsia"/>
                <w:sz w:val="24"/>
              </w:rPr>
              <w:t>8月</w:t>
            </w:r>
            <w:r w:rsidR="002F37E9">
              <w:rPr>
                <w:rFonts w:ascii="宋体" w:hAnsi="宋体" w:hint="eastAsia"/>
                <w:sz w:val="24"/>
              </w:rPr>
              <w:t>起</w:t>
            </w:r>
            <w:r w:rsidR="007C1885">
              <w:rPr>
                <w:rFonts w:ascii="宋体" w:hAnsi="宋体" w:hint="eastAsia"/>
                <w:sz w:val="24"/>
              </w:rPr>
              <w:t>也开始做</w:t>
            </w:r>
            <w:r w:rsidR="005537E6">
              <w:rPr>
                <w:rFonts w:ascii="宋体" w:hAnsi="宋体" w:hint="eastAsia"/>
                <w:sz w:val="24"/>
              </w:rPr>
              <w:t>自营整装</w:t>
            </w:r>
            <w:r w:rsidR="007C1885">
              <w:rPr>
                <w:rFonts w:ascii="宋体" w:hAnsi="宋体" w:hint="eastAsia"/>
                <w:sz w:val="24"/>
              </w:rPr>
              <w:t>，</w:t>
            </w:r>
            <w:r w:rsidR="00426110">
              <w:rPr>
                <w:rFonts w:ascii="宋体" w:hAnsi="宋体" w:hint="eastAsia"/>
                <w:sz w:val="24"/>
              </w:rPr>
              <w:t>迅速</w:t>
            </w:r>
            <w:r w:rsidR="005174F8">
              <w:rPr>
                <w:rFonts w:ascii="宋体" w:hAnsi="宋体" w:hint="eastAsia"/>
                <w:sz w:val="24"/>
              </w:rPr>
              <w:t>获得了</w:t>
            </w:r>
            <w:r w:rsidR="007C1885">
              <w:rPr>
                <w:rFonts w:ascii="宋体" w:hAnsi="宋体" w:hint="eastAsia"/>
                <w:sz w:val="24"/>
              </w:rPr>
              <w:t>消费者的认可</w:t>
            </w:r>
            <w:r w:rsidR="00196C8B">
              <w:rPr>
                <w:rFonts w:ascii="宋体" w:hAnsi="宋体" w:hint="eastAsia"/>
                <w:sz w:val="24"/>
              </w:rPr>
              <w:t>。</w:t>
            </w:r>
            <w:r w:rsidR="000C50F9">
              <w:rPr>
                <w:rFonts w:ascii="宋体" w:hAnsi="宋体" w:hint="eastAsia"/>
                <w:sz w:val="24"/>
              </w:rPr>
              <w:t>今年二季度</w:t>
            </w:r>
            <w:proofErr w:type="gramStart"/>
            <w:r w:rsidR="000C50F9" w:rsidRPr="00324BAD">
              <w:rPr>
                <w:rFonts w:ascii="宋体" w:hAnsi="宋体" w:hint="eastAsia"/>
                <w:sz w:val="24"/>
              </w:rPr>
              <w:t>圣诞鸟</w:t>
            </w:r>
            <w:proofErr w:type="gramEnd"/>
            <w:r w:rsidR="000C50F9" w:rsidRPr="00324BAD">
              <w:rPr>
                <w:rFonts w:ascii="宋体" w:hAnsi="宋体" w:hint="eastAsia"/>
                <w:sz w:val="24"/>
              </w:rPr>
              <w:t>自营整装渠道收入（全口径，含家具配套）达成约6800万，同比增长20%，广州区域也出现单月</w:t>
            </w:r>
            <w:proofErr w:type="gramStart"/>
            <w:r w:rsidR="000C50F9" w:rsidRPr="00324BAD">
              <w:rPr>
                <w:rFonts w:ascii="宋体" w:hAnsi="宋体" w:hint="eastAsia"/>
                <w:sz w:val="24"/>
              </w:rPr>
              <w:t>收款超</w:t>
            </w:r>
            <w:proofErr w:type="gramEnd"/>
            <w:r w:rsidR="000C50F9" w:rsidRPr="00324BAD">
              <w:rPr>
                <w:rFonts w:ascii="宋体" w:hAnsi="宋体" w:hint="eastAsia"/>
                <w:sz w:val="24"/>
              </w:rPr>
              <w:t>180万的标杆设计师</w:t>
            </w:r>
            <w:r w:rsidR="000C50F9">
              <w:rPr>
                <w:rFonts w:ascii="宋体" w:hAnsi="宋体" w:hint="eastAsia"/>
                <w:sz w:val="24"/>
              </w:rPr>
              <w:t>，显现出整装模式的良</w:t>
            </w:r>
            <w:r w:rsidR="000C50F9">
              <w:rPr>
                <w:rFonts w:ascii="宋体" w:hAnsi="宋体" w:hint="eastAsia"/>
                <w:sz w:val="24"/>
              </w:rPr>
              <w:lastRenderedPageBreak/>
              <w:t>好弹性</w:t>
            </w:r>
            <w:r w:rsidR="000C50F9" w:rsidRPr="00324BAD">
              <w:rPr>
                <w:rFonts w:ascii="宋体" w:hAnsi="宋体" w:hint="eastAsia"/>
                <w:sz w:val="24"/>
              </w:rPr>
              <w:t>。</w:t>
            </w:r>
            <w:r w:rsidR="009E633E">
              <w:rPr>
                <w:rFonts w:ascii="宋体" w:hAnsi="宋体" w:hint="eastAsia"/>
                <w:sz w:val="24"/>
              </w:rPr>
              <w:t>随着</w:t>
            </w:r>
            <w:r w:rsidR="008F33D7" w:rsidRPr="00324BAD">
              <w:rPr>
                <w:rFonts w:ascii="宋体" w:hAnsi="宋体" w:hint="eastAsia"/>
                <w:sz w:val="24"/>
              </w:rPr>
              <w:t>市场逐步迈入存量房时代，</w:t>
            </w:r>
            <w:r w:rsidR="00324BAD" w:rsidRPr="00324BAD">
              <w:rPr>
                <w:rFonts w:ascii="宋体" w:hAnsi="宋体" w:hint="eastAsia"/>
                <w:sz w:val="24"/>
              </w:rPr>
              <w:t>存量房再装修的需求正在逐步释放，家装后市场发展潜力巨大。</w:t>
            </w:r>
            <w:r w:rsidR="00D13B18">
              <w:rPr>
                <w:rFonts w:ascii="宋体" w:hAnsi="宋体" w:hint="eastAsia"/>
                <w:sz w:val="24"/>
              </w:rPr>
              <w:t>我们</w:t>
            </w:r>
            <w:r w:rsidR="00324BAD" w:rsidRPr="00324BAD">
              <w:rPr>
                <w:rFonts w:ascii="宋体" w:hAnsi="宋体" w:hint="eastAsia"/>
                <w:sz w:val="24"/>
              </w:rPr>
              <w:t>布局在一线城市的</w:t>
            </w:r>
            <w:proofErr w:type="gramStart"/>
            <w:r w:rsidR="00324BAD" w:rsidRPr="00324BAD">
              <w:rPr>
                <w:rFonts w:ascii="宋体" w:hAnsi="宋体" w:hint="eastAsia"/>
                <w:sz w:val="24"/>
              </w:rPr>
              <w:t>圣诞鸟</w:t>
            </w:r>
            <w:proofErr w:type="gramEnd"/>
            <w:r w:rsidR="00324BAD" w:rsidRPr="00324BAD">
              <w:rPr>
                <w:rFonts w:ascii="宋体" w:hAnsi="宋体" w:hint="eastAsia"/>
                <w:sz w:val="24"/>
              </w:rPr>
              <w:t>自营整装，能很好地匹配这类存量房再装需求。随着疫情影响的进一步消退以及</w:t>
            </w:r>
            <w:r w:rsidR="008F33D7">
              <w:rPr>
                <w:rFonts w:ascii="宋体" w:hAnsi="宋体" w:hint="eastAsia"/>
                <w:sz w:val="24"/>
              </w:rPr>
              <w:t>未来</w:t>
            </w:r>
            <w:r w:rsidR="00324BAD" w:rsidRPr="00324BAD">
              <w:rPr>
                <w:rFonts w:ascii="宋体" w:hAnsi="宋体" w:hint="eastAsia"/>
                <w:sz w:val="24"/>
              </w:rPr>
              <w:t>更多自营城市整装业务的逐步开放，</w:t>
            </w:r>
            <w:proofErr w:type="gramStart"/>
            <w:r w:rsidR="00324BAD" w:rsidRPr="00324BAD">
              <w:rPr>
                <w:rFonts w:ascii="宋体" w:hAnsi="宋体" w:hint="eastAsia"/>
                <w:sz w:val="24"/>
              </w:rPr>
              <w:t>圣诞鸟</w:t>
            </w:r>
            <w:proofErr w:type="gramEnd"/>
            <w:r w:rsidR="00324BAD" w:rsidRPr="00324BAD">
              <w:rPr>
                <w:rFonts w:ascii="宋体" w:hAnsi="宋体" w:hint="eastAsia"/>
                <w:sz w:val="24"/>
              </w:rPr>
              <w:t>自营整装将展现出更大的发展空间。</w:t>
            </w:r>
          </w:p>
          <w:p w14:paraId="48B9BA29" w14:textId="77777777" w:rsidR="0057269B" w:rsidRDefault="0057269B" w:rsidP="007D65B8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</w:p>
          <w:p w14:paraId="08B35D98" w14:textId="1E17D3ED" w:rsidR="007C1885" w:rsidRDefault="007C1885" w:rsidP="007C1885">
            <w:pPr>
              <w:spacing w:line="480" w:lineRule="atLeast"/>
              <w:rPr>
                <w:rFonts w:ascii="宋体" w:hAnsi="宋体"/>
                <w:sz w:val="24"/>
              </w:rPr>
            </w:pPr>
            <w:r w:rsidRPr="00A6394D">
              <w:rPr>
                <w:rFonts w:ascii="宋体" w:hAnsi="宋体" w:hint="eastAsia"/>
                <w:sz w:val="24"/>
              </w:rPr>
              <w:t>问：</w:t>
            </w:r>
            <w:r w:rsidR="00081A41">
              <w:rPr>
                <w:rFonts w:ascii="宋体" w:hAnsi="宋体" w:hint="eastAsia"/>
                <w:sz w:val="24"/>
              </w:rPr>
              <w:t>公司有持续</w:t>
            </w:r>
            <w:r w:rsidR="0085713B"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>研发“氢设计”、</w:t>
            </w:r>
            <w:r w:rsidRPr="00A6394D">
              <w:rPr>
                <w:rFonts w:ascii="宋体" w:hAnsi="宋体" w:hint="eastAsia"/>
                <w:sz w:val="24"/>
              </w:rPr>
              <w:t>“琢磨”产品</w:t>
            </w:r>
            <w:r>
              <w:rPr>
                <w:rFonts w:ascii="宋体" w:hAnsi="宋体" w:hint="eastAsia"/>
                <w:sz w:val="24"/>
              </w:rPr>
              <w:t>平台等</w:t>
            </w:r>
            <w:r w:rsidR="00081A41">
              <w:rPr>
                <w:rFonts w:ascii="宋体" w:hAnsi="宋体" w:hint="eastAsia"/>
                <w:sz w:val="24"/>
              </w:rPr>
              <w:t>智能</w:t>
            </w:r>
            <w:r>
              <w:rPr>
                <w:rFonts w:ascii="宋体" w:hAnsi="宋体" w:hint="eastAsia"/>
                <w:sz w:val="24"/>
              </w:rPr>
              <w:t>设计的产品</w:t>
            </w:r>
            <w:r w:rsidR="0057269B">
              <w:rPr>
                <w:rFonts w:ascii="宋体" w:hAnsi="宋体" w:hint="eastAsia"/>
                <w:sz w:val="24"/>
              </w:rPr>
              <w:t>，</w:t>
            </w:r>
            <w:r w:rsidR="004612B6">
              <w:rPr>
                <w:rFonts w:ascii="宋体" w:hAnsi="宋体" w:hint="eastAsia"/>
                <w:sz w:val="24"/>
              </w:rPr>
              <w:t>效率提升</w:t>
            </w:r>
            <w:r w:rsidR="0057269B">
              <w:rPr>
                <w:rFonts w:ascii="宋体" w:hAnsi="宋体" w:hint="eastAsia"/>
                <w:sz w:val="24"/>
              </w:rPr>
              <w:t>效果怎么样</w:t>
            </w:r>
            <w:r>
              <w:rPr>
                <w:rFonts w:ascii="宋体" w:hAnsi="宋体" w:hint="eastAsia"/>
                <w:sz w:val="24"/>
              </w:rPr>
              <w:t>？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641A39CD" w14:textId="559A39F2" w:rsidR="007C1885" w:rsidRDefault="007C1885" w:rsidP="007C1885">
            <w:pPr>
              <w:spacing w:line="480" w:lineRule="atLeast"/>
              <w:rPr>
                <w:rFonts w:ascii="宋体" w:hAnsi="宋体"/>
                <w:sz w:val="24"/>
              </w:rPr>
            </w:pPr>
            <w:r w:rsidRPr="00081A41">
              <w:rPr>
                <w:rFonts w:ascii="宋体" w:hAnsi="宋体" w:hint="eastAsia"/>
                <w:sz w:val="24"/>
              </w:rPr>
              <w:t>答：</w:t>
            </w:r>
            <w:r w:rsidR="00081A41">
              <w:rPr>
                <w:rFonts w:ascii="宋体" w:hAnsi="宋体" w:hint="eastAsia"/>
                <w:sz w:val="24"/>
              </w:rPr>
              <w:t>“氢设计”、</w:t>
            </w:r>
            <w:r w:rsidR="00081A41" w:rsidRPr="00A6394D">
              <w:rPr>
                <w:rFonts w:ascii="宋体" w:hAnsi="宋体" w:hint="eastAsia"/>
                <w:sz w:val="24"/>
              </w:rPr>
              <w:t>“琢磨”产品</w:t>
            </w:r>
            <w:r w:rsidR="00081A41">
              <w:rPr>
                <w:rFonts w:ascii="宋体" w:hAnsi="宋体" w:hint="eastAsia"/>
                <w:sz w:val="24"/>
              </w:rPr>
              <w:t>平台都是基于公司</w:t>
            </w:r>
            <w:r w:rsidR="00081A41" w:rsidRPr="00081A41">
              <w:rPr>
                <w:rFonts w:ascii="宋体" w:hAnsi="宋体" w:hint="eastAsia"/>
                <w:sz w:val="24"/>
              </w:rPr>
              <w:t>积累的海量设计数据</w:t>
            </w:r>
            <w:r w:rsidR="00081A41">
              <w:rPr>
                <w:rFonts w:ascii="宋体" w:hAnsi="宋体" w:hint="eastAsia"/>
                <w:sz w:val="24"/>
              </w:rPr>
              <w:t>，</w:t>
            </w:r>
            <w:r w:rsidR="00081A41" w:rsidRPr="00081A41">
              <w:rPr>
                <w:rFonts w:ascii="宋体" w:hAnsi="宋体" w:hint="eastAsia"/>
                <w:sz w:val="24"/>
              </w:rPr>
              <w:t>依托自有的人工智能算法</w:t>
            </w:r>
            <w:r w:rsidR="00081A41">
              <w:rPr>
                <w:rFonts w:ascii="宋体" w:hAnsi="宋体" w:hint="eastAsia"/>
                <w:sz w:val="24"/>
              </w:rPr>
              <w:t>所研发的产品，</w:t>
            </w:r>
            <w:r w:rsidR="0085713B">
              <w:rPr>
                <w:rFonts w:ascii="宋体" w:hAnsi="宋体" w:hint="eastAsia"/>
                <w:sz w:val="24"/>
              </w:rPr>
              <w:t>不仅能提升设计效率，还能降低</w:t>
            </w:r>
            <w:r w:rsidR="004612B6">
              <w:rPr>
                <w:rFonts w:ascii="宋体" w:hAnsi="宋体" w:hint="eastAsia"/>
                <w:sz w:val="24"/>
              </w:rPr>
              <w:t>对设计师的依赖，</w:t>
            </w:r>
            <w:r w:rsidR="00081A41">
              <w:rPr>
                <w:rFonts w:ascii="宋体" w:hAnsi="宋体" w:hint="eastAsia"/>
                <w:sz w:val="24"/>
              </w:rPr>
              <w:t>提高方案质量，改善</w:t>
            </w:r>
            <w:r w:rsidR="00081A41" w:rsidRPr="00081A41">
              <w:rPr>
                <w:rFonts w:ascii="宋体" w:hAnsi="宋体" w:hint="eastAsia"/>
                <w:sz w:val="24"/>
              </w:rPr>
              <w:t>设计交互体验</w:t>
            </w:r>
            <w:r w:rsidR="00081A41">
              <w:rPr>
                <w:rFonts w:ascii="宋体" w:hAnsi="宋体" w:hint="eastAsia"/>
                <w:sz w:val="24"/>
              </w:rPr>
              <w:t>，而且</w:t>
            </w:r>
            <w:r w:rsidR="00081A41" w:rsidRPr="00081A41">
              <w:rPr>
                <w:rFonts w:ascii="宋体" w:hAnsi="宋体" w:hint="eastAsia"/>
                <w:sz w:val="24"/>
              </w:rPr>
              <w:t>对一线工作人员获取设计灵感、</w:t>
            </w:r>
            <w:proofErr w:type="gramStart"/>
            <w:r w:rsidR="00081A41" w:rsidRPr="00081A41">
              <w:rPr>
                <w:rFonts w:ascii="宋体" w:hAnsi="宋体" w:hint="eastAsia"/>
                <w:sz w:val="24"/>
              </w:rPr>
              <w:t>在线谈单</w:t>
            </w:r>
            <w:proofErr w:type="gramEnd"/>
            <w:r w:rsidR="00081A41" w:rsidRPr="00081A41">
              <w:rPr>
                <w:rFonts w:ascii="宋体" w:hAnsi="宋体" w:hint="eastAsia"/>
                <w:sz w:val="24"/>
              </w:rPr>
              <w:t>、中期跟进、线下成交都有积极作用</w:t>
            </w:r>
            <w:r w:rsidR="00081A41">
              <w:rPr>
                <w:rFonts w:ascii="宋体" w:hAnsi="宋体" w:hint="eastAsia"/>
                <w:sz w:val="24"/>
              </w:rPr>
              <w:t>。</w:t>
            </w:r>
          </w:p>
          <w:p w14:paraId="5E5D92F9" w14:textId="77777777" w:rsidR="007C1885" w:rsidRDefault="007C1885" w:rsidP="007D65B8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</w:p>
          <w:p w14:paraId="22C88630" w14:textId="15D7ED32" w:rsidR="00281F6A" w:rsidRPr="00281F6A" w:rsidRDefault="00281F6A" w:rsidP="007D65B8">
            <w:pPr>
              <w:spacing w:line="480" w:lineRule="atLeast"/>
              <w:rPr>
                <w:rFonts w:ascii="宋体" w:hAnsi="宋体"/>
                <w:sz w:val="24"/>
              </w:rPr>
            </w:pPr>
            <w:r w:rsidRPr="00281F6A">
              <w:rPr>
                <w:rFonts w:ascii="宋体" w:hAnsi="宋体" w:hint="eastAsia"/>
                <w:sz w:val="24"/>
              </w:rPr>
              <w:t>问：目前</w:t>
            </w:r>
            <w:r>
              <w:rPr>
                <w:rFonts w:ascii="宋体" w:hAnsi="宋体" w:hint="eastAsia"/>
                <w:sz w:val="24"/>
              </w:rPr>
              <w:t>“</w:t>
            </w:r>
            <w:r w:rsidRPr="00281F6A">
              <w:rPr>
                <w:rFonts w:ascii="宋体" w:hAnsi="宋体" w:hint="eastAsia"/>
                <w:sz w:val="24"/>
              </w:rPr>
              <w:t>科技大基建</w:t>
            </w:r>
            <w:r>
              <w:rPr>
                <w:rFonts w:ascii="宋体" w:hAnsi="宋体" w:hint="eastAsia"/>
                <w:sz w:val="24"/>
              </w:rPr>
              <w:t>”</w:t>
            </w:r>
            <w:r w:rsidRPr="00281F6A">
              <w:rPr>
                <w:rFonts w:ascii="宋体" w:hAnsi="宋体" w:hint="eastAsia"/>
                <w:sz w:val="24"/>
              </w:rPr>
              <w:t>的进展？</w:t>
            </w:r>
          </w:p>
          <w:p w14:paraId="75D48F1B" w14:textId="259795A4" w:rsidR="00281F6A" w:rsidRPr="00281F6A" w:rsidRDefault="00281F6A" w:rsidP="007D65B8">
            <w:pPr>
              <w:spacing w:line="480" w:lineRule="atLeast"/>
              <w:rPr>
                <w:rFonts w:ascii="宋体" w:hAnsi="宋体"/>
                <w:sz w:val="24"/>
              </w:rPr>
            </w:pPr>
            <w:r w:rsidRPr="00281F6A">
              <w:rPr>
                <w:rFonts w:ascii="宋体" w:hAnsi="宋体" w:hint="eastAsia"/>
                <w:sz w:val="24"/>
              </w:rPr>
              <w:t>答：目前已有近百个城市的房型结构数据、房屋信息等在建设，基于AI智能设计的装修方案大型数据库也在建设中，目前覆盖</w:t>
            </w:r>
            <w:proofErr w:type="gramStart"/>
            <w:r w:rsidRPr="00281F6A">
              <w:rPr>
                <w:rFonts w:ascii="宋体" w:hAnsi="宋体" w:hint="eastAsia"/>
                <w:sz w:val="24"/>
              </w:rPr>
              <w:t>楼盘数</w:t>
            </w:r>
            <w:proofErr w:type="gramEnd"/>
            <w:r w:rsidRPr="00281F6A">
              <w:rPr>
                <w:rFonts w:ascii="宋体" w:hAnsi="宋体" w:hint="eastAsia"/>
                <w:sz w:val="24"/>
              </w:rPr>
              <w:t>约8000个，有方案的户型数据已超过55万户。</w:t>
            </w:r>
            <w:r>
              <w:rPr>
                <w:rFonts w:ascii="宋体" w:hAnsi="宋体" w:hint="eastAsia"/>
                <w:sz w:val="24"/>
              </w:rPr>
              <w:t>这会是一项长期推进的工作，</w:t>
            </w:r>
            <w:r w:rsidRPr="00281F6A">
              <w:rPr>
                <w:rFonts w:ascii="宋体" w:hAnsi="宋体" w:hint="eastAsia"/>
                <w:sz w:val="24"/>
              </w:rPr>
              <w:t>大型数据库的建设，大幅提升设计效率和方案质量，让设计师解放出来，转型为顾问型服务人员，为用户提供更高效、个性化的高品质设计服务。</w:t>
            </w:r>
          </w:p>
          <w:p w14:paraId="63B565C8" w14:textId="77777777" w:rsidR="00281F6A" w:rsidRPr="005174F8" w:rsidRDefault="00281F6A" w:rsidP="007D65B8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</w:p>
          <w:p w14:paraId="18F20B8C" w14:textId="45D3E149" w:rsidR="005174F8" w:rsidRPr="00033BF8" w:rsidRDefault="005174F8" w:rsidP="005174F8">
            <w:pPr>
              <w:spacing w:line="480" w:lineRule="atLeast"/>
              <w:rPr>
                <w:rFonts w:ascii="宋体" w:hAnsi="宋体"/>
                <w:sz w:val="24"/>
              </w:rPr>
            </w:pPr>
            <w:r w:rsidRPr="00033BF8">
              <w:rPr>
                <w:rFonts w:ascii="宋体" w:hAnsi="宋体" w:hint="eastAsia"/>
                <w:sz w:val="24"/>
              </w:rPr>
              <w:t>问：</w:t>
            </w:r>
            <w:r>
              <w:rPr>
                <w:rFonts w:ascii="宋体" w:hAnsi="宋体" w:hint="eastAsia"/>
                <w:sz w:val="24"/>
              </w:rPr>
              <w:t>公司量尺数据增长得很不错，在运营上的变化？</w:t>
            </w:r>
          </w:p>
          <w:p w14:paraId="553AD026" w14:textId="2DF8244D" w:rsidR="007C1885" w:rsidRPr="00624646" w:rsidRDefault="005174F8" w:rsidP="005174F8">
            <w:pPr>
              <w:spacing w:line="480" w:lineRule="atLeast"/>
              <w:rPr>
                <w:rFonts w:ascii="宋体" w:hAnsi="宋体"/>
                <w:sz w:val="24"/>
              </w:rPr>
            </w:pPr>
            <w:r w:rsidRPr="00033BF8">
              <w:rPr>
                <w:rFonts w:ascii="宋体" w:hAnsi="宋体" w:hint="eastAsia"/>
                <w:sz w:val="24"/>
              </w:rPr>
              <w:t>答：</w:t>
            </w:r>
            <w:r w:rsidRPr="00F93C98">
              <w:rPr>
                <w:rFonts w:ascii="宋体" w:hAnsi="宋体" w:hint="eastAsia"/>
                <w:sz w:val="24"/>
              </w:rPr>
              <w:t>上半年公司</w:t>
            </w:r>
            <w:proofErr w:type="gramStart"/>
            <w:r w:rsidRPr="00F93C98">
              <w:rPr>
                <w:rFonts w:ascii="宋体" w:hAnsi="宋体" w:hint="eastAsia"/>
                <w:sz w:val="24"/>
              </w:rPr>
              <w:t>新居网</w:t>
            </w:r>
            <w:proofErr w:type="gramEnd"/>
            <w:r w:rsidRPr="00F93C98">
              <w:rPr>
                <w:rFonts w:ascii="宋体" w:hAnsi="宋体" w:hint="eastAsia"/>
                <w:sz w:val="24"/>
              </w:rPr>
              <w:t>MCN</w:t>
            </w:r>
            <w:r>
              <w:rPr>
                <w:rFonts w:ascii="宋体" w:hAnsi="宋体" w:hint="eastAsia"/>
                <w:sz w:val="24"/>
              </w:rPr>
              <w:t>机构</w:t>
            </w:r>
            <w:r w:rsidRPr="00F93C98">
              <w:rPr>
                <w:rFonts w:ascii="宋体" w:hAnsi="宋体" w:hint="eastAsia"/>
                <w:sz w:val="24"/>
              </w:rPr>
              <w:t>通过</w:t>
            </w:r>
            <w:proofErr w:type="gramStart"/>
            <w:r w:rsidRPr="00F93C98">
              <w:rPr>
                <w:rFonts w:ascii="宋体" w:hAnsi="宋体" w:hint="eastAsia"/>
                <w:sz w:val="24"/>
              </w:rPr>
              <w:t>与抖音</w:t>
            </w:r>
            <w:proofErr w:type="gramEnd"/>
            <w:r w:rsidRPr="00F93C98">
              <w:rPr>
                <w:rFonts w:ascii="宋体" w:hAnsi="宋体" w:hint="eastAsia"/>
                <w:sz w:val="24"/>
              </w:rPr>
              <w:t>、快手等主流短视频平台合作，高速增加粉丝4000多万，全网累计粉丝1.6</w:t>
            </w:r>
            <w:r>
              <w:rPr>
                <w:rFonts w:ascii="宋体" w:hAnsi="宋体" w:hint="eastAsia"/>
                <w:sz w:val="24"/>
              </w:rPr>
              <w:t>亿，同时公司持续</w:t>
            </w:r>
            <w:r w:rsidRPr="00F93C98">
              <w:rPr>
                <w:rFonts w:ascii="宋体" w:hAnsi="宋体" w:hint="eastAsia"/>
                <w:sz w:val="24"/>
              </w:rPr>
              <w:t>发力内容创新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F93C98">
              <w:rPr>
                <w:rFonts w:ascii="宋体" w:hAnsi="宋体" w:hint="eastAsia"/>
                <w:sz w:val="24"/>
              </w:rPr>
              <w:t>上半年公司来源于线上的量尺数同比增长46%，其中第二季度同比增长67%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F93C98">
              <w:rPr>
                <w:rFonts w:ascii="宋体" w:hAnsi="宋体" w:hint="eastAsia"/>
                <w:sz w:val="24"/>
              </w:rPr>
              <w:t>第二季度免费渠道量尺数占比38%，比去年同期提升了9%，</w:t>
            </w:r>
            <w:r>
              <w:rPr>
                <w:rFonts w:ascii="宋体" w:hAnsi="宋体" w:hint="eastAsia"/>
                <w:sz w:val="24"/>
              </w:rPr>
              <w:t>今年免费渠道的占比还会持续提升；</w:t>
            </w:r>
            <w:r w:rsidRPr="00F93C98">
              <w:rPr>
                <w:rFonts w:ascii="宋体" w:hAnsi="宋体" w:hint="eastAsia"/>
                <w:sz w:val="24"/>
              </w:rPr>
              <w:t>上半年公司来源于线上的量尺成本同比下降36%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5174F8">
              <w:rPr>
                <w:rFonts w:ascii="宋体" w:hAnsi="宋体" w:hint="eastAsia"/>
                <w:sz w:val="24"/>
              </w:rPr>
              <w:t>虽疫情影响拉长了消费者的决策周期，放</w:t>
            </w:r>
            <w:r w:rsidRPr="005174F8">
              <w:rPr>
                <w:rFonts w:ascii="宋体" w:hAnsi="宋体" w:hint="eastAsia"/>
                <w:sz w:val="24"/>
              </w:rPr>
              <w:lastRenderedPageBreak/>
              <w:t>缓了消费者的家具消费需求，</w:t>
            </w:r>
            <w:r w:rsidR="00356F86">
              <w:rPr>
                <w:rFonts w:ascii="宋体" w:hAnsi="宋体" w:hint="eastAsia"/>
                <w:sz w:val="24"/>
              </w:rPr>
              <w:t>但</w:t>
            </w:r>
            <w:bookmarkStart w:id="2" w:name="_GoBack"/>
            <w:bookmarkEnd w:id="2"/>
            <w:r>
              <w:rPr>
                <w:rFonts w:ascii="宋体" w:hAnsi="宋体" w:hint="eastAsia"/>
                <w:sz w:val="24"/>
              </w:rPr>
              <w:t>来源于线上量尺数的大幅增长，</w:t>
            </w:r>
            <w:r w:rsidRPr="00F93C98">
              <w:rPr>
                <w:rFonts w:ascii="宋体" w:hAnsi="宋体" w:hint="eastAsia"/>
                <w:sz w:val="24"/>
              </w:rPr>
              <w:t>为下半年的业绩修复打下了坚实的基础。</w:t>
            </w:r>
          </w:p>
          <w:p w14:paraId="6DBFA3C1" w14:textId="77777777" w:rsidR="004612B6" w:rsidRDefault="004612B6" w:rsidP="007D65B8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</w:p>
          <w:p w14:paraId="0002999D" w14:textId="68C86A16" w:rsidR="00624646" w:rsidRPr="00624646" w:rsidRDefault="00624646" w:rsidP="00624646">
            <w:pPr>
              <w:spacing w:line="480" w:lineRule="atLeast"/>
              <w:rPr>
                <w:rFonts w:ascii="宋体" w:hAnsi="宋体"/>
                <w:sz w:val="24"/>
              </w:rPr>
            </w:pPr>
            <w:r w:rsidRPr="00624646">
              <w:rPr>
                <w:rFonts w:ascii="宋体" w:hAnsi="宋体" w:hint="eastAsia"/>
                <w:sz w:val="24"/>
              </w:rPr>
              <w:t>问：免费流量主要指哪些？</w:t>
            </w:r>
          </w:p>
          <w:p w14:paraId="724718EB" w14:textId="1DA4F340" w:rsidR="004612B6" w:rsidRDefault="00624646" w:rsidP="00624646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 w:rsidRPr="00624646">
              <w:rPr>
                <w:rFonts w:ascii="宋体" w:hAnsi="宋体" w:hint="eastAsia"/>
                <w:sz w:val="24"/>
              </w:rPr>
              <w:t>答：免费流量渠道是指不需要支付广告费用的渠道，例如</w:t>
            </w:r>
            <w:proofErr w:type="gramStart"/>
            <w:r w:rsidRPr="00624646">
              <w:rPr>
                <w:rFonts w:ascii="宋体" w:hAnsi="宋体" w:hint="eastAsia"/>
                <w:sz w:val="24"/>
              </w:rPr>
              <w:t>微信公众号</w:t>
            </w:r>
            <w:proofErr w:type="gramEnd"/>
            <w:r w:rsidRPr="00624646">
              <w:rPr>
                <w:rFonts w:ascii="宋体" w:hAnsi="宋体" w:hint="eastAsia"/>
                <w:sz w:val="24"/>
              </w:rPr>
              <w:t>、SNS社群营销、IP+短视频和直播等，我们的IP矩阵在全网已经积累了过亿的粉丝，今年</w:t>
            </w:r>
            <w:r w:rsidR="00E67E05">
              <w:rPr>
                <w:rFonts w:ascii="宋体" w:hAnsi="宋体" w:hint="eastAsia"/>
                <w:sz w:val="24"/>
              </w:rPr>
              <w:t>会加力</w:t>
            </w:r>
            <w:r w:rsidRPr="00624646">
              <w:rPr>
                <w:rFonts w:ascii="宋体" w:hAnsi="宋体" w:hint="eastAsia"/>
                <w:sz w:val="24"/>
              </w:rPr>
              <w:t>进行更丰富的内容建设，使整个免费流量渠道贡献能够持续提升</w:t>
            </w:r>
            <w:r w:rsidR="007F3BB5">
              <w:rPr>
                <w:rFonts w:ascii="宋体" w:hAnsi="宋体" w:hint="eastAsia"/>
                <w:sz w:val="24"/>
              </w:rPr>
              <w:t>。</w:t>
            </w:r>
          </w:p>
          <w:p w14:paraId="2C93D640" w14:textId="77777777" w:rsidR="004612B6" w:rsidRDefault="004612B6" w:rsidP="007D65B8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</w:p>
          <w:p w14:paraId="77FD185D" w14:textId="3BF33924" w:rsidR="00FD03B5" w:rsidRPr="003675DA" w:rsidRDefault="00FD03B5" w:rsidP="007F3BB5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3675DA" w:rsidRPr="003675DA" w14:paraId="2CCD530A" w14:textId="77777777" w:rsidTr="00A249E0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3C6" w14:textId="77777777" w:rsidR="008D6615" w:rsidRPr="003675DA" w:rsidRDefault="008D661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3675DA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7F6D" w14:textId="77777777" w:rsidR="008D6615" w:rsidRPr="003675DA" w:rsidRDefault="00085658">
            <w:pPr>
              <w:spacing w:line="480" w:lineRule="atLeast"/>
              <w:rPr>
                <w:rFonts w:ascii="宋体" w:hAnsi="宋体"/>
                <w:sz w:val="24"/>
              </w:rPr>
            </w:pPr>
            <w:r w:rsidRPr="003675DA">
              <w:rPr>
                <w:rFonts w:ascii="宋体" w:hAnsi="宋体"/>
                <w:sz w:val="24"/>
              </w:rPr>
              <w:t>无</w:t>
            </w:r>
          </w:p>
        </w:tc>
      </w:tr>
      <w:bookmarkEnd w:id="0"/>
      <w:bookmarkEnd w:id="1"/>
    </w:tbl>
    <w:p w14:paraId="5BF76353" w14:textId="77777777" w:rsidR="00143DE3" w:rsidRPr="003675DA" w:rsidRDefault="00143DE3"/>
    <w:sectPr w:rsidR="00143DE3" w:rsidRPr="003675DA" w:rsidSect="00700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04FF" w14:textId="77777777" w:rsidR="001E6AEC" w:rsidRDefault="001E6AEC" w:rsidP="002A3F29">
      <w:r>
        <w:separator/>
      </w:r>
    </w:p>
  </w:endnote>
  <w:endnote w:type="continuationSeparator" w:id="0">
    <w:p w14:paraId="4F4596C9" w14:textId="77777777" w:rsidR="001E6AEC" w:rsidRDefault="001E6AEC" w:rsidP="002A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1329A" w14:textId="77777777" w:rsidR="001E6AEC" w:rsidRDefault="001E6AEC" w:rsidP="002A3F29">
      <w:r>
        <w:separator/>
      </w:r>
    </w:p>
  </w:footnote>
  <w:footnote w:type="continuationSeparator" w:id="0">
    <w:p w14:paraId="3E696DD5" w14:textId="77777777" w:rsidR="001E6AEC" w:rsidRDefault="001E6AEC" w:rsidP="002A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A0D"/>
    <w:multiLevelType w:val="hybridMultilevel"/>
    <w:tmpl w:val="C2B2BB62"/>
    <w:lvl w:ilvl="0" w:tplc="F140DE38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5"/>
    <w:rsid w:val="00000100"/>
    <w:rsid w:val="00000258"/>
    <w:rsid w:val="000019DB"/>
    <w:rsid w:val="0000283A"/>
    <w:rsid w:val="00004116"/>
    <w:rsid w:val="0001126A"/>
    <w:rsid w:val="00011D9A"/>
    <w:rsid w:val="00012ABF"/>
    <w:rsid w:val="00012E77"/>
    <w:rsid w:val="00013A37"/>
    <w:rsid w:val="00014830"/>
    <w:rsid w:val="00014B0D"/>
    <w:rsid w:val="000168F9"/>
    <w:rsid w:val="00017058"/>
    <w:rsid w:val="000214E4"/>
    <w:rsid w:val="00022F4D"/>
    <w:rsid w:val="00025204"/>
    <w:rsid w:val="00025D40"/>
    <w:rsid w:val="00026924"/>
    <w:rsid w:val="00030849"/>
    <w:rsid w:val="00030EB5"/>
    <w:rsid w:val="00032E3E"/>
    <w:rsid w:val="0003327D"/>
    <w:rsid w:val="00033BF8"/>
    <w:rsid w:val="000360E5"/>
    <w:rsid w:val="000367DC"/>
    <w:rsid w:val="000403C3"/>
    <w:rsid w:val="00040603"/>
    <w:rsid w:val="00041A5F"/>
    <w:rsid w:val="00041B8E"/>
    <w:rsid w:val="00041E1A"/>
    <w:rsid w:val="0004309D"/>
    <w:rsid w:val="0004500A"/>
    <w:rsid w:val="00045B24"/>
    <w:rsid w:val="00047033"/>
    <w:rsid w:val="00050D34"/>
    <w:rsid w:val="00055737"/>
    <w:rsid w:val="0005663C"/>
    <w:rsid w:val="00061E5F"/>
    <w:rsid w:val="00062193"/>
    <w:rsid w:val="000627A0"/>
    <w:rsid w:val="00062B5B"/>
    <w:rsid w:val="00062F73"/>
    <w:rsid w:val="000670C1"/>
    <w:rsid w:val="000702E2"/>
    <w:rsid w:val="0007319A"/>
    <w:rsid w:val="00074F95"/>
    <w:rsid w:val="00077758"/>
    <w:rsid w:val="00080D29"/>
    <w:rsid w:val="00080D81"/>
    <w:rsid w:val="00081A41"/>
    <w:rsid w:val="00082E11"/>
    <w:rsid w:val="00083082"/>
    <w:rsid w:val="00085658"/>
    <w:rsid w:val="00085B2A"/>
    <w:rsid w:val="000874B1"/>
    <w:rsid w:val="000939E2"/>
    <w:rsid w:val="00093A29"/>
    <w:rsid w:val="00094700"/>
    <w:rsid w:val="00096B8E"/>
    <w:rsid w:val="000974BB"/>
    <w:rsid w:val="000A5021"/>
    <w:rsid w:val="000A6931"/>
    <w:rsid w:val="000A7165"/>
    <w:rsid w:val="000A79C5"/>
    <w:rsid w:val="000B12C4"/>
    <w:rsid w:val="000B43D5"/>
    <w:rsid w:val="000B4B43"/>
    <w:rsid w:val="000C0158"/>
    <w:rsid w:val="000C14DE"/>
    <w:rsid w:val="000C1E1B"/>
    <w:rsid w:val="000C2C73"/>
    <w:rsid w:val="000C3CC9"/>
    <w:rsid w:val="000C3E27"/>
    <w:rsid w:val="000C4B25"/>
    <w:rsid w:val="000C4C78"/>
    <w:rsid w:val="000C50F9"/>
    <w:rsid w:val="000C535F"/>
    <w:rsid w:val="000C5C0D"/>
    <w:rsid w:val="000C65A1"/>
    <w:rsid w:val="000C6FD1"/>
    <w:rsid w:val="000C76B1"/>
    <w:rsid w:val="000D001B"/>
    <w:rsid w:val="000D1292"/>
    <w:rsid w:val="000D2A83"/>
    <w:rsid w:val="000D3D71"/>
    <w:rsid w:val="000D3E68"/>
    <w:rsid w:val="000D59AE"/>
    <w:rsid w:val="000E0596"/>
    <w:rsid w:val="000E20CD"/>
    <w:rsid w:val="000E286A"/>
    <w:rsid w:val="000E2AC7"/>
    <w:rsid w:val="000E4261"/>
    <w:rsid w:val="000E509F"/>
    <w:rsid w:val="000E5F2A"/>
    <w:rsid w:val="000F316B"/>
    <w:rsid w:val="000F3298"/>
    <w:rsid w:val="000F3A77"/>
    <w:rsid w:val="000F4207"/>
    <w:rsid w:val="000F46D6"/>
    <w:rsid w:val="000F5B50"/>
    <w:rsid w:val="000F62A9"/>
    <w:rsid w:val="000F6837"/>
    <w:rsid w:val="000F7F06"/>
    <w:rsid w:val="001000AE"/>
    <w:rsid w:val="00100432"/>
    <w:rsid w:val="0010055E"/>
    <w:rsid w:val="001029A8"/>
    <w:rsid w:val="00105493"/>
    <w:rsid w:val="00106BEB"/>
    <w:rsid w:val="00107DA4"/>
    <w:rsid w:val="00111535"/>
    <w:rsid w:val="00111D8C"/>
    <w:rsid w:val="001141B1"/>
    <w:rsid w:val="00114512"/>
    <w:rsid w:val="001169D5"/>
    <w:rsid w:val="0011712F"/>
    <w:rsid w:val="00117F9F"/>
    <w:rsid w:val="00120C9F"/>
    <w:rsid w:val="00120D25"/>
    <w:rsid w:val="00120E14"/>
    <w:rsid w:val="00120EF7"/>
    <w:rsid w:val="001218F3"/>
    <w:rsid w:val="00121D1C"/>
    <w:rsid w:val="0012254E"/>
    <w:rsid w:val="001235AD"/>
    <w:rsid w:val="001263E5"/>
    <w:rsid w:val="00127DBA"/>
    <w:rsid w:val="0013004E"/>
    <w:rsid w:val="0013235D"/>
    <w:rsid w:val="001328B9"/>
    <w:rsid w:val="00132A16"/>
    <w:rsid w:val="001356D5"/>
    <w:rsid w:val="00136C1F"/>
    <w:rsid w:val="00136DDB"/>
    <w:rsid w:val="00141709"/>
    <w:rsid w:val="00141E06"/>
    <w:rsid w:val="0014394C"/>
    <w:rsid w:val="00143DE3"/>
    <w:rsid w:val="00144EE5"/>
    <w:rsid w:val="00146300"/>
    <w:rsid w:val="00150113"/>
    <w:rsid w:val="00150CFA"/>
    <w:rsid w:val="001520C0"/>
    <w:rsid w:val="001531E4"/>
    <w:rsid w:val="00154A82"/>
    <w:rsid w:val="00160272"/>
    <w:rsid w:val="0016064C"/>
    <w:rsid w:val="00161D29"/>
    <w:rsid w:val="00161DF1"/>
    <w:rsid w:val="0016221D"/>
    <w:rsid w:val="0016325E"/>
    <w:rsid w:val="00166818"/>
    <w:rsid w:val="00167663"/>
    <w:rsid w:val="0017003A"/>
    <w:rsid w:val="001703DC"/>
    <w:rsid w:val="00170B2B"/>
    <w:rsid w:val="00171208"/>
    <w:rsid w:val="00172AB4"/>
    <w:rsid w:val="00174C44"/>
    <w:rsid w:val="00177F36"/>
    <w:rsid w:val="00180728"/>
    <w:rsid w:val="0018094A"/>
    <w:rsid w:val="0018192D"/>
    <w:rsid w:val="001821C6"/>
    <w:rsid w:val="00182CC1"/>
    <w:rsid w:val="00183184"/>
    <w:rsid w:val="001838F0"/>
    <w:rsid w:val="00186DED"/>
    <w:rsid w:val="001872C6"/>
    <w:rsid w:val="00190E89"/>
    <w:rsid w:val="001913D9"/>
    <w:rsid w:val="001918BC"/>
    <w:rsid w:val="00191ACA"/>
    <w:rsid w:val="0019435B"/>
    <w:rsid w:val="0019667A"/>
    <w:rsid w:val="00196888"/>
    <w:rsid w:val="00196B40"/>
    <w:rsid w:val="00196C8B"/>
    <w:rsid w:val="001979E3"/>
    <w:rsid w:val="001A135A"/>
    <w:rsid w:val="001A31B0"/>
    <w:rsid w:val="001A3970"/>
    <w:rsid w:val="001A4234"/>
    <w:rsid w:val="001A55BD"/>
    <w:rsid w:val="001B05FA"/>
    <w:rsid w:val="001B0AF1"/>
    <w:rsid w:val="001B102C"/>
    <w:rsid w:val="001B44FC"/>
    <w:rsid w:val="001B68AB"/>
    <w:rsid w:val="001C0CFF"/>
    <w:rsid w:val="001C162C"/>
    <w:rsid w:val="001C224D"/>
    <w:rsid w:val="001C4689"/>
    <w:rsid w:val="001C5633"/>
    <w:rsid w:val="001C68FC"/>
    <w:rsid w:val="001C6ED1"/>
    <w:rsid w:val="001C6FA0"/>
    <w:rsid w:val="001D0C49"/>
    <w:rsid w:val="001D28A3"/>
    <w:rsid w:val="001D29BC"/>
    <w:rsid w:val="001D376A"/>
    <w:rsid w:val="001D3937"/>
    <w:rsid w:val="001D7489"/>
    <w:rsid w:val="001E09C2"/>
    <w:rsid w:val="001E09D7"/>
    <w:rsid w:val="001E1588"/>
    <w:rsid w:val="001E1820"/>
    <w:rsid w:val="001E247B"/>
    <w:rsid w:val="001E3323"/>
    <w:rsid w:val="001E341C"/>
    <w:rsid w:val="001E395E"/>
    <w:rsid w:val="001E398D"/>
    <w:rsid w:val="001E65D5"/>
    <w:rsid w:val="001E6AEC"/>
    <w:rsid w:val="001E6E3A"/>
    <w:rsid w:val="001E7938"/>
    <w:rsid w:val="001F0906"/>
    <w:rsid w:val="001F1685"/>
    <w:rsid w:val="001F2BE2"/>
    <w:rsid w:val="001F3257"/>
    <w:rsid w:val="001F3B62"/>
    <w:rsid w:val="001F5295"/>
    <w:rsid w:val="001F6ADF"/>
    <w:rsid w:val="002014DA"/>
    <w:rsid w:val="00201F98"/>
    <w:rsid w:val="00203F3B"/>
    <w:rsid w:val="002053C5"/>
    <w:rsid w:val="0020635A"/>
    <w:rsid w:val="00210215"/>
    <w:rsid w:val="00210ADB"/>
    <w:rsid w:val="00210BAB"/>
    <w:rsid w:val="0021154D"/>
    <w:rsid w:val="0021175E"/>
    <w:rsid w:val="00211C02"/>
    <w:rsid w:val="0021206E"/>
    <w:rsid w:val="0021262A"/>
    <w:rsid w:val="00214D93"/>
    <w:rsid w:val="00215C09"/>
    <w:rsid w:val="00216B7C"/>
    <w:rsid w:val="002215C1"/>
    <w:rsid w:val="00225143"/>
    <w:rsid w:val="00227927"/>
    <w:rsid w:val="0023315E"/>
    <w:rsid w:val="00234124"/>
    <w:rsid w:val="00234307"/>
    <w:rsid w:val="00234A07"/>
    <w:rsid w:val="00234B97"/>
    <w:rsid w:val="00234D1B"/>
    <w:rsid w:val="00240655"/>
    <w:rsid w:val="00242905"/>
    <w:rsid w:val="002435B9"/>
    <w:rsid w:val="00243651"/>
    <w:rsid w:val="002439F6"/>
    <w:rsid w:val="00243F92"/>
    <w:rsid w:val="00244D1A"/>
    <w:rsid w:val="00245CB3"/>
    <w:rsid w:val="00246F31"/>
    <w:rsid w:val="00247E9C"/>
    <w:rsid w:val="00250135"/>
    <w:rsid w:val="00250F02"/>
    <w:rsid w:val="00252EED"/>
    <w:rsid w:val="00254936"/>
    <w:rsid w:val="00255B56"/>
    <w:rsid w:val="0025729A"/>
    <w:rsid w:val="002579E0"/>
    <w:rsid w:val="0026155D"/>
    <w:rsid w:val="002624CC"/>
    <w:rsid w:val="00263719"/>
    <w:rsid w:val="00264917"/>
    <w:rsid w:val="00265557"/>
    <w:rsid w:val="00266810"/>
    <w:rsid w:val="00267EBF"/>
    <w:rsid w:val="00270241"/>
    <w:rsid w:val="002716E2"/>
    <w:rsid w:val="002719BC"/>
    <w:rsid w:val="002734FE"/>
    <w:rsid w:val="00275B9A"/>
    <w:rsid w:val="00276C96"/>
    <w:rsid w:val="00276F6A"/>
    <w:rsid w:val="002808E0"/>
    <w:rsid w:val="002816E2"/>
    <w:rsid w:val="00281DE2"/>
    <w:rsid w:val="00281F6A"/>
    <w:rsid w:val="00284D29"/>
    <w:rsid w:val="00285C84"/>
    <w:rsid w:val="002911C8"/>
    <w:rsid w:val="002921E3"/>
    <w:rsid w:val="00293B82"/>
    <w:rsid w:val="00293C64"/>
    <w:rsid w:val="002946D2"/>
    <w:rsid w:val="00294BC9"/>
    <w:rsid w:val="00295026"/>
    <w:rsid w:val="00296EA4"/>
    <w:rsid w:val="002972DA"/>
    <w:rsid w:val="00297E78"/>
    <w:rsid w:val="002A08D7"/>
    <w:rsid w:val="002A0A32"/>
    <w:rsid w:val="002A3F29"/>
    <w:rsid w:val="002A7058"/>
    <w:rsid w:val="002A7EF1"/>
    <w:rsid w:val="002B0FE8"/>
    <w:rsid w:val="002B124E"/>
    <w:rsid w:val="002B2712"/>
    <w:rsid w:val="002B2F8C"/>
    <w:rsid w:val="002B2FBD"/>
    <w:rsid w:val="002B4D57"/>
    <w:rsid w:val="002B58C6"/>
    <w:rsid w:val="002B72E8"/>
    <w:rsid w:val="002C0CC9"/>
    <w:rsid w:val="002C2517"/>
    <w:rsid w:val="002C448D"/>
    <w:rsid w:val="002C5BEE"/>
    <w:rsid w:val="002C6513"/>
    <w:rsid w:val="002D18C5"/>
    <w:rsid w:val="002D3020"/>
    <w:rsid w:val="002D4262"/>
    <w:rsid w:val="002D53BA"/>
    <w:rsid w:val="002D63A3"/>
    <w:rsid w:val="002D7C89"/>
    <w:rsid w:val="002D7D1A"/>
    <w:rsid w:val="002E0EB9"/>
    <w:rsid w:val="002E0F2C"/>
    <w:rsid w:val="002E11AE"/>
    <w:rsid w:val="002E12CA"/>
    <w:rsid w:val="002E1AD0"/>
    <w:rsid w:val="002E2155"/>
    <w:rsid w:val="002E3944"/>
    <w:rsid w:val="002E7569"/>
    <w:rsid w:val="002E7937"/>
    <w:rsid w:val="002F37E9"/>
    <w:rsid w:val="002F43E2"/>
    <w:rsid w:val="002F4711"/>
    <w:rsid w:val="002F5FE4"/>
    <w:rsid w:val="002F66D7"/>
    <w:rsid w:val="002F7972"/>
    <w:rsid w:val="003002C3"/>
    <w:rsid w:val="0030075F"/>
    <w:rsid w:val="00300C7D"/>
    <w:rsid w:val="00302A91"/>
    <w:rsid w:val="00302C73"/>
    <w:rsid w:val="003066AD"/>
    <w:rsid w:val="003070EC"/>
    <w:rsid w:val="003078A2"/>
    <w:rsid w:val="00310702"/>
    <w:rsid w:val="00311253"/>
    <w:rsid w:val="00311349"/>
    <w:rsid w:val="003117E8"/>
    <w:rsid w:val="00311DF7"/>
    <w:rsid w:val="00313201"/>
    <w:rsid w:val="00316913"/>
    <w:rsid w:val="00317522"/>
    <w:rsid w:val="003178AF"/>
    <w:rsid w:val="003216C7"/>
    <w:rsid w:val="003225F9"/>
    <w:rsid w:val="0032333A"/>
    <w:rsid w:val="003244D7"/>
    <w:rsid w:val="00324BAD"/>
    <w:rsid w:val="00325205"/>
    <w:rsid w:val="00325969"/>
    <w:rsid w:val="00326A87"/>
    <w:rsid w:val="00326D6F"/>
    <w:rsid w:val="0032726A"/>
    <w:rsid w:val="003328AF"/>
    <w:rsid w:val="003335EA"/>
    <w:rsid w:val="0033641D"/>
    <w:rsid w:val="00337DB8"/>
    <w:rsid w:val="00340A0A"/>
    <w:rsid w:val="00342893"/>
    <w:rsid w:val="00342D5B"/>
    <w:rsid w:val="0034358A"/>
    <w:rsid w:val="00343DF3"/>
    <w:rsid w:val="003449A5"/>
    <w:rsid w:val="00344BD1"/>
    <w:rsid w:val="00344D28"/>
    <w:rsid w:val="00345D5B"/>
    <w:rsid w:val="00350FB5"/>
    <w:rsid w:val="00352C5F"/>
    <w:rsid w:val="00353037"/>
    <w:rsid w:val="00353B2E"/>
    <w:rsid w:val="00354DDE"/>
    <w:rsid w:val="00355731"/>
    <w:rsid w:val="00356F86"/>
    <w:rsid w:val="0035740A"/>
    <w:rsid w:val="003601B8"/>
    <w:rsid w:val="00366152"/>
    <w:rsid w:val="00366B4B"/>
    <w:rsid w:val="00366FBA"/>
    <w:rsid w:val="003675DA"/>
    <w:rsid w:val="003677F8"/>
    <w:rsid w:val="003740C5"/>
    <w:rsid w:val="0037450A"/>
    <w:rsid w:val="003750A7"/>
    <w:rsid w:val="00375679"/>
    <w:rsid w:val="0037607E"/>
    <w:rsid w:val="00376276"/>
    <w:rsid w:val="00376B28"/>
    <w:rsid w:val="00376EDA"/>
    <w:rsid w:val="00376F3D"/>
    <w:rsid w:val="0038156B"/>
    <w:rsid w:val="00381593"/>
    <w:rsid w:val="00381A94"/>
    <w:rsid w:val="00381E26"/>
    <w:rsid w:val="00383DDF"/>
    <w:rsid w:val="00384476"/>
    <w:rsid w:val="00385078"/>
    <w:rsid w:val="00385CA0"/>
    <w:rsid w:val="00387E64"/>
    <w:rsid w:val="00392F67"/>
    <w:rsid w:val="003931D0"/>
    <w:rsid w:val="00394588"/>
    <w:rsid w:val="003A2250"/>
    <w:rsid w:val="003A2614"/>
    <w:rsid w:val="003A28CB"/>
    <w:rsid w:val="003A5FC5"/>
    <w:rsid w:val="003A6881"/>
    <w:rsid w:val="003A7101"/>
    <w:rsid w:val="003A7BAC"/>
    <w:rsid w:val="003B037B"/>
    <w:rsid w:val="003B1F81"/>
    <w:rsid w:val="003B26D3"/>
    <w:rsid w:val="003B3815"/>
    <w:rsid w:val="003B4103"/>
    <w:rsid w:val="003B4A4F"/>
    <w:rsid w:val="003C2383"/>
    <w:rsid w:val="003C29A4"/>
    <w:rsid w:val="003C2C7B"/>
    <w:rsid w:val="003C2E0A"/>
    <w:rsid w:val="003C4FE6"/>
    <w:rsid w:val="003D0636"/>
    <w:rsid w:val="003D112A"/>
    <w:rsid w:val="003D1E38"/>
    <w:rsid w:val="003D5318"/>
    <w:rsid w:val="003D656E"/>
    <w:rsid w:val="003D6ED0"/>
    <w:rsid w:val="003E1BC8"/>
    <w:rsid w:val="003E1FE6"/>
    <w:rsid w:val="003E46AB"/>
    <w:rsid w:val="003E6348"/>
    <w:rsid w:val="003E744E"/>
    <w:rsid w:val="003E769D"/>
    <w:rsid w:val="003F12D8"/>
    <w:rsid w:val="003F203C"/>
    <w:rsid w:val="003F3F4F"/>
    <w:rsid w:val="003F59BE"/>
    <w:rsid w:val="003F678D"/>
    <w:rsid w:val="00402014"/>
    <w:rsid w:val="00402B02"/>
    <w:rsid w:val="0040588D"/>
    <w:rsid w:val="00406DF9"/>
    <w:rsid w:val="00406FE6"/>
    <w:rsid w:val="004108C8"/>
    <w:rsid w:val="00410D75"/>
    <w:rsid w:val="00411B95"/>
    <w:rsid w:val="00413CFB"/>
    <w:rsid w:val="0041407B"/>
    <w:rsid w:val="004149FB"/>
    <w:rsid w:val="004173B9"/>
    <w:rsid w:val="00420AFC"/>
    <w:rsid w:val="00422702"/>
    <w:rsid w:val="00422994"/>
    <w:rsid w:val="00426110"/>
    <w:rsid w:val="0042649F"/>
    <w:rsid w:val="00427F99"/>
    <w:rsid w:val="00430097"/>
    <w:rsid w:val="00430D0E"/>
    <w:rsid w:val="004311C9"/>
    <w:rsid w:val="004312E5"/>
    <w:rsid w:val="004322DD"/>
    <w:rsid w:val="0043273D"/>
    <w:rsid w:val="00433D01"/>
    <w:rsid w:val="00434127"/>
    <w:rsid w:val="004350B5"/>
    <w:rsid w:val="00440CAB"/>
    <w:rsid w:val="0044135E"/>
    <w:rsid w:val="004413C9"/>
    <w:rsid w:val="00444C3B"/>
    <w:rsid w:val="00447CDB"/>
    <w:rsid w:val="0045045C"/>
    <w:rsid w:val="004513A4"/>
    <w:rsid w:val="00451A7A"/>
    <w:rsid w:val="00451CCC"/>
    <w:rsid w:val="0045480E"/>
    <w:rsid w:val="0045530E"/>
    <w:rsid w:val="004612B6"/>
    <w:rsid w:val="0046346B"/>
    <w:rsid w:val="00467483"/>
    <w:rsid w:val="00470CFE"/>
    <w:rsid w:val="004726FC"/>
    <w:rsid w:val="00473087"/>
    <w:rsid w:val="0047341A"/>
    <w:rsid w:val="00480892"/>
    <w:rsid w:val="004821B2"/>
    <w:rsid w:val="0048240F"/>
    <w:rsid w:val="0048280C"/>
    <w:rsid w:val="0048436F"/>
    <w:rsid w:val="00484B30"/>
    <w:rsid w:val="00484B43"/>
    <w:rsid w:val="00490395"/>
    <w:rsid w:val="00491161"/>
    <w:rsid w:val="004919EF"/>
    <w:rsid w:val="004941EA"/>
    <w:rsid w:val="00494406"/>
    <w:rsid w:val="00494BE1"/>
    <w:rsid w:val="00494CD6"/>
    <w:rsid w:val="00495C39"/>
    <w:rsid w:val="00497959"/>
    <w:rsid w:val="004A1213"/>
    <w:rsid w:val="004A1B45"/>
    <w:rsid w:val="004A402F"/>
    <w:rsid w:val="004A4C89"/>
    <w:rsid w:val="004A4FEB"/>
    <w:rsid w:val="004A65AA"/>
    <w:rsid w:val="004B3079"/>
    <w:rsid w:val="004B33A6"/>
    <w:rsid w:val="004B476F"/>
    <w:rsid w:val="004B54B3"/>
    <w:rsid w:val="004B6D6B"/>
    <w:rsid w:val="004C0936"/>
    <w:rsid w:val="004C101D"/>
    <w:rsid w:val="004C184B"/>
    <w:rsid w:val="004C377C"/>
    <w:rsid w:val="004C5711"/>
    <w:rsid w:val="004D0102"/>
    <w:rsid w:val="004D28CF"/>
    <w:rsid w:val="004D3628"/>
    <w:rsid w:val="004D38E4"/>
    <w:rsid w:val="004D40F2"/>
    <w:rsid w:val="004D6C09"/>
    <w:rsid w:val="004D734E"/>
    <w:rsid w:val="004E082D"/>
    <w:rsid w:val="004E2938"/>
    <w:rsid w:val="004E3B7F"/>
    <w:rsid w:val="004E42E4"/>
    <w:rsid w:val="004E4579"/>
    <w:rsid w:val="004E46D7"/>
    <w:rsid w:val="004E4D71"/>
    <w:rsid w:val="004F0C3E"/>
    <w:rsid w:val="004F145D"/>
    <w:rsid w:val="004F222F"/>
    <w:rsid w:val="004F314B"/>
    <w:rsid w:val="004F45F1"/>
    <w:rsid w:val="004F4EE4"/>
    <w:rsid w:val="004F69E0"/>
    <w:rsid w:val="004F768E"/>
    <w:rsid w:val="004F7D9B"/>
    <w:rsid w:val="00503E6D"/>
    <w:rsid w:val="00504A08"/>
    <w:rsid w:val="005056C8"/>
    <w:rsid w:val="00505DA2"/>
    <w:rsid w:val="00506B7B"/>
    <w:rsid w:val="0051117D"/>
    <w:rsid w:val="00511CE5"/>
    <w:rsid w:val="00511D64"/>
    <w:rsid w:val="00512751"/>
    <w:rsid w:val="00514131"/>
    <w:rsid w:val="00516A5C"/>
    <w:rsid w:val="00516E37"/>
    <w:rsid w:val="005174F8"/>
    <w:rsid w:val="00521237"/>
    <w:rsid w:val="005221FE"/>
    <w:rsid w:val="005224E0"/>
    <w:rsid w:val="00523856"/>
    <w:rsid w:val="00523864"/>
    <w:rsid w:val="005308D9"/>
    <w:rsid w:val="00531852"/>
    <w:rsid w:val="00531A58"/>
    <w:rsid w:val="00531CC9"/>
    <w:rsid w:val="00531FF4"/>
    <w:rsid w:val="00532DFB"/>
    <w:rsid w:val="005342A6"/>
    <w:rsid w:val="00535531"/>
    <w:rsid w:val="0053593A"/>
    <w:rsid w:val="00536F3C"/>
    <w:rsid w:val="00542A1B"/>
    <w:rsid w:val="0054383E"/>
    <w:rsid w:val="005447B3"/>
    <w:rsid w:val="00545744"/>
    <w:rsid w:val="005462DD"/>
    <w:rsid w:val="00550374"/>
    <w:rsid w:val="00551355"/>
    <w:rsid w:val="0055299D"/>
    <w:rsid w:val="005537E6"/>
    <w:rsid w:val="00554963"/>
    <w:rsid w:val="00555436"/>
    <w:rsid w:val="005555BC"/>
    <w:rsid w:val="00560F72"/>
    <w:rsid w:val="005613D4"/>
    <w:rsid w:val="00564AC9"/>
    <w:rsid w:val="00565EFF"/>
    <w:rsid w:val="00567388"/>
    <w:rsid w:val="0056794E"/>
    <w:rsid w:val="005719E4"/>
    <w:rsid w:val="0057269B"/>
    <w:rsid w:val="00573C0C"/>
    <w:rsid w:val="00576FEF"/>
    <w:rsid w:val="00582FB5"/>
    <w:rsid w:val="00584356"/>
    <w:rsid w:val="00592522"/>
    <w:rsid w:val="00593D45"/>
    <w:rsid w:val="00595035"/>
    <w:rsid w:val="00595BD0"/>
    <w:rsid w:val="005A0F3C"/>
    <w:rsid w:val="005A10DA"/>
    <w:rsid w:val="005A1D06"/>
    <w:rsid w:val="005A2BF9"/>
    <w:rsid w:val="005A5196"/>
    <w:rsid w:val="005B1F9D"/>
    <w:rsid w:val="005B2088"/>
    <w:rsid w:val="005B48E1"/>
    <w:rsid w:val="005C00E8"/>
    <w:rsid w:val="005C010D"/>
    <w:rsid w:val="005C03D6"/>
    <w:rsid w:val="005C0E7D"/>
    <w:rsid w:val="005C1B57"/>
    <w:rsid w:val="005C2269"/>
    <w:rsid w:val="005C3274"/>
    <w:rsid w:val="005C4462"/>
    <w:rsid w:val="005C44B7"/>
    <w:rsid w:val="005C4B01"/>
    <w:rsid w:val="005C4E13"/>
    <w:rsid w:val="005D0FCF"/>
    <w:rsid w:val="005D14DA"/>
    <w:rsid w:val="005D1E08"/>
    <w:rsid w:val="005D2BC9"/>
    <w:rsid w:val="005D2DA0"/>
    <w:rsid w:val="005D2E5A"/>
    <w:rsid w:val="005D569B"/>
    <w:rsid w:val="005D5E24"/>
    <w:rsid w:val="005D65A3"/>
    <w:rsid w:val="005D6A50"/>
    <w:rsid w:val="005D7795"/>
    <w:rsid w:val="005E006A"/>
    <w:rsid w:val="005E4A26"/>
    <w:rsid w:val="005E4A2C"/>
    <w:rsid w:val="005E4E92"/>
    <w:rsid w:val="005E5C7F"/>
    <w:rsid w:val="005E5D3C"/>
    <w:rsid w:val="005E5DFE"/>
    <w:rsid w:val="005F0C4D"/>
    <w:rsid w:val="005F1A6C"/>
    <w:rsid w:val="005F3E39"/>
    <w:rsid w:val="005F573C"/>
    <w:rsid w:val="006040FC"/>
    <w:rsid w:val="006044A7"/>
    <w:rsid w:val="00605946"/>
    <w:rsid w:val="00606281"/>
    <w:rsid w:val="00607A8B"/>
    <w:rsid w:val="00607DC2"/>
    <w:rsid w:val="00612D3D"/>
    <w:rsid w:val="00612E15"/>
    <w:rsid w:val="0061478C"/>
    <w:rsid w:val="00615913"/>
    <w:rsid w:val="00615929"/>
    <w:rsid w:val="00616912"/>
    <w:rsid w:val="00620399"/>
    <w:rsid w:val="006204DE"/>
    <w:rsid w:val="00620798"/>
    <w:rsid w:val="00621431"/>
    <w:rsid w:val="00624646"/>
    <w:rsid w:val="00627D78"/>
    <w:rsid w:val="00630956"/>
    <w:rsid w:val="00633FD5"/>
    <w:rsid w:val="0063558E"/>
    <w:rsid w:val="006359E8"/>
    <w:rsid w:val="006368D2"/>
    <w:rsid w:val="00636A7C"/>
    <w:rsid w:val="00636D31"/>
    <w:rsid w:val="006375DC"/>
    <w:rsid w:val="006406F9"/>
    <w:rsid w:val="00642146"/>
    <w:rsid w:val="00642712"/>
    <w:rsid w:val="0064281B"/>
    <w:rsid w:val="006429B8"/>
    <w:rsid w:val="00645124"/>
    <w:rsid w:val="00647CE1"/>
    <w:rsid w:val="00650B06"/>
    <w:rsid w:val="00652B04"/>
    <w:rsid w:val="0065362B"/>
    <w:rsid w:val="00654C3E"/>
    <w:rsid w:val="00654EE8"/>
    <w:rsid w:val="00655E04"/>
    <w:rsid w:val="006562C5"/>
    <w:rsid w:val="00656956"/>
    <w:rsid w:val="00657084"/>
    <w:rsid w:val="00657A64"/>
    <w:rsid w:val="00657B36"/>
    <w:rsid w:val="00657E69"/>
    <w:rsid w:val="00660E5B"/>
    <w:rsid w:val="00661D2B"/>
    <w:rsid w:val="00662548"/>
    <w:rsid w:val="0066410A"/>
    <w:rsid w:val="006646CC"/>
    <w:rsid w:val="006646EE"/>
    <w:rsid w:val="00665045"/>
    <w:rsid w:val="00666D50"/>
    <w:rsid w:val="00667058"/>
    <w:rsid w:val="0066767F"/>
    <w:rsid w:val="00667F08"/>
    <w:rsid w:val="0067460C"/>
    <w:rsid w:val="00675D06"/>
    <w:rsid w:val="006767CA"/>
    <w:rsid w:val="00676883"/>
    <w:rsid w:val="00676D89"/>
    <w:rsid w:val="00681E8C"/>
    <w:rsid w:val="00684A79"/>
    <w:rsid w:val="00685D94"/>
    <w:rsid w:val="0069011F"/>
    <w:rsid w:val="00690F11"/>
    <w:rsid w:val="0069661C"/>
    <w:rsid w:val="006A10EF"/>
    <w:rsid w:val="006A46B5"/>
    <w:rsid w:val="006A5E2C"/>
    <w:rsid w:val="006B5289"/>
    <w:rsid w:val="006B56D4"/>
    <w:rsid w:val="006B7BA0"/>
    <w:rsid w:val="006C000E"/>
    <w:rsid w:val="006C4005"/>
    <w:rsid w:val="006C788F"/>
    <w:rsid w:val="006D4B3D"/>
    <w:rsid w:val="006D5B3C"/>
    <w:rsid w:val="006E02F4"/>
    <w:rsid w:val="006E059A"/>
    <w:rsid w:val="006E0CD9"/>
    <w:rsid w:val="006E3A71"/>
    <w:rsid w:val="006E4D89"/>
    <w:rsid w:val="006E53BF"/>
    <w:rsid w:val="006E7DC2"/>
    <w:rsid w:val="006F11EC"/>
    <w:rsid w:val="006F1554"/>
    <w:rsid w:val="006F1868"/>
    <w:rsid w:val="006F2311"/>
    <w:rsid w:val="006F2AD9"/>
    <w:rsid w:val="006F3991"/>
    <w:rsid w:val="006F5B7D"/>
    <w:rsid w:val="006F5F32"/>
    <w:rsid w:val="006F788B"/>
    <w:rsid w:val="006F7BDD"/>
    <w:rsid w:val="007008E1"/>
    <w:rsid w:val="00703F1D"/>
    <w:rsid w:val="007042DB"/>
    <w:rsid w:val="00707F67"/>
    <w:rsid w:val="00712F21"/>
    <w:rsid w:val="00712F50"/>
    <w:rsid w:val="00713D41"/>
    <w:rsid w:val="00713D8C"/>
    <w:rsid w:val="00714C84"/>
    <w:rsid w:val="00715734"/>
    <w:rsid w:val="007200F0"/>
    <w:rsid w:val="00720E93"/>
    <w:rsid w:val="00723310"/>
    <w:rsid w:val="0072523A"/>
    <w:rsid w:val="00725509"/>
    <w:rsid w:val="007264C6"/>
    <w:rsid w:val="00726BDD"/>
    <w:rsid w:val="00733E87"/>
    <w:rsid w:val="0073555F"/>
    <w:rsid w:val="007411C3"/>
    <w:rsid w:val="0074202F"/>
    <w:rsid w:val="00742310"/>
    <w:rsid w:val="00742BF1"/>
    <w:rsid w:val="007445A1"/>
    <w:rsid w:val="007447A9"/>
    <w:rsid w:val="00751ACF"/>
    <w:rsid w:val="0075237C"/>
    <w:rsid w:val="007525E8"/>
    <w:rsid w:val="00753623"/>
    <w:rsid w:val="00755A6A"/>
    <w:rsid w:val="00755ECE"/>
    <w:rsid w:val="007603AF"/>
    <w:rsid w:val="00762E05"/>
    <w:rsid w:val="0076497F"/>
    <w:rsid w:val="00765303"/>
    <w:rsid w:val="00771A24"/>
    <w:rsid w:val="00773F5B"/>
    <w:rsid w:val="00775862"/>
    <w:rsid w:val="00781B2B"/>
    <w:rsid w:val="00782504"/>
    <w:rsid w:val="00782766"/>
    <w:rsid w:val="00782BBE"/>
    <w:rsid w:val="00783B6D"/>
    <w:rsid w:val="00784961"/>
    <w:rsid w:val="00785B02"/>
    <w:rsid w:val="007879A2"/>
    <w:rsid w:val="00787A43"/>
    <w:rsid w:val="00790AC1"/>
    <w:rsid w:val="00790D9E"/>
    <w:rsid w:val="00792359"/>
    <w:rsid w:val="0079375C"/>
    <w:rsid w:val="007947D5"/>
    <w:rsid w:val="00795E91"/>
    <w:rsid w:val="00796D11"/>
    <w:rsid w:val="007A2B58"/>
    <w:rsid w:val="007A4568"/>
    <w:rsid w:val="007A5311"/>
    <w:rsid w:val="007A5887"/>
    <w:rsid w:val="007A6A50"/>
    <w:rsid w:val="007B0195"/>
    <w:rsid w:val="007B0B3A"/>
    <w:rsid w:val="007B0EC4"/>
    <w:rsid w:val="007B13DB"/>
    <w:rsid w:val="007B1471"/>
    <w:rsid w:val="007B215C"/>
    <w:rsid w:val="007B4631"/>
    <w:rsid w:val="007C0501"/>
    <w:rsid w:val="007C0A74"/>
    <w:rsid w:val="007C1052"/>
    <w:rsid w:val="007C1885"/>
    <w:rsid w:val="007C1F27"/>
    <w:rsid w:val="007C2769"/>
    <w:rsid w:val="007C3D0D"/>
    <w:rsid w:val="007C3F4B"/>
    <w:rsid w:val="007C727A"/>
    <w:rsid w:val="007D040F"/>
    <w:rsid w:val="007D132F"/>
    <w:rsid w:val="007D5488"/>
    <w:rsid w:val="007D65B8"/>
    <w:rsid w:val="007D6735"/>
    <w:rsid w:val="007D6AD0"/>
    <w:rsid w:val="007D775D"/>
    <w:rsid w:val="007D7BF5"/>
    <w:rsid w:val="007E0564"/>
    <w:rsid w:val="007E0BAE"/>
    <w:rsid w:val="007E1A72"/>
    <w:rsid w:val="007E1C12"/>
    <w:rsid w:val="007E29F3"/>
    <w:rsid w:val="007E551C"/>
    <w:rsid w:val="007F0405"/>
    <w:rsid w:val="007F3BB5"/>
    <w:rsid w:val="007F451A"/>
    <w:rsid w:val="00801695"/>
    <w:rsid w:val="008017C8"/>
    <w:rsid w:val="00802A09"/>
    <w:rsid w:val="00803038"/>
    <w:rsid w:val="00804B00"/>
    <w:rsid w:val="00805F76"/>
    <w:rsid w:val="00807DA0"/>
    <w:rsid w:val="008109CA"/>
    <w:rsid w:val="00813DAE"/>
    <w:rsid w:val="0081530C"/>
    <w:rsid w:val="008164EA"/>
    <w:rsid w:val="0081673E"/>
    <w:rsid w:val="00816BB7"/>
    <w:rsid w:val="008220ED"/>
    <w:rsid w:val="00823355"/>
    <w:rsid w:val="00823B2B"/>
    <w:rsid w:val="0082508F"/>
    <w:rsid w:val="00825C6F"/>
    <w:rsid w:val="00826997"/>
    <w:rsid w:val="00827655"/>
    <w:rsid w:val="008317D0"/>
    <w:rsid w:val="00831E94"/>
    <w:rsid w:val="00832D10"/>
    <w:rsid w:val="00833476"/>
    <w:rsid w:val="008334E5"/>
    <w:rsid w:val="00834BB4"/>
    <w:rsid w:val="00835BAF"/>
    <w:rsid w:val="00835F35"/>
    <w:rsid w:val="00836708"/>
    <w:rsid w:val="008460D0"/>
    <w:rsid w:val="0085094F"/>
    <w:rsid w:val="0085148D"/>
    <w:rsid w:val="00852A52"/>
    <w:rsid w:val="00854C97"/>
    <w:rsid w:val="0085713B"/>
    <w:rsid w:val="00860C4F"/>
    <w:rsid w:val="00860F86"/>
    <w:rsid w:val="00861710"/>
    <w:rsid w:val="00861C6B"/>
    <w:rsid w:val="008621DA"/>
    <w:rsid w:val="00862FDD"/>
    <w:rsid w:val="00864931"/>
    <w:rsid w:val="00866C9A"/>
    <w:rsid w:val="00867B7D"/>
    <w:rsid w:val="00867D79"/>
    <w:rsid w:val="00871ECA"/>
    <w:rsid w:val="00872D72"/>
    <w:rsid w:val="00875FC2"/>
    <w:rsid w:val="0088153E"/>
    <w:rsid w:val="008815A0"/>
    <w:rsid w:val="00881D71"/>
    <w:rsid w:val="00884493"/>
    <w:rsid w:val="00885D61"/>
    <w:rsid w:val="00886CC2"/>
    <w:rsid w:val="00887158"/>
    <w:rsid w:val="00887C33"/>
    <w:rsid w:val="00891147"/>
    <w:rsid w:val="0089267C"/>
    <w:rsid w:val="0089288D"/>
    <w:rsid w:val="008931B0"/>
    <w:rsid w:val="00894471"/>
    <w:rsid w:val="00895AF1"/>
    <w:rsid w:val="008976CA"/>
    <w:rsid w:val="008978D0"/>
    <w:rsid w:val="00897E70"/>
    <w:rsid w:val="008A0E8A"/>
    <w:rsid w:val="008A24B5"/>
    <w:rsid w:val="008A66D1"/>
    <w:rsid w:val="008A6E5D"/>
    <w:rsid w:val="008A7814"/>
    <w:rsid w:val="008B060A"/>
    <w:rsid w:val="008B182F"/>
    <w:rsid w:val="008B1EC0"/>
    <w:rsid w:val="008B1F00"/>
    <w:rsid w:val="008B4463"/>
    <w:rsid w:val="008B5B3D"/>
    <w:rsid w:val="008C09DB"/>
    <w:rsid w:val="008C1EDA"/>
    <w:rsid w:val="008C1EF6"/>
    <w:rsid w:val="008C2C4B"/>
    <w:rsid w:val="008C34F1"/>
    <w:rsid w:val="008C48D5"/>
    <w:rsid w:val="008C494A"/>
    <w:rsid w:val="008C4D27"/>
    <w:rsid w:val="008C599F"/>
    <w:rsid w:val="008C6E99"/>
    <w:rsid w:val="008C6F41"/>
    <w:rsid w:val="008C7103"/>
    <w:rsid w:val="008D1092"/>
    <w:rsid w:val="008D5599"/>
    <w:rsid w:val="008D588B"/>
    <w:rsid w:val="008D5E40"/>
    <w:rsid w:val="008D6615"/>
    <w:rsid w:val="008D6EEE"/>
    <w:rsid w:val="008E1464"/>
    <w:rsid w:val="008E1CA1"/>
    <w:rsid w:val="008E517F"/>
    <w:rsid w:val="008E60CE"/>
    <w:rsid w:val="008E66C0"/>
    <w:rsid w:val="008E7174"/>
    <w:rsid w:val="008F0F58"/>
    <w:rsid w:val="008F308E"/>
    <w:rsid w:val="008F33D7"/>
    <w:rsid w:val="008F3C16"/>
    <w:rsid w:val="008F3F2D"/>
    <w:rsid w:val="008F50A8"/>
    <w:rsid w:val="008F7A3C"/>
    <w:rsid w:val="0090005E"/>
    <w:rsid w:val="00903F84"/>
    <w:rsid w:val="00904FD6"/>
    <w:rsid w:val="0090651B"/>
    <w:rsid w:val="00907B34"/>
    <w:rsid w:val="00911E5C"/>
    <w:rsid w:val="00912174"/>
    <w:rsid w:val="00915778"/>
    <w:rsid w:val="009157B9"/>
    <w:rsid w:val="00915A85"/>
    <w:rsid w:val="00916021"/>
    <w:rsid w:val="00916F41"/>
    <w:rsid w:val="00916F6E"/>
    <w:rsid w:val="00923139"/>
    <w:rsid w:val="009240F9"/>
    <w:rsid w:val="00924BA5"/>
    <w:rsid w:val="00925419"/>
    <w:rsid w:val="0092673E"/>
    <w:rsid w:val="009267D6"/>
    <w:rsid w:val="009322F1"/>
    <w:rsid w:val="009362AF"/>
    <w:rsid w:val="0093655F"/>
    <w:rsid w:val="0093656B"/>
    <w:rsid w:val="00936794"/>
    <w:rsid w:val="009369AE"/>
    <w:rsid w:val="0094154F"/>
    <w:rsid w:val="009424D2"/>
    <w:rsid w:val="00942AA3"/>
    <w:rsid w:val="00944DAC"/>
    <w:rsid w:val="00945855"/>
    <w:rsid w:val="00950A6C"/>
    <w:rsid w:val="00951553"/>
    <w:rsid w:val="00951968"/>
    <w:rsid w:val="009522DD"/>
    <w:rsid w:val="00952784"/>
    <w:rsid w:val="00952FBC"/>
    <w:rsid w:val="00953B03"/>
    <w:rsid w:val="0095627B"/>
    <w:rsid w:val="009563B0"/>
    <w:rsid w:val="009610D9"/>
    <w:rsid w:val="00962D08"/>
    <w:rsid w:val="009642B4"/>
    <w:rsid w:val="00970B52"/>
    <w:rsid w:val="00971043"/>
    <w:rsid w:val="00971E0D"/>
    <w:rsid w:val="00971F04"/>
    <w:rsid w:val="00972059"/>
    <w:rsid w:val="009730E3"/>
    <w:rsid w:val="00976710"/>
    <w:rsid w:val="00976F33"/>
    <w:rsid w:val="009800B7"/>
    <w:rsid w:val="00982063"/>
    <w:rsid w:val="0098403B"/>
    <w:rsid w:val="00984C6F"/>
    <w:rsid w:val="00985C38"/>
    <w:rsid w:val="00985D9B"/>
    <w:rsid w:val="009862DE"/>
    <w:rsid w:val="00986AFA"/>
    <w:rsid w:val="00986B2B"/>
    <w:rsid w:val="00987CE2"/>
    <w:rsid w:val="0099024E"/>
    <w:rsid w:val="009905A8"/>
    <w:rsid w:val="0099193C"/>
    <w:rsid w:val="00991DB8"/>
    <w:rsid w:val="009A0D52"/>
    <w:rsid w:val="009A1212"/>
    <w:rsid w:val="009A3BFA"/>
    <w:rsid w:val="009A4A37"/>
    <w:rsid w:val="009A5C93"/>
    <w:rsid w:val="009B0866"/>
    <w:rsid w:val="009B14C7"/>
    <w:rsid w:val="009B1536"/>
    <w:rsid w:val="009B3574"/>
    <w:rsid w:val="009B3A21"/>
    <w:rsid w:val="009B3F58"/>
    <w:rsid w:val="009B437D"/>
    <w:rsid w:val="009B6EBE"/>
    <w:rsid w:val="009C0160"/>
    <w:rsid w:val="009C070E"/>
    <w:rsid w:val="009C20DC"/>
    <w:rsid w:val="009C246D"/>
    <w:rsid w:val="009C6784"/>
    <w:rsid w:val="009C6E12"/>
    <w:rsid w:val="009C7A92"/>
    <w:rsid w:val="009D1118"/>
    <w:rsid w:val="009D547B"/>
    <w:rsid w:val="009D5BE2"/>
    <w:rsid w:val="009E0836"/>
    <w:rsid w:val="009E0BBD"/>
    <w:rsid w:val="009E112D"/>
    <w:rsid w:val="009E14C7"/>
    <w:rsid w:val="009E24ED"/>
    <w:rsid w:val="009E2D26"/>
    <w:rsid w:val="009E4409"/>
    <w:rsid w:val="009E633E"/>
    <w:rsid w:val="009E75E1"/>
    <w:rsid w:val="009F19DD"/>
    <w:rsid w:val="009F487B"/>
    <w:rsid w:val="009F4D7D"/>
    <w:rsid w:val="009F53BD"/>
    <w:rsid w:val="00A0059D"/>
    <w:rsid w:val="00A02CBF"/>
    <w:rsid w:val="00A047F7"/>
    <w:rsid w:val="00A059E1"/>
    <w:rsid w:val="00A064A6"/>
    <w:rsid w:val="00A0666F"/>
    <w:rsid w:val="00A06710"/>
    <w:rsid w:val="00A11964"/>
    <w:rsid w:val="00A12572"/>
    <w:rsid w:val="00A13362"/>
    <w:rsid w:val="00A133EC"/>
    <w:rsid w:val="00A13F9F"/>
    <w:rsid w:val="00A160D0"/>
    <w:rsid w:val="00A17A7C"/>
    <w:rsid w:val="00A21671"/>
    <w:rsid w:val="00A233B4"/>
    <w:rsid w:val="00A23820"/>
    <w:rsid w:val="00A249E0"/>
    <w:rsid w:val="00A25DBC"/>
    <w:rsid w:val="00A317B6"/>
    <w:rsid w:val="00A3201F"/>
    <w:rsid w:val="00A3257C"/>
    <w:rsid w:val="00A333B5"/>
    <w:rsid w:val="00A33FED"/>
    <w:rsid w:val="00A3550A"/>
    <w:rsid w:val="00A37FE3"/>
    <w:rsid w:val="00A414C7"/>
    <w:rsid w:val="00A41DC2"/>
    <w:rsid w:val="00A44E3D"/>
    <w:rsid w:val="00A459F7"/>
    <w:rsid w:val="00A47BB9"/>
    <w:rsid w:val="00A47D28"/>
    <w:rsid w:val="00A52AA7"/>
    <w:rsid w:val="00A55AFB"/>
    <w:rsid w:val="00A5710A"/>
    <w:rsid w:val="00A571EF"/>
    <w:rsid w:val="00A5751C"/>
    <w:rsid w:val="00A57C58"/>
    <w:rsid w:val="00A57E87"/>
    <w:rsid w:val="00A60AEF"/>
    <w:rsid w:val="00A60B4B"/>
    <w:rsid w:val="00A63152"/>
    <w:rsid w:val="00A638EB"/>
    <w:rsid w:val="00A6394D"/>
    <w:rsid w:val="00A656D1"/>
    <w:rsid w:val="00A671E8"/>
    <w:rsid w:val="00A6758A"/>
    <w:rsid w:val="00A73A77"/>
    <w:rsid w:val="00A779B8"/>
    <w:rsid w:val="00A77C56"/>
    <w:rsid w:val="00A804B8"/>
    <w:rsid w:val="00A84561"/>
    <w:rsid w:val="00A8558E"/>
    <w:rsid w:val="00A869BE"/>
    <w:rsid w:val="00A90D50"/>
    <w:rsid w:val="00A914FE"/>
    <w:rsid w:val="00A94084"/>
    <w:rsid w:val="00A9438B"/>
    <w:rsid w:val="00A94870"/>
    <w:rsid w:val="00A95190"/>
    <w:rsid w:val="00A95468"/>
    <w:rsid w:val="00A95B7E"/>
    <w:rsid w:val="00A973F5"/>
    <w:rsid w:val="00A97896"/>
    <w:rsid w:val="00AA0C9F"/>
    <w:rsid w:val="00AA20DC"/>
    <w:rsid w:val="00AA3E44"/>
    <w:rsid w:val="00AA5597"/>
    <w:rsid w:val="00AA67AD"/>
    <w:rsid w:val="00AA7225"/>
    <w:rsid w:val="00AB121C"/>
    <w:rsid w:val="00AB1E27"/>
    <w:rsid w:val="00AB2628"/>
    <w:rsid w:val="00AB2CA4"/>
    <w:rsid w:val="00AB588C"/>
    <w:rsid w:val="00AB6467"/>
    <w:rsid w:val="00AC0541"/>
    <w:rsid w:val="00AC1933"/>
    <w:rsid w:val="00AC3A21"/>
    <w:rsid w:val="00AC3A22"/>
    <w:rsid w:val="00AC3E66"/>
    <w:rsid w:val="00AC4B1E"/>
    <w:rsid w:val="00AC50A9"/>
    <w:rsid w:val="00AC5718"/>
    <w:rsid w:val="00AD1AF8"/>
    <w:rsid w:val="00AD3F1D"/>
    <w:rsid w:val="00AD511A"/>
    <w:rsid w:val="00AD5CEA"/>
    <w:rsid w:val="00AD6DC9"/>
    <w:rsid w:val="00AE5884"/>
    <w:rsid w:val="00AE7B43"/>
    <w:rsid w:val="00AF1C66"/>
    <w:rsid w:val="00AF2765"/>
    <w:rsid w:val="00AF3028"/>
    <w:rsid w:val="00AF51DC"/>
    <w:rsid w:val="00B00CED"/>
    <w:rsid w:val="00B01924"/>
    <w:rsid w:val="00B026CC"/>
    <w:rsid w:val="00B03D60"/>
    <w:rsid w:val="00B04A22"/>
    <w:rsid w:val="00B06DBF"/>
    <w:rsid w:val="00B0739F"/>
    <w:rsid w:val="00B10157"/>
    <w:rsid w:val="00B15FE2"/>
    <w:rsid w:val="00B201AC"/>
    <w:rsid w:val="00B223B0"/>
    <w:rsid w:val="00B22D85"/>
    <w:rsid w:val="00B2453A"/>
    <w:rsid w:val="00B268E9"/>
    <w:rsid w:val="00B3023A"/>
    <w:rsid w:val="00B32141"/>
    <w:rsid w:val="00B33A92"/>
    <w:rsid w:val="00B34898"/>
    <w:rsid w:val="00B352B4"/>
    <w:rsid w:val="00B35383"/>
    <w:rsid w:val="00B35A6C"/>
    <w:rsid w:val="00B35B98"/>
    <w:rsid w:val="00B37369"/>
    <w:rsid w:val="00B40C52"/>
    <w:rsid w:val="00B416FF"/>
    <w:rsid w:val="00B50AF2"/>
    <w:rsid w:val="00B5133E"/>
    <w:rsid w:val="00B5189B"/>
    <w:rsid w:val="00B520F4"/>
    <w:rsid w:val="00B52643"/>
    <w:rsid w:val="00B565ED"/>
    <w:rsid w:val="00B61328"/>
    <w:rsid w:val="00B63880"/>
    <w:rsid w:val="00B66D76"/>
    <w:rsid w:val="00B74176"/>
    <w:rsid w:val="00B75039"/>
    <w:rsid w:val="00B76F4D"/>
    <w:rsid w:val="00B7781D"/>
    <w:rsid w:val="00B77B93"/>
    <w:rsid w:val="00B81045"/>
    <w:rsid w:val="00B8213D"/>
    <w:rsid w:val="00B82D7B"/>
    <w:rsid w:val="00B836FD"/>
    <w:rsid w:val="00B8483A"/>
    <w:rsid w:val="00B858D4"/>
    <w:rsid w:val="00B85DAA"/>
    <w:rsid w:val="00B85F79"/>
    <w:rsid w:val="00B87C6E"/>
    <w:rsid w:val="00B91E66"/>
    <w:rsid w:val="00B927DE"/>
    <w:rsid w:val="00B9418A"/>
    <w:rsid w:val="00B9467A"/>
    <w:rsid w:val="00B948BB"/>
    <w:rsid w:val="00B952B1"/>
    <w:rsid w:val="00B95E25"/>
    <w:rsid w:val="00BA19C2"/>
    <w:rsid w:val="00BA1FA7"/>
    <w:rsid w:val="00BA3602"/>
    <w:rsid w:val="00BA3B93"/>
    <w:rsid w:val="00BA46CD"/>
    <w:rsid w:val="00BA565A"/>
    <w:rsid w:val="00BB07A1"/>
    <w:rsid w:val="00BB0E63"/>
    <w:rsid w:val="00BB1FE8"/>
    <w:rsid w:val="00BB24A8"/>
    <w:rsid w:val="00BB3591"/>
    <w:rsid w:val="00BB3B20"/>
    <w:rsid w:val="00BB41B9"/>
    <w:rsid w:val="00BB542A"/>
    <w:rsid w:val="00BB6886"/>
    <w:rsid w:val="00BB6BFA"/>
    <w:rsid w:val="00BC26EC"/>
    <w:rsid w:val="00BC3BC6"/>
    <w:rsid w:val="00BC51D9"/>
    <w:rsid w:val="00BC761F"/>
    <w:rsid w:val="00BC7EB0"/>
    <w:rsid w:val="00BD17EC"/>
    <w:rsid w:val="00BD25C8"/>
    <w:rsid w:val="00BD2A40"/>
    <w:rsid w:val="00BD2CAE"/>
    <w:rsid w:val="00BD2E70"/>
    <w:rsid w:val="00BE00D1"/>
    <w:rsid w:val="00BE13D2"/>
    <w:rsid w:val="00BE1A43"/>
    <w:rsid w:val="00BE24E9"/>
    <w:rsid w:val="00BE3997"/>
    <w:rsid w:val="00BE47FA"/>
    <w:rsid w:val="00BE585E"/>
    <w:rsid w:val="00BE77F7"/>
    <w:rsid w:val="00BE7DE4"/>
    <w:rsid w:val="00BF0AEB"/>
    <w:rsid w:val="00BF0DA0"/>
    <w:rsid w:val="00BF2E52"/>
    <w:rsid w:val="00BF39AA"/>
    <w:rsid w:val="00BF4152"/>
    <w:rsid w:val="00BF7D5D"/>
    <w:rsid w:val="00C0132E"/>
    <w:rsid w:val="00C013F6"/>
    <w:rsid w:val="00C01A75"/>
    <w:rsid w:val="00C03D38"/>
    <w:rsid w:val="00C051CB"/>
    <w:rsid w:val="00C0545D"/>
    <w:rsid w:val="00C05612"/>
    <w:rsid w:val="00C07820"/>
    <w:rsid w:val="00C11281"/>
    <w:rsid w:val="00C12D73"/>
    <w:rsid w:val="00C13652"/>
    <w:rsid w:val="00C1562D"/>
    <w:rsid w:val="00C203C2"/>
    <w:rsid w:val="00C26801"/>
    <w:rsid w:val="00C314BF"/>
    <w:rsid w:val="00C3299E"/>
    <w:rsid w:val="00C32C04"/>
    <w:rsid w:val="00C342E5"/>
    <w:rsid w:val="00C36E4C"/>
    <w:rsid w:val="00C3778B"/>
    <w:rsid w:val="00C4369B"/>
    <w:rsid w:val="00C43E59"/>
    <w:rsid w:val="00C44B10"/>
    <w:rsid w:val="00C4505F"/>
    <w:rsid w:val="00C50413"/>
    <w:rsid w:val="00C50AA5"/>
    <w:rsid w:val="00C51AEC"/>
    <w:rsid w:val="00C51CB0"/>
    <w:rsid w:val="00C52446"/>
    <w:rsid w:val="00C54EEF"/>
    <w:rsid w:val="00C60413"/>
    <w:rsid w:val="00C60827"/>
    <w:rsid w:val="00C60B97"/>
    <w:rsid w:val="00C61569"/>
    <w:rsid w:val="00C62F8C"/>
    <w:rsid w:val="00C64A50"/>
    <w:rsid w:val="00C6672B"/>
    <w:rsid w:val="00C70208"/>
    <w:rsid w:val="00C70F73"/>
    <w:rsid w:val="00C72750"/>
    <w:rsid w:val="00C74FB7"/>
    <w:rsid w:val="00C7577A"/>
    <w:rsid w:val="00C76387"/>
    <w:rsid w:val="00C7708B"/>
    <w:rsid w:val="00C80BDA"/>
    <w:rsid w:val="00C8259F"/>
    <w:rsid w:val="00C836E0"/>
    <w:rsid w:val="00C84FE5"/>
    <w:rsid w:val="00C87B48"/>
    <w:rsid w:val="00C87E12"/>
    <w:rsid w:val="00C908A6"/>
    <w:rsid w:val="00C93158"/>
    <w:rsid w:val="00C949C8"/>
    <w:rsid w:val="00C96A93"/>
    <w:rsid w:val="00C97EA7"/>
    <w:rsid w:val="00CA27B4"/>
    <w:rsid w:val="00CA4783"/>
    <w:rsid w:val="00CA4B9D"/>
    <w:rsid w:val="00CA4FC0"/>
    <w:rsid w:val="00CA639C"/>
    <w:rsid w:val="00CB24FB"/>
    <w:rsid w:val="00CB391C"/>
    <w:rsid w:val="00CB5DD3"/>
    <w:rsid w:val="00CC0222"/>
    <w:rsid w:val="00CC1F5D"/>
    <w:rsid w:val="00CC7857"/>
    <w:rsid w:val="00CD0E91"/>
    <w:rsid w:val="00CD6BB9"/>
    <w:rsid w:val="00CD7328"/>
    <w:rsid w:val="00CE12FE"/>
    <w:rsid w:val="00CE2825"/>
    <w:rsid w:val="00CE2A18"/>
    <w:rsid w:val="00CE2DA8"/>
    <w:rsid w:val="00CE7133"/>
    <w:rsid w:val="00CE77B7"/>
    <w:rsid w:val="00CF083E"/>
    <w:rsid w:val="00CF2878"/>
    <w:rsid w:val="00CF4BE7"/>
    <w:rsid w:val="00CF56ED"/>
    <w:rsid w:val="00CF5AA0"/>
    <w:rsid w:val="00CF6788"/>
    <w:rsid w:val="00CF70A5"/>
    <w:rsid w:val="00CF70FB"/>
    <w:rsid w:val="00D0301E"/>
    <w:rsid w:val="00D039B8"/>
    <w:rsid w:val="00D064F3"/>
    <w:rsid w:val="00D0744E"/>
    <w:rsid w:val="00D11844"/>
    <w:rsid w:val="00D11C9E"/>
    <w:rsid w:val="00D12056"/>
    <w:rsid w:val="00D13B18"/>
    <w:rsid w:val="00D13D1B"/>
    <w:rsid w:val="00D14090"/>
    <w:rsid w:val="00D15D2B"/>
    <w:rsid w:val="00D16178"/>
    <w:rsid w:val="00D1634B"/>
    <w:rsid w:val="00D21809"/>
    <w:rsid w:val="00D21875"/>
    <w:rsid w:val="00D22456"/>
    <w:rsid w:val="00D22548"/>
    <w:rsid w:val="00D24CEB"/>
    <w:rsid w:val="00D25710"/>
    <w:rsid w:val="00D25833"/>
    <w:rsid w:val="00D25947"/>
    <w:rsid w:val="00D304FE"/>
    <w:rsid w:val="00D309C8"/>
    <w:rsid w:val="00D30B90"/>
    <w:rsid w:val="00D33C3D"/>
    <w:rsid w:val="00D34522"/>
    <w:rsid w:val="00D34958"/>
    <w:rsid w:val="00D34A12"/>
    <w:rsid w:val="00D35546"/>
    <w:rsid w:val="00D36A68"/>
    <w:rsid w:val="00D37952"/>
    <w:rsid w:val="00D37B58"/>
    <w:rsid w:val="00D40F10"/>
    <w:rsid w:val="00D413CB"/>
    <w:rsid w:val="00D41B40"/>
    <w:rsid w:val="00D41F45"/>
    <w:rsid w:val="00D429EB"/>
    <w:rsid w:val="00D439C0"/>
    <w:rsid w:val="00D43C98"/>
    <w:rsid w:val="00D43F42"/>
    <w:rsid w:val="00D44046"/>
    <w:rsid w:val="00D4523B"/>
    <w:rsid w:val="00D457AF"/>
    <w:rsid w:val="00D5092F"/>
    <w:rsid w:val="00D51FA6"/>
    <w:rsid w:val="00D54D9A"/>
    <w:rsid w:val="00D62926"/>
    <w:rsid w:val="00D643E0"/>
    <w:rsid w:val="00D64434"/>
    <w:rsid w:val="00D656A5"/>
    <w:rsid w:val="00D65E40"/>
    <w:rsid w:val="00D700AF"/>
    <w:rsid w:val="00D70266"/>
    <w:rsid w:val="00D72208"/>
    <w:rsid w:val="00D72CE8"/>
    <w:rsid w:val="00D73324"/>
    <w:rsid w:val="00D760D7"/>
    <w:rsid w:val="00D76E2D"/>
    <w:rsid w:val="00D852A4"/>
    <w:rsid w:val="00D87101"/>
    <w:rsid w:val="00D87867"/>
    <w:rsid w:val="00D905F8"/>
    <w:rsid w:val="00D9123C"/>
    <w:rsid w:val="00D93C5E"/>
    <w:rsid w:val="00D97489"/>
    <w:rsid w:val="00DA0637"/>
    <w:rsid w:val="00DA35C4"/>
    <w:rsid w:val="00DA4569"/>
    <w:rsid w:val="00DA6625"/>
    <w:rsid w:val="00DA6A49"/>
    <w:rsid w:val="00DA6CE6"/>
    <w:rsid w:val="00DA7124"/>
    <w:rsid w:val="00DB0CE7"/>
    <w:rsid w:val="00DB26E4"/>
    <w:rsid w:val="00DB42A3"/>
    <w:rsid w:val="00DB74D5"/>
    <w:rsid w:val="00DB7CAB"/>
    <w:rsid w:val="00DC031C"/>
    <w:rsid w:val="00DC494F"/>
    <w:rsid w:val="00DC63A2"/>
    <w:rsid w:val="00DD07C2"/>
    <w:rsid w:val="00DD12AF"/>
    <w:rsid w:val="00DD29A4"/>
    <w:rsid w:val="00DD2B4D"/>
    <w:rsid w:val="00DD50E8"/>
    <w:rsid w:val="00DD5495"/>
    <w:rsid w:val="00DD5762"/>
    <w:rsid w:val="00DE3691"/>
    <w:rsid w:val="00DE645B"/>
    <w:rsid w:val="00DE693A"/>
    <w:rsid w:val="00DE6B4E"/>
    <w:rsid w:val="00DF0BC8"/>
    <w:rsid w:val="00DF37DF"/>
    <w:rsid w:val="00E0035A"/>
    <w:rsid w:val="00E01739"/>
    <w:rsid w:val="00E02037"/>
    <w:rsid w:val="00E02769"/>
    <w:rsid w:val="00E03037"/>
    <w:rsid w:val="00E03961"/>
    <w:rsid w:val="00E04ABB"/>
    <w:rsid w:val="00E04F5C"/>
    <w:rsid w:val="00E05F95"/>
    <w:rsid w:val="00E11485"/>
    <w:rsid w:val="00E118D6"/>
    <w:rsid w:val="00E13383"/>
    <w:rsid w:val="00E14375"/>
    <w:rsid w:val="00E17227"/>
    <w:rsid w:val="00E214B1"/>
    <w:rsid w:val="00E214B7"/>
    <w:rsid w:val="00E22C9B"/>
    <w:rsid w:val="00E23127"/>
    <w:rsid w:val="00E2445C"/>
    <w:rsid w:val="00E250BC"/>
    <w:rsid w:val="00E310CA"/>
    <w:rsid w:val="00E32A2B"/>
    <w:rsid w:val="00E33095"/>
    <w:rsid w:val="00E3478C"/>
    <w:rsid w:val="00E349B1"/>
    <w:rsid w:val="00E34E21"/>
    <w:rsid w:val="00E3520C"/>
    <w:rsid w:val="00E3533E"/>
    <w:rsid w:val="00E36C75"/>
    <w:rsid w:val="00E379BB"/>
    <w:rsid w:val="00E41DB9"/>
    <w:rsid w:val="00E4219A"/>
    <w:rsid w:val="00E4233E"/>
    <w:rsid w:val="00E46FB6"/>
    <w:rsid w:val="00E50747"/>
    <w:rsid w:val="00E53C00"/>
    <w:rsid w:val="00E53E62"/>
    <w:rsid w:val="00E54AFB"/>
    <w:rsid w:val="00E5778F"/>
    <w:rsid w:val="00E60134"/>
    <w:rsid w:val="00E614D2"/>
    <w:rsid w:val="00E626FF"/>
    <w:rsid w:val="00E67E05"/>
    <w:rsid w:val="00E72BB8"/>
    <w:rsid w:val="00E72D3E"/>
    <w:rsid w:val="00E7335D"/>
    <w:rsid w:val="00E74124"/>
    <w:rsid w:val="00E74FF3"/>
    <w:rsid w:val="00E76C47"/>
    <w:rsid w:val="00E776D4"/>
    <w:rsid w:val="00E80481"/>
    <w:rsid w:val="00E809FA"/>
    <w:rsid w:val="00E80C9A"/>
    <w:rsid w:val="00E83208"/>
    <w:rsid w:val="00E84688"/>
    <w:rsid w:val="00E85222"/>
    <w:rsid w:val="00E857F6"/>
    <w:rsid w:val="00E87E86"/>
    <w:rsid w:val="00E9027D"/>
    <w:rsid w:val="00E908D0"/>
    <w:rsid w:val="00E91DFA"/>
    <w:rsid w:val="00E91E30"/>
    <w:rsid w:val="00E93FA4"/>
    <w:rsid w:val="00E94674"/>
    <w:rsid w:val="00E950CC"/>
    <w:rsid w:val="00E9599C"/>
    <w:rsid w:val="00E979A4"/>
    <w:rsid w:val="00E97F14"/>
    <w:rsid w:val="00EA546B"/>
    <w:rsid w:val="00EA54C3"/>
    <w:rsid w:val="00EB0128"/>
    <w:rsid w:val="00EB02B8"/>
    <w:rsid w:val="00EB168F"/>
    <w:rsid w:val="00EB23D5"/>
    <w:rsid w:val="00EB2AE3"/>
    <w:rsid w:val="00EB3F8E"/>
    <w:rsid w:val="00EB4A02"/>
    <w:rsid w:val="00EC16A2"/>
    <w:rsid w:val="00EC220F"/>
    <w:rsid w:val="00EC23DE"/>
    <w:rsid w:val="00EC5D8D"/>
    <w:rsid w:val="00ED0266"/>
    <w:rsid w:val="00ED04C6"/>
    <w:rsid w:val="00ED12E6"/>
    <w:rsid w:val="00ED3C75"/>
    <w:rsid w:val="00ED5554"/>
    <w:rsid w:val="00EE0337"/>
    <w:rsid w:val="00EE0789"/>
    <w:rsid w:val="00EE2014"/>
    <w:rsid w:val="00EE371F"/>
    <w:rsid w:val="00EE3E2B"/>
    <w:rsid w:val="00EE48AF"/>
    <w:rsid w:val="00EE64CC"/>
    <w:rsid w:val="00EE66CF"/>
    <w:rsid w:val="00EE74EB"/>
    <w:rsid w:val="00EF0CAA"/>
    <w:rsid w:val="00EF1D09"/>
    <w:rsid w:val="00EF3BDB"/>
    <w:rsid w:val="00EF5367"/>
    <w:rsid w:val="00EF5725"/>
    <w:rsid w:val="00EF5F66"/>
    <w:rsid w:val="00EF681E"/>
    <w:rsid w:val="00F01A61"/>
    <w:rsid w:val="00F01D8F"/>
    <w:rsid w:val="00F0209D"/>
    <w:rsid w:val="00F03FDD"/>
    <w:rsid w:val="00F05E29"/>
    <w:rsid w:val="00F07E28"/>
    <w:rsid w:val="00F07ECB"/>
    <w:rsid w:val="00F104F9"/>
    <w:rsid w:val="00F11682"/>
    <w:rsid w:val="00F140D2"/>
    <w:rsid w:val="00F17D0F"/>
    <w:rsid w:val="00F2090D"/>
    <w:rsid w:val="00F241BE"/>
    <w:rsid w:val="00F268D4"/>
    <w:rsid w:val="00F26B0A"/>
    <w:rsid w:val="00F27052"/>
    <w:rsid w:val="00F31347"/>
    <w:rsid w:val="00F437C0"/>
    <w:rsid w:val="00F43EC3"/>
    <w:rsid w:val="00F446F7"/>
    <w:rsid w:val="00F447C7"/>
    <w:rsid w:val="00F4533D"/>
    <w:rsid w:val="00F47613"/>
    <w:rsid w:val="00F47DA7"/>
    <w:rsid w:val="00F50D7E"/>
    <w:rsid w:val="00F51421"/>
    <w:rsid w:val="00F51BA7"/>
    <w:rsid w:val="00F524D4"/>
    <w:rsid w:val="00F526BD"/>
    <w:rsid w:val="00F52866"/>
    <w:rsid w:val="00F53021"/>
    <w:rsid w:val="00F53244"/>
    <w:rsid w:val="00F57290"/>
    <w:rsid w:val="00F575C9"/>
    <w:rsid w:val="00F57D07"/>
    <w:rsid w:val="00F60153"/>
    <w:rsid w:val="00F610C9"/>
    <w:rsid w:val="00F62147"/>
    <w:rsid w:val="00F640CD"/>
    <w:rsid w:val="00F6423A"/>
    <w:rsid w:val="00F646F7"/>
    <w:rsid w:val="00F646FD"/>
    <w:rsid w:val="00F65747"/>
    <w:rsid w:val="00F6633A"/>
    <w:rsid w:val="00F71D16"/>
    <w:rsid w:val="00F71FE8"/>
    <w:rsid w:val="00F7206D"/>
    <w:rsid w:val="00F72350"/>
    <w:rsid w:val="00F729B5"/>
    <w:rsid w:val="00F745E5"/>
    <w:rsid w:val="00F75F50"/>
    <w:rsid w:val="00F76C7D"/>
    <w:rsid w:val="00F802A6"/>
    <w:rsid w:val="00F80BE8"/>
    <w:rsid w:val="00F80D39"/>
    <w:rsid w:val="00F825B6"/>
    <w:rsid w:val="00F82B85"/>
    <w:rsid w:val="00F86DC5"/>
    <w:rsid w:val="00F92030"/>
    <w:rsid w:val="00F9321F"/>
    <w:rsid w:val="00F9379B"/>
    <w:rsid w:val="00F93C98"/>
    <w:rsid w:val="00F94C7B"/>
    <w:rsid w:val="00F95727"/>
    <w:rsid w:val="00F961DB"/>
    <w:rsid w:val="00F965F6"/>
    <w:rsid w:val="00F96AA7"/>
    <w:rsid w:val="00FA105A"/>
    <w:rsid w:val="00FA1760"/>
    <w:rsid w:val="00FA3CF3"/>
    <w:rsid w:val="00FA5B0E"/>
    <w:rsid w:val="00FA605D"/>
    <w:rsid w:val="00FA6D1A"/>
    <w:rsid w:val="00FB1248"/>
    <w:rsid w:val="00FB19B3"/>
    <w:rsid w:val="00FB38C5"/>
    <w:rsid w:val="00FB42E9"/>
    <w:rsid w:val="00FB510D"/>
    <w:rsid w:val="00FB5554"/>
    <w:rsid w:val="00FB59C2"/>
    <w:rsid w:val="00FB6E8F"/>
    <w:rsid w:val="00FC01FE"/>
    <w:rsid w:val="00FC1D02"/>
    <w:rsid w:val="00FC259F"/>
    <w:rsid w:val="00FC2EF7"/>
    <w:rsid w:val="00FC5D4D"/>
    <w:rsid w:val="00FD03B5"/>
    <w:rsid w:val="00FD0C55"/>
    <w:rsid w:val="00FD4A2E"/>
    <w:rsid w:val="00FD4D65"/>
    <w:rsid w:val="00FD5C29"/>
    <w:rsid w:val="00FD5CF6"/>
    <w:rsid w:val="00FD6178"/>
    <w:rsid w:val="00FD7BA7"/>
    <w:rsid w:val="00FE0CF5"/>
    <w:rsid w:val="00FE1814"/>
    <w:rsid w:val="00FE1984"/>
    <w:rsid w:val="00FE1E5A"/>
    <w:rsid w:val="00FE68AF"/>
    <w:rsid w:val="00FE7D81"/>
    <w:rsid w:val="00FF1765"/>
    <w:rsid w:val="00FF23C5"/>
    <w:rsid w:val="00FF3A99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6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30A3-51FF-4F94-AEC6-BAB4D4A5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4701</TotalTime>
  <Pages>4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袁嘉欣</cp:lastModifiedBy>
  <cp:revision>709</cp:revision>
  <dcterms:created xsi:type="dcterms:W3CDTF">2018-01-12T07:04:00Z</dcterms:created>
  <dcterms:modified xsi:type="dcterms:W3CDTF">2020-09-03T05:07:00Z</dcterms:modified>
</cp:coreProperties>
</file>