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F3EF" w14:textId="77777777" w:rsidR="00231B24" w:rsidRPr="00F7661A" w:rsidRDefault="00231B24" w:rsidP="001E6A0F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002020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证券简称：</w:t>
      </w:r>
      <w:r>
        <w:rPr>
          <w:rFonts w:ascii="宋体" w:hAnsi="宋体" w:hint="eastAsia"/>
          <w:bCs/>
          <w:iCs/>
          <w:sz w:val="24"/>
        </w:rPr>
        <w:t>京新药业</w:t>
      </w:r>
    </w:p>
    <w:p w14:paraId="2F92E7ED" w14:textId="77777777" w:rsidR="00231B24" w:rsidRPr="00F7661A" w:rsidRDefault="00231B24" w:rsidP="001E6A0F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31D8293E" w14:textId="77777777" w:rsidR="00231B24" w:rsidRPr="00F7661A" w:rsidRDefault="00231B24" w:rsidP="001E6A0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浙江京新药业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14:paraId="4CB30790" w14:textId="5D0511BD" w:rsidR="00231B24" w:rsidRPr="00F7661A" w:rsidRDefault="00231B24" w:rsidP="00231B24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Pr="00203EFC">
        <w:rPr>
          <w:rFonts w:ascii="宋体" w:hAnsi="宋体" w:hint="eastAsia"/>
          <w:bCs/>
          <w:iCs/>
          <w:sz w:val="24"/>
          <w:szCs w:val="24"/>
        </w:rPr>
        <w:t>20</w:t>
      </w:r>
      <w:r w:rsidR="00203EFC" w:rsidRPr="00203EFC">
        <w:rPr>
          <w:rFonts w:ascii="宋体" w:hAnsi="宋体"/>
          <w:bCs/>
          <w:iCs/>
          <w:sz w:val="24"/>
          <w:szCs w:val="24"/>
        </w:rPr>
        <w:t>20</w:t>
      </w:r>
      <w:r w:rsidRPr="00203EFC">
        <w:rPr>
          <w:rFonts w:ascii="宋体" w:hAnsi="宋体" w:hint="eastAsia"/>
          <w:bCs/>
          <w:iCs/>
          <w:sz w:val="24"/>
          <w:szCs w:val="24"/>
        </w:rPr>
        <w:t>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231B24" w:rsidRPr="00F7661A" w14:paraId="7975E4F7" w14:textId="77777777" w:rsidTr="00A3654D">
        <w:tc>
          <w:tcPr>
            <w:tcW w:w="1908" w:type="dxa"/>
            <w:shd w:val="clear" w:color="auto" w:fill="auto"/>
          </w:tcPr>
          <w:p w14:paraId="0B360990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319A285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797C8D8C" w14:textId="1C2B57D0" w:rsidR="00231B24" w:rsidRPr="00F7661A" w:rsidRDefault="00285BB5" w:rsidP="00A365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31B24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31B24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31B24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3A4F2DC5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0A9BA66D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104C5E7F" w14:textId="77777777" w:rsidR="00231B24" w:rsidRPr="00F7661A" w:rsidRDefault="00231B24" w:rsidP="00A3654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5CD1D8C5" w14:textId="77777777" w:rsidR="00231B24" w:rsidRPr="00F7661A" w:rsidRDefault="00231B24" w:rsidP="00A3654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31B24" w:rsidRPr="00F7661A" w14:paraId="05734535" w14:textId="77777777" w:rsidTr="00A3654D">
        <w:tc>
          <w:tcPr>
            <w:tcW w:w="1908" w:type="dxa"/>
            <w:shd w:val="clear" w:color="auto" w:fill="auto"/>
          </w:tcPr>
          <w:p w14:paraId="3ADDCB0C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69C353D0" w14:textId="6B40E876" w:rsidR="00231B24" w:rsidRPr="00F7661A" w:rsidRDefault="007B5FAB" w:rsidP="00A365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华夏久盈</w:t>
            </w:r>
            <w:r w:rsidR="00695E9F">
              <w:rPr>
                <w:rFonts w:ascii="宋体" w:hAnsi="宋体" w:hint="eastAsia"/>
                <w:bCs/>
                <w:iCs/>
                <w:sz w:val="24"/>
                <w:szCs w:val="24"/>
              </w:rPr>
              <w:t>资产管理公司 曹柳</w:t>
            </w:r>
          </w:p>
        </w:tc>
      </w:tr>
      <w:tr w:rsidR="00231B24" w:rsidRPr="00F7661A" w14:paraId="1CAE44BB" w14:textId="77777777" w:rsidTr="00A3654D">
        <w:tc>
          <w:tcPr>
            <w:tcW w:w="1908" w:type="dxa"/>
            <w:shd w:val="clear" w:color="auto" w:fill="auto"/>
          </w:tcPr>
          <w:p w14:paraId="3232B249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5DEE5E8E" w14:textId="73BD0AD4" w:rsidR="00231B24" w:rsidRPr="00F7661A" w:rsidRDefault="00695E9F" w:rsidP="00A365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2020.09.14</w:t>
            </w:r>
          </w:p>
        </w:tc>
      </w:tr>
      <w:tr w:rsidR="00231B24" w:rsidRPr="00F7661A" w14:paraId="117D816F" w14:textId="77777777" w:rsidTr="00A3654D">
        <w:tc>
          <w:tcPr>
            <w:tcW w:w="1908" w:type="dxa"/>
            <w:shd w:val="clear" w:color="auto" w:fill="auto"/>
          </w:tcPr>
          <w:p w14:paraId="648F76EC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6ED23664" w14:textId="04289797" w:rsidR="00231B24" w:rsidRPr="00F7661A" w:rsidRDefault="00695E9F" w:rsidP="00A365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上海京新生物医药有限公司</w:t>
            </w:r>
          </w:p>
        </w:tc>
      </w:tr>
      <w:tr w:rsidR="00231B24" w:rsidRPr="00F7661A" w14:paraId="3B968C55" w14:textId="77777777" w:rsidTr="00A3654D">
        <w:tc>
          <w:tcPr>
            <w:tcW w:w="1908" w:type="dxa"/>
            <w:shd w:val="clear" w:color="auto" w:fill="auto"/>
          </w:tcPr>
          <w:p w14:paraId="16DB3068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14:paraId="71DCB848" w14:textId="0D55092A" w:rsidR="00231B24" w:rsidRPr="00F7661A" w:rsidRDefault="00695E9F" w:rsidP="00A365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董事会秘书洪</w:t>
            </w:r>
            <w:r w:rsidRPr="00695E9F">
              <w:rPr>
                <w:rFonts w:ascii="宋体" w:eastAsia="PMingLiU" w:hAnsi="宋体" w:hint="eastAsia"/>
                <w:bCs/>
                <w:iCs/>
                <w:sz w:val="24"/>
                <w:szCs w:val="24"/>
                <w:lang w:eastAsia="zh-TW"/>
              </w:rPr>
              <w:t>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飞、投资者关系专员肖莹</w:t>
            </w:r>
          </w:p>
        </w:tc>
      </w:tr>
      <w:tr w:rsidR="00231B24" w:rsidRPr="00F7661A" w14:paraId="66680E43" w14:textId="77777777" w:rsidTr="00A3654D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14:paraId="19925B31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1EC13720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756C95AC" w14:textId="69E9B53C" w:rsidR="00231B24" w:rsidRPr="007C5C0B" w:rsidRDefault="004B090F" w:rsidP="00A3654D">
            <w:pPr>
              <w:spacing w:line="480" w:lineRule="atLeast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7C5C0B">
              <w:rPr>
                <w:rFonts w:ascii="宋体" w:hAnsi="宋体" w:hint="eastAsia"/>
                <w:b/>
                <w:iCs/>
                <w:sz w:val="24"/>
                <w:szCs w:val="24"/>
              </w:rPr>
              <w:t>1、</w:t>
            </w:r>
            <w:r w:rsidR="002C1B8D" w:rsidRPr="007C5C0B">
              <w:rPr>
                <w:rFonts w:ascii="宋体" w:hAnsi="宋体" w:hint="eastAsia"/>
                <w:b/>
                <w:iCs/>
                <w:sz w:val="24"/>
                <w:szCs w:val="24"/>
              </w:rPr>
              <w:t>公司这几年成品药的占比越来越高，未来的重心是不是在成品药这块？</w:t>
            </w:r>
          </w:p>
          <w:p w14:paraId="45DABD6D" w14:textId="35C83FC9" w:rsidR="002C1B8D" w:rsidRDefault="002C1B8D" w:rsidP="00DA7B5A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未来公司以成品药为重心，聚焦精神神经、心脑血管这两个领域，布局药品和器械，为临床提供多组合解决方案，依托现有渠道资源，</w:t>
            </w:r>
            <w:r w:rsidR="00DA7B5A">
              <w:rPr>
                <w:rFonts w:ascii="宋体" w:hAnsi="宋体" w:hint="eastAsia"/>
                <w:bCs/>
                <w:iCs/>
                <w:sz w:val="24"/>
                <w:szCs w:val="24"/>
              </w:rPr>
              <w:t>在这两个领域深耕细作。</w:t>
            </w:r>
          </w:p>
          <w:p w14:paraId="5E43E54C" w14:textId="2BA09076" w:rsidR="00DA7B5A" w:rsidRPr="007C5C0B" w:rsidRDefault="00DA7B5A" w:rsidP="00A3654D">
            <w:pPr>
              <w:spacing w:line="480" w:lineRule="atLeast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7C5C0B">
              <w:rPr>
                <w:rFonts w:ascii="宋体" w:hAnsi="宋体" w:hint="eastAsia"/>
                <w:b/>
                <w:iCs/>
                <w:sz w:val="24"/>
                <w:szCs w:val="24"/>
              </w:rPr>
              <w:t>2、目前在布局的创新品种有哪些？</w:t>
            </w:r>
          </w:p>
          <w:p w14:paraId="61B6D986" w14:textId="17ED6F63" w:rsidR="00231B24" w:rsidRDefault="006B512C" w:rsidP="00DA7B5A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成品药方面，</w:t>
            </w:r>
            <w:r w:rsidR="00285BB5">
              <w:rPr>
                <w:rFonts w:ascii="宋体" w:hAnsi="宋体" w:hint="eastAsia"/>
                <w:bCs/>
                <w:iCs/>
                <w:sz w:val="24"/>
                <w:szCs w:val="24"/>
              </w:rPr>
              <w:t>目前进展最快的是Ⅲ</w:t>
            </w:r>
            <w:r w:rsidR="00DA7B5A">
              <w:rPr>
                <w:rFonts w:ascii="宋体" w:hAnsi="宋体" w:hint="eastAsia"/>
                <w:bCs/>
                <w:iCs/>
                <w:sz w:val="24"/>
                <w:szCs w:val="24"/>
              </w:rPr>
              <w:t>期的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抗失眠创新药</w:t>
            </w:r>
            <w:r w:rsidR="00DA7B5A">
              <w:rPr>
                <w:rFonts w:ascii="宋体" w:hAnsi="宋体" w:hint="eastAsia"/>
                <w:bCs/>
                <w:iCs/>
                <w:sz w:val="24"/>
                <w:szCs w:val="24"/>
              </w:rPr>
              <w:t>E</w:t>
            </w:r>
            <w:r w:rsidR="00DA7B5A">
              <w:rPr>
                <w:rFonts w:ascii="宋体" w:hAnsi="宋体"/>
                <w:bCs/>
                <w:iCs/>
                <w:sz w:val="24"/>
                <w:szCs w:val="24"/>
              </w:rPr>
              <w:t>VT201</w:t>
            </w:r>
            <w:r w:rsidR="00DA7B5A">
              <w:rPr>
                <w:rFonts w:ascii="宋体" w:hAnsi="宋体" w:hint="eastAsia"/>
                <w:bCs/>
                <w:iCs/>
                <w:sz w:val="24"/>
                <w:szCs w:val="24"/>
              </w:rPr>
              <w:t>，现在已经入组20例左右，</w:t>
            </w:r>
            <w:r w:rsidR="00FD28EA">
              <w:rPr>
                <w:rFonts w:ascii="宋体" w:hAnsi="宋体" w:hint="eastAsia"/>
                <w:bCs/>
                <w:iCs/>
                <w:sz w:val="24"/>
                <w:szCs w:val="24"/>
              </w:rPr>
              <w:t>进展比较顺利</w:t>
            </w:r>
            <w:bookmarkStart w:id="0" w:name="_GoBack"/>
            <w:bookmarkEnd w:id="0"/>
            <w:r w:rsidR="00DA7B5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失眠领域已有多年未有新药上市，目前常用的药物为唑吡坦、</w:t>
            </w:r>
            <w:r w:rsidRPr="006B512C">
              <w:rPr>
                <w:rFonts w:ascii="宋体" w:hAnsi="宋体" w:hint="eastAsia"/>
                <w:bCs/>
                <w:iCs/>
                <w:sz w:val="24"/>
                <w:szCs w:val="24"/>
              </w:rPr>
              <w:t>右佐匹克隆等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，该领域市场规模已超40亿元。E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VT201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上市后，将具备很好的市场前景。</w:t>
            </w:r>
          </w:p>
          <w:p w14:paraId="7F0562FA" w14:textId="4FE87555" w:rsidR="006B512C" w:rsidRDefault="006B512C" w:rsidP="00DA7B5A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除E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VT201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外，还有一个产品刚拿到临床批件</w:t>
            </w:r>
            <w:r w:rsidR="00FD28E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另有一款帕金森的创新产品目前在国外处于</w:t>
            </w:r>
            <w:r w:rsidR="00285BB5" w:rsidRPr="00285BB5">
              <w:rPr>
                <w:rFonts w:ascii="宋体" w:hAnsi="宋体" w:hint="eastAsia"/>
                <w:bCs/>
                <w:iCs/>
                <w:sz w:val="24"/>
                <w:szCs w:val="24"/>
              </w:rPr>
              <w:t>Ⅲ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期临床，待国外临床结束</w:t>
            </w:r>
            <w:r w:rsidR="002F1380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后，会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启动国内的临床申报工作。</w:t>
            </w:r>
          </w:p>
          <w:p w14:paraId="76A4CEDB" w14:textId="35CAB9BC" w:rsidR="006B512C" w:rsidRDefault="006B512C" w:rsidP="00DA7B5A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器械目前有3款产品在推进，脑部取栓器械已经在临床，心脏搭桥支架即将进入绿通，还有一个和武汉麦迪合作的一体化人工大血管，在积极的推进临床前准备工作中。</w:t>
            </w:r>
          </w:p>
          <w:p w14:paraId="3D4429E7" w14:textId="212E6C5B" w:rsidR="006B512C" w:rsidRPr="007C5C0B" w:rsidRDefault="006B512C" w:rsidP="006B512C">
            <w:pPr>
              <w:spacing w:line="480" w:lineRule="atLeast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7C5C0B">
              <w:rPr>
                <w:rFonts w:ascii="宋体" w:hAnsi="宋体" w:hint="eastAsia"/>
                <w:b/>
                <w:iCs/>
                <w:sz w:val="24"/>
                <w:szCs w:val="24"/>
              </w:rPr>
              <w:t>3、</w:t>
            </w:r>
            <w:r w:rsidR="00EA585A" w:rsidRPr="007C5C0B">
              <w:rPr>
                <w:rFonts w:ascii="宋体" w:hAnsi="宋体" w:hint="eastAsia"/>
                <w:b/>
                <w:iCs/>
                <w:sz w:val="24"/>
                <w:szCs w:val="24"/>
              </w:rPr>
              <w:t>取栓器械的优势？对取栓市场的看法？</w:t>
            </w:r>
          </w:p>
          <w:p w14:paraId="1B346BA4" w14:textId="0B848EEB" w:rsidR="0038508B" w:rsidRDefault="00EA585A" w:rsidP="0038508B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脑部取栓器械的优势主要在于2个方面，一个是全程可视，在可视化上媲美美敦力的产品；另一个是可调节尺寸，</w:t>
            </w:r>
            <w:r w:rsidR="0038508B">
              <w:rPr>
                <w:rFonts w:ascii="宋体" w:hAnsi="宋体" w:hint="eastAsia"/>
                <w:bCs/>
                <w:iCs/>
                <w:sz w:val="24"/>
                <w:szCs w:val="24"/>
              </w:rPr>
              <w:t>血管顺应性强，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给医生在操作上最大的自由度，</w:t>
            </w:r>
            <w:r w:rsidR="002F1380">
              <w:rPr>
                <w:rFonts w:ascii="宋体" w:hAnsi="宋体" w:hint="eastAsia"/>
                <w:bCs/>
                <w:iCs/>
                <w:sz w:val="24"/>
                <w:szCs w:val="24"/>
              </w:rPr>
              <w:t>提高</w:t>
            </w:r>
            <w:r w:rsidR="002F1380">
              <w:rPr>
                <w:rFonts w:ascii="宋体" w:hAnsi="宋体" w:hint="eastAsia"/>
                <w:sz w:val="24"/>
                <w:szCs w:val="24"/>
              </w:rPr>
              <w:t>取栓成功率，缩短手术时间，提升</w:t>
            </w:r>
            <w:r w:rsidR="0038508B" w:rsidRPr="0074162B">
              <w:rPr>
                <w:rFonts w:ascii="宋体" w:hAnsi="宋体" w:hint="eastAsia"/>
                <w:sz w:val="24"/>
                <w:szCs w:val="24"/>
              </w:rPr>
              <w:t>安全性</w:t>
            </w:r>
            <w:r w:rsidR="0038508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6DA55963" w14:textId="3BDDCD80" w:rsidR="0038508B" w:rsidRDefault="0038508B" w:rsidP="0038508B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目前机械取栓作为缺血性脑卒中的治疗手段越来越被临床认可，取栓的手术量也在高速增长，未来这个市场的规模将会很大，</w:t>
            </w:r>
            <w:r w:rsidR="007C5C0B">
              <w:rPr>
                <w:rFonts w:ascii="宋体" w:hAnsi="宋体" w:hint="eastAsia"/>
                <w:sz w:val="24"/>
                <w:szCs w:val="24"/>
              </w:rPr>
              <w:t>可容纳多家公司的产品，同时这个市场还</w:t>
            </w:r>
            <w:r>
              <w:rPr>
                <w:rFonts w:ascii="宋体" w:hAnsi="宋体" w:hint="eastAsia"/>
                <w:sz w:val="24"/>
                <w:szCs w:val="24"/>
              </w:rPr>
              <w:t>需要多家公司一起完成</w:t>
            </w:r>
            <w:r w:rsidR="007C5C0B">
              <w:rPr>
                <w:rFonts w:ascii="宋体" w:hAnsi="宋体" w:hint="eastAsia"/>
                <w:sz w:val="24"/>
                <w:szCs w:val="24"/>
              </w:rPr>
              <w:t>市场教育，共同推动市场发展。</w:t>
            </w:r>
          </w:p>
          <w:p w14:paraId="47218649" w14:textId="30DCC674" w:rsidR="007C5C0B" w:rsidRPr="007C5C0B" w:rsidRDefault="007C5C0B" w:rsidP="007C5C0B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C5C0B">
              <w:rPr>
                <w:rFonts w:ascii="宋体" w:hAnsi="宋体" w:hint="eastAsia"/>
                <w:b/>
                <w:bCs/>
                <w:sz w:val="24"/>
                <w:szCs w:val="24"/>
              </w:rPr>
              <w:t>4、公司在研发投入上将会有怎样的趋势？</w:t>
            </w:r>
          </w:p>
          <w:p w14:paraId="3684C7A9" w14:textId="61ABB247" w:rsidR="007C5C0B" w:rsidRDefault="007C5C0B" w:rsidP="007C5C0B">
            <w:pPr>
              <w:spacing w:line="360" w:lineRule="auto"/>
              <w:ind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们预计未来研发费用会保持一个增速，主要包括创新产品的临床费用、研发人员费用等。今后，我们将在杭州、上海、新昌三地开展研发，待杭州基地建成后，新增量的研发以及部分器械产品的生产将会都放在杭州。</w:t>
            </w:r>
          </w:p>
          <w:p w14:paraId="10EFFC38" w14:textId="786CD4CA" w:rsidR="007C5C0B" w:rsidRPr="007C5C0B" w:rsidRDefault="007C5C0B" w:rsidP="007C5C0B"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C5C0B">
              <w:rPr>
                <w:rFonts w:ascii="宋体" w:hAnsi="宋体" w:hint="eastAsia"/>
                <w:b/>
                <w:bCs/>
                <w:sz w:val="24"/>
                <w:szCs w:val="24"/>
              </w:rPr>
              <w:t>5、公司对未来的预期？</w:t>
            </w:r>
          </w:p>
          <w:p w14:paraId="022C531B" w14:textId="465BD498" w:rsidR="007C5C0B" w:rsidRPr="0038508B" w:rsidRDefault="007C5C0B" w:rsidP="007C5C0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从增量的角度，主要是我们的创新产品，包括药品和器械，预计会在2023-2024年陆续上市；从存量的角度，现有产品会有一个内部调整，将维持一个稳定的发展。总体来说，我们仍然围绕精神神经和心脑血管，在药品和器械上持续发力。</w:t>
            </w:r>
          </w:p>
          <w:p w14:paraId="29EE6EB7" w14:textId="45122BC0" w:rsidR="00EA585A" w:rsidRPr="00DA7B5A" w:rsidRDefault="00EA585A" w:rsidP="006B512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31E9838A" w14:textId="77777777" w:rsidR="00231B24" w:rsidRPr="00F7661A" w:rsidRDefault="00231B24" w:rsidP="007375D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231B24" w:rsidRPr="00F7661A" w14:paraId="02298140" w14:textId="77777777" w:rsidTr="00A3654D">
        <w:tc>
          <w:tcPr>
            <w:tcW w:w="1908" w:type="dxa"/>
            <w:shd w:val="clear" w:color="auto" w:fill="auto"/>
            <w:vAlign w:val="center"/>
          </w:tcPr>
          <w:p w14:paraId="40F804F8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05E375C4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231B24" w:rsidRPr="00F7661A" w14:paraId="1172131D" w14:textId="77777777" w:rsidTr="00A3654D">
        <w:tc>
          <w:tcPr>
            <w:tcW w:w="1908" w:type="dxa"/>
            <w:shd w:val="clear" w:color="auto" w:fill="auto"/>
            <w:vAlign w:val="center"/>
          </w:tcPr>
          <w:p w14:paraId="0D502BB3" w14:textId="77777777" w:rsidR="00231B24" w:rsidRPr="00F7661A" w:rsidRDefault="00231B24" w:rsidP="00A365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57A93564" w14:textId="181AADB3" w:rsidR="00231B24" w:rsidRPr="00F7661A" w:rsidRDefault="00695E9F" w:rsidP="00285BB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2020.09.1</w:t>
            </w:r>
            <w:r w:rsidR="00285BB5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</w:p>
        </w:tc>
      </w:tr>
    </w:tbl>
    <w:p w14:paraId="60540943" w14:textId="77777777" w:rsidR="00231B24" w:rsidRDefault="00231B24" w:rsidP="00231B24">
      <w:pPr>
        <w:widowControl/>
        <w:jc w:val="left"/>
        <w:rPr>
          <w:sz w:val="24"/>
          <w:szCs w:val="24"/>
        </w:rPr>
      </w:pPr>
    </w:p>
    <w:sectPr w:rsidR="00231B24" w:rsidSect="00BA1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808A" w14:textId="77777777" w:rsidR="00035C61" w:rsidRDefault="00035C61" w:rsidP="001E6A0F">
      <w:r>
        <w:separator/>
      </w:r>
    </w:p>
  </w:endnote>
  <w:endnote w:type="continuationSeparator" w:id="0">
    <w:p w14:paraId="2F45F061" w14:textId="77777777" w:rsidR="00035C61" w:rsidRDefault="00035C61" w:rsidP="001E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E588" w14:textId="77777777" w:rsidR="00035C61" w:rsidRDefault="00035C61" w:rsidP="001E6A0F">
      <w:r>
        <w:separator/>
      </w:r>
    </w:p>
  </w:footnote>
  <w:footnote w:type="continuationSeparator" w:id="0">
    <w:p w14:paraId="3D2831C6" w14:textId="77777777" w:rsidR="00035C61" w:rsidRDefault="00035C61" w:rsidP="001E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B24"/>
    <w:rsid w:val="00035C61"/>
    <w:rsid w:val="001C1E0F"/>
    <w:rsid w:val="001E6A0F"/>
    <w:rsid w:val="00203EFC"/>
    <w:rsid w:val="00231B24"/>
    <w:rsid w:val="00285BB5"/>
    <w:rsid w:val="002C0007"/>
    <w:rsid w:val="002C1B8D"/>
    <w:rsid w:val="002F1380"/>
    <w:rsid w:val="0038508B"/>
    <w:rsid w:val="00442231"/>
    <w:rsid w:val="004B090F"/>
    <w:rsid w:val="00695E9F"/>
    <w:rsid w:val="006B512C"/>
    <w:rsid w:val="007375DB"/>
    <w:rsid w:val="007B5FAB"/>
    <w:rsid w:val="007C5C0B"/>
    <w:rsid w:val="00A5430A"/>
    <w:rsid w:val="00BA13A1"/>
    <w:rsid w:val="00CE3FDD"/>
    <w:rsid w:val="00DA7B5A"/>
    <w:rsid w:val="00DB1D5E"/>
    <w:rsid w:val="00E86975"/>
    <w:rsid w:val="00EA585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C72E2"/>
  <w15:docId w15:val="{EF8441E2-428B-41AF-BF97-4093C81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E6A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E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E6A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jx</cp:lastModifiedBy>
  <cp:revision>9</cp:revision>
  <dcterms:created xsi:type="dcterms:W3CDTF">2016-11-17T01:01:00Z</dcterms:created>
  <dcterms:modified xsi:type="dcterms:W3CDTF">2020-09-15T06:20:00Z</dcterms:modified>
</cp:coreProperties>
</file>