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14B" w:rsidRPr="006F68C7" w:rsidRDefault="0053414B" w:rsidP="0053414B">
      <w:pPr>
        <w:spacing w:beforeLines="50" w:before="156" w:afterLines="50" w:after="156" w:line="400" w:lineRule="exact"/>
        <w:ind w:firstLineChars="300" w:firstLine="720"/>
        <w:rPr>
          <w:bCs/>
          <w:iCs/>
          <w:color w:val="000000"/>
          <w:sz w:val="24"/>
        </w:rPr>
      </w:pPr>
      <w:r w:rsidRPr="006F68C7">
        <w:rPr>
          <w:bCs/>
          <w:iCs/>
          <w:color w:val="000000"/>
          <w:sz w:val="24"/>
        </w:rPr>
        <w:t>证券代码：</w:t>
      </w:r>
      <w:r w:rsidR="006F68C7" w:rsidRPr="006F68C7">
        <w:rPr>
          <w:bCs/>
          <w:iCs/>
          <w:color w:val="000000"/>
          <w:sz w:val="24"/>
        </w:rPr>
        <w:t>002940</w:t>
      </w:r>
      <w:r w:rsidR="00A93F03" w:rsidRPr="006F68C7">
        <w:rPr>
          <w:bCs/>
          <w:iCs/>
          <w:color w:val="000000"/>
          <w:sz w:val="24"/>
        </w:rPr>
        <w:t xml:space="preserve"> </w:t>
      </w:r>
      <w:r w:rsidRPr="006F68C7">
        <w:rPr>
          <w:bCs/>
          <w:iCs/>
          <w:color w:val="000000"/>
          <w:sz w:val="24"/>
        </w:rPr>
        <w:t xml:space="preserve">                       </w:t>
      </w:r>
      <w:r w:rsidRPr="006F68C7">
        <w:rPr>
          <w:bCs/>
          <w:iCs/>
          <w:color w:val="000000"/>
          <w:sz w:val="24"/>
        </w:rPr>
        <w:t>证券简称：</w:t>
      </w:r>
      <w:r w:rsidR="00A93F03" w:rsidRPr="006F68C7">
        <w:rPr>
          <w:bCs/>
          <w:iCs/>
          <w:color w:val="000000"/>
          <w:sz w:val="24"/>
        </w:rPr>
        <w:t xml:space="preserve"> </w:t>
      </w:r>
      <w:r w:rsidR="006F68C7" w:rsidRPr="006F68C7">
        <w:rPr>
          <w:bCs/>
          <w:iCs/>
          <w:color w:val="000000"/>
          <w:sz w:val="24"/>
        </w:rPr>
        <w:t>昂利康</w:t>
      </w:r>
    </w:p>
    <w:p w:rsidR="0053414B" w:rsidRDefault="0053414B" w:rsidP="0053414B">
      <w:pPr>
        <w:spacing w:beforeLines="50" w:before="156" w:afterLines="50" w:after="156" w:line="400" w:lineRule="exact"/>
        <w:ind w:firstLineChars="300" w:firstLine="720"/>
        <w:rPr>
          <w:rFonts w:ascii="宋体" w:hAnsi="宋体"/>
          <w:bCs/>
          <w:iCs/>
          <w:color w:val="000000"/>
          <w:sz w:val="24"/>
        </w:rPr>
      </w:pPr>
    </w:p>
    <w:p w:rsidR="0053414B" w:rsidRDefault="0053414B" w:rsidP="0053414B">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浙江</w:t>
      </w:r>
      <w:r w:rsidR="006F68C7">
        <w:rPr>
          <w:rFonts w:ascii="宋体" w:hAnsi="宋体" w:hint="eastAsia"/>
          <w:b/>
          <w:bCs/>
          <w:iCs/>
          <w:color w:val="000000"/>
          <w:sz w:val="32"/>
          <w:szCs w:val="32"/>
        </w:rPr>
        <w:t>昂利康制药</w:t>
      </w:r>
      <w:r w:rsidRPr="00A94694">
        <w:rPr>
          <w:rFonts w:ascii="宋体" w:hAnsi="宋体" w:hint="eastAsia"/>
          <w:b/>
          <w:bCs/>
          <w:iCs/>
          <w:color w:val="000000"/>
          <w:sz w:val="32"/>
          <w:szCs w:val="32"/>
        </w:rPr>
        <w:t>股份有限公司</w:t>
      </w:r>
      <w:r w:rsidRPr="0053527F">
        <w:rPr>
          <w:rFonts w:ascii="宋体" w:hAnsi="宋体" w:hint="eastAsia"/>
          <w:b/>
          <w:bCs/>
          <w:iCs/>
          <w:color w:val="000000"/>
          <w:sz w:val="32"/>
          <w:szCs w:val="32"/>
        </w:rPr>
        <w:t>投资者关系</w:t>
      </w:r>
      <w:r w:rsidRPr="00A94694">
        <w:rPr>
          <w:rFonts w:ascii="宋体" w:hAnsi="宋体" w:hint="eastAsia"/>
          <w:b/>
          <w:bCs/>
          <w:iCs/>
          <w:color w:val="000000"/>
          <w:sz w:val="32"/>
          <w:szCs w:val="32"/>
        </w:rPr>
        <w:t>活动记录表</w:t>
      </w:r>
    </w:p>
    <w:p w:rsidR="0053414B" w:rsidRPr="00A94694" w:rsidRDefault="0053414B" w:rsidP="0053414B">
      <w:pPr>
        <w:spacing w:line="400" w:lineRule="exact"/>
        <w:rPr>
          <w:rFonts w:ascii="宋体" w:hAnsi="宋体"/>
          <w:bCs/>
          <w:iCs/>
          <w:color w:val="000000"/>
          <w:sz w:val="24"/>
        </w:rPr>
      </w:pPr>
      <w:r>
        <w:rPr>
          <w:rFonts w:ascii="宋体" w:hAnsi="宋体" w:hint="eastAsia"/>
          <w:bCs/>
          <w:iCs/>
          <w:color w:val="000000"/>
          <w:sz w:val="24"/>
        </w:rPr>
        <w:t xml:space="preserve">         </w:t>
      </w:r>
      <w:r w:rsidRPr="00A94694">
        <w:rPr>
          <w:rFonts w:ascii="宋体" w:hAnsi="宋体" w:hint="eastAsia"/>
          <w:bCs/>
          <w:iCs/>
          <w:color w:val="000000"/>
          <w:sz w:val="24"/>
        </w:rPr>
        <w:t xml:space="preserve">                                             编号：</w:t>
      </w:r>
      <w:r w:rsidR="00565589" w:rsidRPr="00565589">
        <w:rPr>
          <w:bCs/>
          <w:iCs/>
          <w:color w:val="000000"/>
          <w:sz w:val="24"/>
        </w:rPr>
        <w:t>2020-006</w:t>
      </w:r>
    </w:p>
    <w:tbl>
      <w:tblPr>
        <w:tblW w:w="8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743"/>
      </w:tblGrid>
      <w:tr w:rsidR="0053414B" w:rsidRPr="00E04144" w:rsidTr="007F495D">
        <w:trPr>
          <w:trHeight w:val="116"/>
        </w:trPr>
        <w:tc>
          <w:tcPr>
            <w:tcW w:w="1809" w:type="dxa"/>
          </w:tcPr>
          <w:p w:rsidR="0053414B" w:rsidRPr="00E04144" w:rsidRDefault="0053414B" w:rsidP="00D853EA">
            <w:pPr>
              <w:spacing w:line="360" w:lineRule="auto"/>
              <w:rPr>
                <w:rFonts w:ascii="宋体" w:hAnsi="宋体"/>
                <w:b/>
                <w:bCs/>
                <w:iCs/>
                <w:color w:val="000000"/>
                <w:sz w:val="24"/>
              </w:rPr>
            </w:pPr>
            <w:r w:rsidRPr="00E04144">
              <w:rPr>
                <w:rFonts w:ascii="宋体" w:hAnsi="宋体" w:hint="eastAsia"/>
                <w:b/>
                <w:bCs/>
                <w:iCs/>
                <w:color w:val="000000"/>
                <w:sz w:val="24"/>
              </w:rPr>
              <w:t>投资者关系活动类别</w:t>
            </w:r>
          </w:p>
          <w:p w:rsidR="0053414B" w:rsidRPr="00E04144" w:rsidRDefault="0053414B" w:rsidP="00D853EA">
            <w:pPr>
              <w:spacing w:line="360" w:lineRule="auto"/>
              <w:rPr>
                <w:rFonts w:ascii="宋体" w:hAnsi="宋体"/>
                <w:b/>
                <w:bCs/>
                <w:iCs/>
                <w:color w:val="000000"/>
                <w:sz w:val="24"/>
              </w:rPr>
            </w:pPr>
          </w:p>
        </w:tc>
        <w:tc>
          <w:tcPr>
            <w:tcW w:w="6743" w:type="dxa"/>
          </w:tcPr>
          <w:p w:rsidR="0053414B" w:rsidRPr="00D853EA" w:rsidRDefault="00A93F03" w:rsidP="005E63C0">
            <w:pPr>
              <w:spacing w:line="480" w:lineRule="atLeast"/>
              <w:rPr>
                <w:rFonts w:ascii="宋体" w:hAnsi="宋体"/>
                <w:bCs/>
                <w:iCs/>
                <w:color w:val="000000"/>
                <w:sz w:val="24"/>
              </w:rPr>
            </w:pPr>
            <w:r w:rsidRPr="00D853EA">
              <w:rPr>
                <w:rFonts w:ascii="宋体" w:hAnsi="宋体" w:hint="eastAsia"/>
                <w:bCs/>
                <w:iCs/>
                <w:color w:val="000000"/>
                <w:sz w:val="24"/>
              </w:rPr>
              <w:t>□</w:t>
            </w:r>
            <w:r w:rsidR="0053414B" w:rsidRPr="00D853EA">
              <w:rPr>
                <w:rFonts w:ascii="宋体" w:hAnsi="宋体" w:hint="eastAsia"/>
                <w:sz w:val="24"/>
              </w:rPr>
              <w:t xml:space="preserve">特定对象调研        </w:t>
            </w:r>
            <w:r w:rsidR="0053414B" w:rsidRPr="00D853EA">
              <w:rPr>
                <w:rFonts w:ascii="宋体" w:hAnsi="宋体" w:hint="eastAsia"/>
                <w:bCs/>
                <w:iCs/>
                <w:color w:val="000000"/>
                <w:sz w:val="24"/>
              </w:rPr>
              <w:t>□</w:t>
            </w:r>
            <w:r w:rsidR="0053414B" w:rsidRPr="00D853EA">
              <w:rPr>
                <w:rFonts w:ascii="宋体" w:hAnsi="宋体" w:hint="eastAsia"/>
                <w:sz w:val="24"/>
              </w:rPr>
              <w:t>分析师会议</w:t>
            </w:r>
          </w:p>
          <w:p w:rsidR="0053414B" w:rsidRPr="00D853EA" w:rsidRDefault="0053414B" w:rsidP="005E63C0">
            <w:pPr>
              <w:spacing w:line="480" w:lineRule="atLeast"/>
              <w:rPr>
                <w:rFonts w:ascii="宋体" w:hAnsi="宋体"/>
                <w:bCs/>
                <w:iCs/>
                <w:color w:val="000000"/>
                <w:sz w:val="24"/>
              </w:rPr>
            </w:pPr>
            <w:r w:rsidRPr="00D853EA">
              <w:rPr>
                <w:rFonts w:ascii="宋体" w:hAnsi="宋体" w:hint="eastAsia"/>
                <w:bCs/>
                <w:iCs/>
                <w:color w:val="000000"/>
                <w:sz w:val="24"/>
              </w:rPr>
              <w:t>□</w:t>
            </w:r>
            <w:r w:rsidRPr="00D853EA">
              <w:rPr>
                <w:rFonts w:ascii="宋体" w:hAnsi="宋体" w:hint="eastAsia"/>
                <w:sz w:val="24"/>
              </w:rPr>
              <w:t xml:space="preserve">媒体采访            </w:t>
            </w:r>
            <w:r w:rsidRPr="00D853EA">
              <w:rPr>
                <w:rFonts w:ascii="宋体" w:hAnsi="宋体" w:hint="eastAsia"/>
                <w:bCs/>
                <w:iCs/>
                <w:color w:val="000000"/>
                <w:sz w:val="24"/>
              </w:rPr>
              <w:t>□</w:t>
            </w:r>
            <w:r w:rsidRPr="00D853EA">
              <w:rPr>
                <w:rFonts w:ascii="宋体" w:hAnsi="宋体" w:hint="eastAsia"/>
                <w:sz w:val="24"/>
              </w:rPr>
              <w:t>业绩说明会</w:t>
            </w:r>
          </w:p>
          <w:p w:rsidR="0053414B" w:rsidRPr="00D853EA" w:rsidRDefault="0053414B" w:rsidP="005E63C0">
            <w:pPr>
              <w:spacing w:line="480" w:lineRule="atLeast"/>
              <w:rPr>
                <w:rFonts w:ascii="宋体" w:hAnsi="宋体"/>
                <w:bCs/>
                <w:iCs/>
                <w:color w:val="000000"/>
                <w:sz w:val="24"/>
              </w:rPr>
            </w:pPr>
            <w:r w:rsidRPr="00D853EA">
              <w:rPr>
                <w:rFonts w:ascii="宋体" w:hAnsi="宋体" w:hint="eastAsia"/>
                <w:bCs/>
                <w:iCs/>
                <w:color w:val="000000"/>
                <w:sz w:val="24"/>
              </w:rPr>
              <w:t>□</w:t>
            </w:r>
            <w:r w:rsidRPr="00D853EA">
              <w:rPr>
                <w:rFonts w:ascii="宋体" w:hAnsi="宋体" w:hint="eastAsia"/>
                <w:sz w:val="24"/>
              </w:rPr>
              <w:t xml:space="preserve">新闻发布会          </w:t>
            </w:r>
            <w:r w:rsidRPr="00D853EA">
              <w:rPr>
                <w:rFonts w:ascii="宋体" w:hAnsi="宋体" w:hint="eastAsia"/>
                <w:bCs/>
                <w:iCs/>
                <w:color w:val="000000"/>
                <w:sz w:val="24"/>
              </w:rPr>
              <w:t>□</w:t>
            </w:r>
            <w:r w:rsidRPr="00D853EA">
              <w:rPr>
                <w:rFonts w:ascii="宋体" w:hAnsi="宋体" w:hint="eastAsia"/>
                <w:sz w:val="24"/>
              </w:rPr>
              <w:t>路演活动</w:t>
            </w:r>
          </w:p>
          <w:p w:rsidR="0053414B" w:rsidRPr="00D853EA" w:rsidRDefault="0053414B" w:rsidP="005E63C0">
            <w:pPr>
              <w:tabs>
                <w:tab w:val="left" w:pos="3045"/>
                <w:tab w:val="center" w:pos="3199"/>
              </w:tabs>
              <w:spacing w:line="480" w:lineRule="atLeast"/>
              <w:rPr>
                <w:rFonts w:ascii="宋体" w:hAnsi="宋体"/>
                <w:bCs/>
                <w:iCs/>
                <w:color w:val="000000"/>
                <w:sz w:val="24"/>
              </w:rPr>
            </w:pPr>
            <w:r w:rsidRPr="00D853EA">
              <w:rPr>
                <w:rFonts w:ascii="宋体" w:hAnsi="宋体" w:hint="eastAsia"/>
                <w:bCs/>
                <w:iCs/>
                <w:color w:val="000000"/>
                <w:sz w:val="24"/>
              </w:rPr>
              <w:t>□</w:t>
            </w:r>
            <w:r w:rsidRPr="00D853EA">
              <w:rPr>
                <w:rFonts w:ascii="宋体" w:hAnsi="宋体" w:hint="eastAsia"/>
                <w:sz w:val="24"/>
              </w:rPr>
              <w:t>现场参观</w:t>
            </w:r>
            <w:r w:rsidRPr="00D853EA">
              <w:rPr>
                <w:rFonts w:ascii="宋体" w:hAnsi="宋体"/>
                <w:bCs/>
                <w:iCs/>
                <w:color w:val="000000"/>
                <w:sz w:val="24"/>
              </w:rPr>
              <w:tab/>
            </w:r>
          </w:p>
          <w:p w:rsidR="0053414B" w:rsidRPr="00E04144" w:rsidRDefault="00EB466B" w:rsidP="005E43F5">
            <w:pPr>
              <w:tabs>
                <w:tab w:val="center" w:pos="3199"/>
              </w:tabs>
              <w:spacing w:line="480" w:lineRule="atLeast"/>
              <w:rPr>
                <w:rFonts w:ascii="宋体" w:hAnsi="宋体"/>
                <w:bCs/>
                <w:iCs/>
                <w:color w:val="000000"/>
                <w:sz w:val="24"/>
              </w:rPr>
            </w:pPr>
            <w:r w:rsidRPr="00EB466B">
              <w:rPr>
                <w:rFonts w:ascii="Wingdings 2" w:hAnsi="Wingdings 2"/>
                <w:bCs/>
                <w:iCs/>
                <w:color w:val="000000"/>
                <w:sz w:val="24"/>
              </w:rPr>
              <w:t></w:t>
            </w:r>
            <w:r w:rsidR="0053414B" w:rsidRPr="00D853EA">
              <w:rPr>
                <w:rFonts w:ascii="宋体" w:hAnsi="宋体" w:hint="eastAsia"/>
                <w:sz w:val="24"/>
              </w:rPr>
              <w:t>其他</w:t>
            </w:r>
            <w:r w:rsidR="00B81D5E" w:rsidRPr="00D853EA">
              <w:rPr>
                <w:rFonts w:ascii="宋体" w:hAnsi="宋体" w:hint="eastAsia"/>
                <w:sz w:val="24"/>
              </w:rPr>
              <w:t>（</w:t>
            </w:r>
            <w:r>
              <w:rPr>
                <w:rFonts w:ascii="宋体" w:hAnsi="宋体" w:hint="eastAsia"/>
                <w:sz w:val="24"/>
              </w:rPr>
              <w:t>电话会议</w:t>
            </w:r>
            <w:r w:rsidRPr="00EB466B">
              <w:rPr>
                <w:rFonts w:ascii="宋体" w:hAnsi="宋体" w:hint="eastAsia"/>
                <w:sz w:val="24"/>
              </w:rPr>
              <w:t>）</w:t>
            </w:r>
          </w:p>
        </w:tc>
      </w:tr>
      <w:tr w:rsidR="0053414B" w:rsidRPr="00E04144" w:rsidTr="007F495D">
        <w:trPr>
          <w:trHeight w:val="116"/>
        </w:trPr>
        <w:tc>
          <w:tcPr>
            <w:tcW w:w="1809" w:type="dxa"/>
          </w:tcPr>
          <w:p w:rsidR="0053414B" w:rsidRPr="00E04144" w:rsidRDefault="0053414B" w:rsidP="00D853EA">
            <w:pPr>
              <w:spacing w:line="360" w:lineRule="auto"/>
              <w:rPr>
                <w:rFonts w:ascii="宋体" w:hAnsi="宋体"/>
                <w:b/>
                <w:bCs/>
                <w:iCs/>
                <w:color w:val="000000"/>
                <w:sz w:val="24"/>
              </w:rPr>
            </w:pPr>
            <w:r w:rsidRPr="00E04144">
              <w:rPr>
                <w:rFonts w:ascii="宋体" w:hAnsi="宋体" w:hint="eastAsia"/>
                <w:b/>
                <w:bCs/>
                <w:iCs/>
                <w:color w:val="000000"/>
                <w:sz w:val="24"/>
              </w:rPr>
              <w:t>参与单位名称及人员姓名</w:t>
            </w:r>
          </w:p>
        </w:tc>
        <w:tc>
          <w:tcPr>
            <w:tcW w:w="6743" w:type="dxa"/>
            <w:vAlign w:val="center"/>
          </w:tcPr>
          <w:p w:rsidR="005A3052" w:rsidRDefault="005A3052" w:rsidP="00E6766C">
            <w:pPr>
              <w:spacing w:line="520" w:lineRule="exact"/>
              <w:rPr>
                <w:sz w:val="24"/>
              </w:rPr>
            </w:pPr>
            <w:r w:rsidRPr="005A3052">
              <w:rPr>
                <w:rFonts w:hint="eastAsia"/>
                <w:sz w:val="24"/>
              </w:rPr>
              <w:t>高毅资产</w:t>
            </w:r>
            <w:r w:rsidRPr="005A3052">
              <w:rPr>
                <w:rFonts w:hint="eastAsia"/>
                <w:sz w:val="24"/>
              </w:rPr>
              <w:t xml:space="preserve"> </w:t>
            </w:r>
            <w:r w:rsidRPr="005A3052">
              <w:rPr>
                <w:rFonts w:hint="eastAsia"/>
                <w:sz w:val="24"/>
              </w:rPr>
              <w:t>冯鹏</w:t>
            </w:r>
            <w:r>
              <w:rPr>
                <w:rFonts w:hint="eastAsia"/>
                <w:sz w:val="24"/>
              </w:rPr>
              <w:t xml:space="preserve">               </w:t>
            </w:r>
            <w:r w:rsidR="00EA3D13">
              <w:rPr>
                <w:rFonts w:hint="eastAsia"/>
                <w:sz w:val="24"/>
              </w:rPr>
              <w:t>上海</w:t>
            </w:r>
            <w:r w:rsidRPr="005A3052">
              <w:rPr>
                <w:rFonts w:hint="eastAsia"/>
                <w:sz w:val="24"/>
              </w:rPr>
              <w:t>宁泉资产管理</w:t>
            </w:r>
            <w:r>
              <w:rPr>
                <w:rFonts w:hint="eastAsia"/>
                <w:sz w:val="24"/>
              </w:rPr>
              <w:t xml:space="preserve"> </w:t>
            </w:r>
            <w:r>
              <w:rPr>
                <w:rFonts w:hint="eastAsia"/>
                <w:sz w:val="24"/>
              </w:rPr>
              <w:t>钱敏伟</w:t>
            </w:r>
          </w:p>
          <w:p w:rsidR="00E669A9" w:rsidRDefault="005A3052" w:rsidP="005A3052">
            <w:pPr>
              <w:spacing w:line="520" w:lineRule="exact"/>
              <w:rPr>
                <w:sz w:val="24"/>
              </w:rPr>
            </w:pPr>
            <w:r>
              <w:rPr>
                <w:rFonts w:hint="eastAsia"/>
                <w:sz w:val="24"/>
              </w:rPr>
              <w:t>江苏</w:t>
            </w:r>
            <w:r w:rsidR="00710EF3">
              <w:rPr>
                <w:rFonts w:hint="eastAsia"/>
                <w:sz w:val="24"/>
              </w:rPr>
              <w:t>瑞华</w:t>
            </w:r>
            <w:r>
              <w:rPr>
                <w:rFonts w:hint="eastAsia"/>
                <w:sz w:val="24"/>
              </w:rPr>
              <w:t xml:space="preserve"> </w:t>
            </w:r>
            <w:r w:rsidRPr="005A3052">
              <w:rPr>
                <w:rFonts w:hint="eastAsia"/>
                <w:sz w:val="24"/>
              </w:rPr>
              <w:t>汤胜华</w:t>
            </w:r>
            <w:r>
              <w:rPr>
                <w:rFonts w:hint="eastAsia"/>
                <w:sz w:val="24"/>
              </w:rPr>
              <w:t xml:space="preserve"> </w:t>
            </w:r>
            <w:r w:rsidRPr="005A3052">
              <w:rPr>
                <w:rFonts w:hint="eastAsia"/>
                <w:sz w:val="24"/>
              </w:rPr>
              <w:t>夏加荣</w:t>
            </w:r>
            <w:r>
              <w:rPr>
                <w:rFonts w:hint="eastAsia"/>
                <w:sz w:val="24"/>
              </w:rPr>
              <w:t xml:space="preserve">      </w:t>
            </w:r>
            <w:r w:rsidRPr="005A3052">
              <w:rPr>
                <w:rFonts w:hint="eastAsia"/>
                <w:sz w:val="24"/>
              </w:rPr>
              <w:t>拾贝投资</w:t>
            </w:r>
            <w:r w:rsidRPr="005A3052">
              <w:rPr>
                <w:rFonts w:hint="eastAsia"/>
                <w:sz w:val="24"/>
              </w:rPr>
              <w:t xml:space="preserve"> </w:t>
            </w:r>
            <w:r w:rsidRPr="005A3052">
              <w:rPr>
                <w:rFonts w:hint="eastAsia"/>
                <w:sz w:val="24"/>
              </w:rPr>
              <w:t>褚培睿</w:t>
            </w:r>
          </w:p>
          <w:p w:rsidR="000E64D9" w:rsidRPr="00670AF8" w:rsidRDefault="000E64D9" w:rsidP="005A3052">
            <w:pPr>
              <w:spacing w:line="520" w:lineRule="exact"/>
              <w:rPr>
                <w:sz w:val="24"/>
              </w:rPr>
            </w:pPr>
            <w:r>
              <w:rPr>
                <w:rFonts w:hint="eastAsia"/>
                <w:sz w:val="24"/>
              </w:rPr>
              <w:t>东方投行</w:t>
            </w:r>
            <w:r>
              <w:rPr>
                <w:rFonts w:hint="eastAsia"/>
                <w:sz w:val="24"/>
              </w:rPr>
              <w:t xml:space="preserve"> </w:t>
            </w:r>
            <w:r w:rsidRPr="000E64D9">
              <w:rPr>
                <w:rFonts w:hint="eastAsia"/>
                <w:sz w:val="24"/>
              </w:rPr>
              <w:t>王慧敏</w:t>
            </w:r>
            <w:r w:rsidR="00F571A3">
              <w:rPr>
                <w:sz w:val="24"/>
              </w:rPr>
              <w:t xml:space="preserve"> </w:t>
            </w:r>
            <w:r w:rsidRPr="000E64D9">
              <w:rPr>
                <w:rFonts w:hint="eastAsia"/>
                <w:sz w:val="24"/>
              </w:rPr>
              <w:t>王嘉乐</w:t>
            </w:r>
            <w:r w:rsidRPr="000E64D9">
              <w:rPr>
                <w:rFonts w:hint="eastAsia"/>
                <w:sz w:val="24"/>
              </w:rPr>
              <w:t xml:space="preserve"> </w:t>
            </w:r>
            <w:r w:rsidRPr="000E64D9">
              <w:rPr>
                <w:rFonts w:hint="eastAsia"/>
                <w:sz w:val="24"/>
              </w:rPr>
              <w:t>安东妮</w:t>
            </w:r>
            <w:r w:rsidRPr="000E64D9">
              <w:rPr>
                <w:rFonts w:hint="eastAsia"/>
                <w:sz w:val="24"/>
              </w:rPr>
              <w:t xml:space="preserve"> </w:t>
            </w:r>
            <w:r w:rsidRPr="000E64D9">
              <w:rPr>
                <w:rFonts w:hint="eastAsia"/>
                <w:sz w:val="24"/>
              </w:rPr>
              <w:t>欧阳志成</w:t>
            </w:r>
          </w:p>
        </w:tc>
      </w:tr>
      <w:tr w:rsidR="0053414B" w:rsidRPr="00E04144" w:rsidTr="007F495D">
        <w:trPr>
          <w:trHeight w:val="116"/>
        </w:trPr>
        <w:tc>
          <w:tcPr>
            <w:tcW w:w="1809" w:type="dxa"/>
          </w:tcPr>
          <w:p w:rsidR="0053414B" w:rsidRPr="00E04144" w:rsidRDefault="0053414B" w:rsidP="00D853EA">
            <w:pPr>
              <w:spacing w:line="360" w:lineRule="auto"/>
              <w:rPr>
                <w:rFonts w:ascii="宋体" w:hAnsi="宋体"/>
                <w:b/>
                <w:bCs/>
                <w:iCs/>
                <w:color w:val="000000"/>
                <w:sz w:val="24"/>
              </w:rPr>
            </w:pPr>
            <w:r w:rsidRPr="00E04144">
              <w:rPr>
                <w:rFonts w:ascii="宋体" w:hAnsi="宋体" w:hint="eastAsia"/>
                <w:b/>
                <w:bCs/>
                <w:iCs/>
                <w:color w:val="000000"/>
                <w:sz w:val="24"/>
              </w:rPr>
              <w:t>时间</w:t>
            </w:r>
          </w:p>
        </w:tc>
        <w:tc>
          <w:tcPr>
            <w:tcW w:w="6743" w:type="dxa"/>
          </w:tcPr>
          <w:p w:rsidR="0053414B" w:rsidRPr="00EB466B" w:rsidRDefault="00EB466B" w:rsidP="00B307FD">
            <w:pPr>
              <w:spacing w:line="480" w:lineRule="atLeast"/>
              <w:rPr>
                <w:bCs/>
                <w:iCs/>
                <w:color w:val="000000"/>
                <w:sz w:val="24"/>
              </w:rPr>
            </w:pPr>
            <w:r w:rsidRPr="00EB466B">
              <w:rPr>
                <w:bCs/>
                <w:iCs/>
                <w:color w:val="000000"/>
                <w:sz w:val="24"/>
              </w:rPr>
              <w:t>2020</w:t>
            </w:r>
            <w:r w:rsidRPr="00EB466B">
              <w:rPr>
                <w:bCs/>
                <w:iCs/>
                <w:color w:val="000000"/>
                <w:sz w:val="24"/>
              </w:rPr>
              <w:t>年</w:t>
            </w:r>
            <w:r w:rsidRPr="00EB466B">
              <w:rPr>
                <w:bCs/>
                <w:iCs/>
                <w:color w:val="000000"/>
                <w:sz w:val="24"/>
              </w:rPr>
              <w:t>9</w:t>
            </w:r>
            <w:r w:rsidRPr="00EB466B">
              <w:rPr>
                <w:bCs/>
                <w:iCs/>
                <w:color w:val="000000"/>
                <w:sz w:val="24"/>
              </w:rPr>
              <w:t>月</w:t>
            </w:r>
            <w:r w:rsidRPr="00EB466B">
              <w:rPr>
                <w:bCs/>
                <w:iCs/>
                <w:color w:val="000000"/>
                <w:sz w:val="24"/>
              </w:rPr>
              <w:t>14</w:t>
            </w:r>
            <w:r w:rsidRPr="00EB466B">
              <w:rPr>
                <w:bCs/>
                <w:iCs/>
                <w:color w:val="000000"/>
                <w:sz w:val="24"/>
              </w:rPr>
              <w:t>日下午</w:t>
            </w:r>
            <w:r w:rsidRPr="00EB466B">
              <w:rPr>
                <w:bCs/>
                <w:iCs/>
                <w:color w:val="000000"/>
                <w:sz w:val="24"/>
              </w:rPr>
              <w:t>4:00</w:t>
            </w:r>
          </w:p>
        </w:tc>
      </w:tr>
      <w:tr w:rsidR="0053414B" w:rsidRPr="00E04144" w:rsidTr="007F495D">
        <w:trPr>
          <w:trHeight w:val="116"/>
        </w:trPr>
        <w:tc>
          <w:tcPr>
            <w:tcW w:w="1809" w:type="dxa"/>
          </w:tcPr>
          <w:p w:rsidR="0053414B" w:rsidRPr="00E04144" w:rsidRDefault="00A862A2" w:rsidP="00D853EA">
            <w:pPr>
              <w:spacing w:line="360" w:lineRule="auto"/>
              <w:rPr>
                <w:rFonts w:ascii="宋体" w:hAnsi="宋体"/>
                <w:b/>
                <w:bCs/>
                <w:iCs/>
                <w:color w:val="000000"/>
                <w:sz w:val="24"/>
              </w:rPr>
            </w:pPr>
            <w:r>
              <w:rPr>
                <w:rFonts w:ascii="宋体" w:hAnsi="宋体" w:hint="eastAsia"/>
                <w:b/>
                <w:bCs/>
                <w:iCs/>
                <w:color w:val="000000"/>
                <w:sz w:val="24"/>
              </w:rPr>
              <w:t>地点</w:t>
            </w:r>
          </w:p>
        </w:tc>
        <w:tc>
          <w:tcPr>
            <w:tcW w:w="6743" w:type="dxa"/>
          </w:tcPr>
          <w:p w:rsidR="0053414B" w:rsidRPr="00EB466B" w:rsidRDefault="00EB466B" w:rsidP="005E63C0">
            <w:pPr>
              <w:spacing w:line="480" w:lineRule="atLeast"/>
              <w:rPr>
                <w:bCs/>
                <w:iCs/>
                <w:color w:val="000000"/>
                <w:sz w:val="24"/>
              </w:rPr>
            </w:pPr>
            <w:r w:rsidRPr="00EB466B">
              <w:rPr>
                <w:bCs/>
                <w:iCs/>
                <w:color w:val="000000"/>
                <w:sz w:val="24"/>
              </w:rPr>
              <w:t>电话会议</w:t>
            </w:r>
          </w:p>
        </w:tc>
      </w:tr>
      <w:tr w:rsidR="0053414B" w:rsidRPr="00E04144" w:rsidTr="00EF5E89">
        <w:trPr>
          <w:trHeight w:val="116"/>
        </w:trPr>
        <w:tc>
          <w:tcPr>
            <w:tcW w:w="1809" w:type="dxa"/>
          </w:tcPr>
          <w:p w:rsidR="0053414B" w:rsidRPr="00E04144" w:rsidRDefault="0053414B" w:rsidP="00D853EA">
            <w:pPr>
              <w:spacing w:line="360" w:lineRule="auto"/>
              <w:rPr>
                <w:rFonts w:ascii="宋体" w:hAnsi="宋体"/>
                <w:b/>
                <w:bCs/>
                <w:iCs/>
                <w:color w:val="000000"/>
                <w:sz w:val="24"/>
              </w:rPr>
            </w:pPr>
            <w:r w:rsidRPr="00E04144">
              <w:rPr>
                <w:rFonts w:ascii="宋体" w:hAnsi="宋体" w:hint="eastAsia"/>
                <w:b/>
                <w:bCs/>
                <w:iCs/>
                <w:color w:val="000000"/>
                <w:sz w:val="24"/>
              </w:rPr>
              <w:t>上市公司接待人员姓名</w:t>
            </w:r>
          </w:p>
        </w:tc>
        <w:tc>
          <w:tcPr>
            <w:tcW w:w="6743" w:type="dxa"/>
            <w:vAlign w:val="center"/>
          </w:tcPr>
          <w:p w:rsidR="003D41A5" w:rsidRPr="00EB466B" w:rsidRDefault="00EB466B" w:rsidP="00EF5E89">
            <w:pPr>
              <w:spacing w:line="480" w:lineRule="atLeast"/>
              <w:rPr>
                <w:bCs/>
                <w:iCs/>
                <w:color w:val="000000"/>
                <w:sz w:val="24"/>
              </w:rPr>
            </w:pPr>
            <w:r w:rsidRPr="00EB466B">
              <w:rPr>
                <w:bCs/>
                <w:iCs/>
                <w:color w:val="000000"/>
                <w:sz w:val="24"/>
              </w:rPr>
              <w:t>副总经理、董事会秘书</w:t>
            </w:r>
            <w:r w:rsidRPr="00EB466B">
              <w:rPr>
                <w:bCs/>
                <w:iCs/>
                <w:color w:val="000000"/>
                <w:sz w:val="24"/>
              </w:rPr>
              <w:t xml:space="preserve"> </w:t>
            </w:r>
            <w:r w:rsidRPr="00EB466B">
              <w:rPr>
                <w:bCs/>
                <w:iCs/>
                <w:color w:val="000000"/>
                <w:sz w:val="24"/>
              </w:rPr>
              <w:t>孙黎明</w:t>
            </w:r>
          </w:p>
          <w:p w:rsidR="00EB466B" w:rsidRPr="00EB466B" w:rsidRDefault="00EB466B" w:rsidP="00EF5E89">
            <w:pPr>
              <w:spacing w:line="480" w:lineRule="atLeast"/>
              <w:rPr>
                <w:bCs/>
                <w:iCs/>
                <w:color w:val="000000"/>
                <w:sz w:val="24"/>
              </w:rPr>
            </w:pPr>
            <w:r w:rsidRPr="00EB466B">
              <w:rPr>
                <w:bCs/>
                <w:iCs/>
                <w:color w:val="000000"/>
                <w:sz w:val="24"/>
              </w:rPr>
              <w:t>证券事务助理</w:t>
            </w:r>
            <w:r w:rsidRPr="00EB466B">
              <w:rPr>
                <w:bCs/>
                <w:iCs/>
                <w:color w:val="000000"/>
                <w:sz w:val="24"/>
              </w:rPr>
              <w:t xml:space="preserve"> </w:t>
            </w:r>
            <w:r w:rsidRPr="00EB466B">
              <w:rPr>
                <w:bCs/>
                <w:iCs/>
                <w:color w:val="000000"/>
                <w:sz w:val="24"/>
              </w:rPr>
              <w:t>王燕红</w:t>
            </w:r>
          </w:p>
        </w:tc>
      </w:tr>
      <w:tr w:rsidR="0053414B" w:rsidRPr="00E04144" w:rsidTr="007F495D">
        <w:trPr>
          <w:trHeight w:val="1411"/>
        </w:trPr>
        <w:tc>
          <w:tcPr>
            <w:tcW w:w="1809" w:type="dxa"/>
            <w:vAlign w:val="center"/>
          </w:tcPr>
          <w:p w:rsidR="0053414B" w:rsidRPr="00E04144" w:rsidRDefault="0053414B" w:rsidP="00944802">
            <w:pPr>
              <w:spacing w:line="360" w:lineRule="auto"/>
              <w:jc w:val="left"/>
              <w:rPr>
                <w:rFonts w:ascii="宋体" w:hAnsi="宋体"/>
                <w:b/>
                <w:bCs/>
                <w:iCs/>
                <w:color w:val="000000"/>
                <w:sz w:val="24"/>
              </w:rPr>
            </w:pPr>
            <w:r w:rsidRPr="00E04144">
              <w:rPr>
                <w:rFonts w:ascii="宋体" w:hAnsi="宋体" w:hint="eastAsia"/>
                <w:b/>
                <w:bCs/>
                <w:iCs/>
                <w:color w:val="000000"/>
                <w:sz w:val="24"/>
              </w:rPr>
              <w:t>投资者关系活动主要内容介绍</w:t>
            </w:r>
          </w:p>
          <w:p w:rsidR="0053414B" w:rsidRPr="00E04144" w:rsidRDefault="0053414B" w:rsidP="00D853EA">
            <w:pPr>
              <w:spacing w:line="360" w:lineRule="auto"/>
              <w:rPr>
                <w:rFonts w:ascii="宋体" w:hAnsi="宋体"/>
                <w:b/>
                <w:bCs/>
                <w:iCs/>
                <w:color w:val="000000"/>
                <w:sz w:val="24"/>
              </w:rPr>
            </w:pPr>
          </w:p>
        </w:tc>
        <w:tc>
          <w:tcPr>
            <w:tcW w:w="6743" w:type="dxa"/>
          </w:tcPr>
          <w:p w:rsidR="00F36356" w:rsidRDefault="00EB466B" w:rsidP="00EB466B">
            <w:pPr>
              <w:spacing w:line="360" w:lineRule="auto"/>
              <w:rPr>
                <w:bCs/>
                <w:iCs/>
                <w:color w:val="000000"/>
                <w:sz w:val="24"/>
              </w:rPr>
            </w:pPr>
            <w:r w:rsidRPr="00EB466B">
              <w:rPr>
                <w:rFonts w:hint="eastAsia"/>
                <w:bCs/>
                <w:iCs/>
                <w:color w:val="000000"/>
                <w:sz w:val="24"/>
              </w:rPr>
              <w:t>一、</w:t>
            </w:r>
            <w:r>
              <w:rPr>
                <w:rFonts w:hint="eastAsia"/>
                <w:bCs/>
                <w:iCs/>
                <w:color w:val="000000"/>
                <w:sz w:val="24"/>
              </w:rPr>
              <w:t>介绍公司基本情况</w:t>
            </w:r>
          </w:p>
          <w:p w:rsidR="00247B68" w:rsidRDefault="00247B68" w:rsidP="007F5801">
            <w:pPr>
              <w:spacing w:line="360" w:lineRule="auto"/>
              <w:ind w:firstLineChars="200" w:firstLine="480"/>
              <w:rPr>
                <w:bCs/>
                <w:iCs/>
                <w:color w:val="000000"/>
                <w:sz w:val="24"/>
              </w:rPr>
            </w:pPr>
            <w:r>
              <w:rPr>
                <w:rFonts w:hint="eastAsia"/>
                <w:bCs/>
                <w:iCs/>
                <w:color w:val="000000"/>
                <w:sz w:val="24"/>
              </w:rPr>
              <w:t>公司初步形成化学原料药和化学制剂并举的格局。目前公司的核心业务是三大板块：</w:t>
            </w:r>
          </w:p>
          <w:p w:rsidR="0051714A" w:rsidRDefault="00684ED2" w:rsidP="00684ED2">
            <w:pPr>
              <w:spacing w:line="360" w:lineRule="auto"/>
              <w:ind w:firstLineChars="200" w:firstLine="480"/>
              <w:rPr>
                <w:bCs/>
                <w:iCs/>
                <w:color w:val="000000"/>
                <w:sz w:val="24"/>
              </w:rPr>
            </w:pPr>
            <w:r>
              <w:rPr>
                <w:rFonts w:hint="eastAsia"/>
                <w:bCs/>
                <w:iCs/>
                <w:color w:val="000000"/>
                <w:sz w:val="24"/>
              </w:rPr>
              <w:t>1</w:t>
            </w:r>
            <w:r>
              <w:rPr>
                <w:rFonts w:hint="eastAsia"/>
                <w:bCs/>
                <w:iCs/>
                <w:color w:val="000000"/>
                <w:sz w:val="24"/>
              </w:rPr>
              <w:t>、</w:t>
            </w:r>
            <w:r w:rsidR="0051714A">
              <w:rPr>
                <w:rFonts w:hint="eastAsia"/>
                <w:bCs/>
                <w:iCs/>
                <w:color w:val="000000"/>
                <w:sz w:val="24"/>
              </w:rPr>
              <w:t>头孢原料药业务：</w:t>
            </w:r>
            <w:r w:rsidR="00EA3D13" w:rsidRPr="00EA3D13">
              <w:rPr>
                <w:rFonts w:hint="eastAsia"/>
                <w:bCs/>
                <w:iCs/>
                <w:color w:val="000000"/>
                <w:sz w:val="24"/>
              </w:rPr>
              <w:t>目前主要包括头孢氨苄、头孢拉定和头孢克洛</w:t>
            </w:r>
            <w:r>
              <w:rPr>
                <w:rFonts w:hint="eastAsia"/>
                <w:bCs/>
                <w:iCs/>
                <w:color w:val="000000"/>
                <w:sz w:val="24"/>
              </w:rPr>
              <w:t>，</w:t>
            </w:r>
            <w:r w:rsidR="00EA3D13" w:rsidRPr="00EA3D13">
              <w:rPr>
                <w:rFonts w:hint="eastAsia"/>
                <w:bCs/>
                <w:iCs/>
                <w:color w:val="000000"/>
                <w:sz w:val="24"/>
              </w:rPr>
              <w:t>其中头孢氨苄和头孢拉定的中间体为</w:t>
            </w:r>
            <w:r w:rsidR="00EA3D13" w:rsidRPr="00EA3D13">
              <w:rPr>
                <w:rFonts w:hint="eastAsia"/>
                <w:bCs/>
                <w:iCs/>
                <w:color w:val="000000"/>
                <w:sz w:val="24"/>
              </w:rPr>
              <w:t>7-ADCA</w:t>
            </w:r>
            <w:r w:rsidR="00EA3D13" w:rsidRPr="00EA3D13">
              <w:rPr>
                <w:rFonts w:hint="eastAsia"/>
                <w:bCs/>
                <w:iCs/>
                <w:color w:val="000000"/>
                <w:sz w:val="24"/>
              </w:rPr>
              <w:t>，主要由公司子公司江苏悦新供应。因江苏悦新受技术改造和响水事件的双重影响，</w:t>
            </w:r>
            <w:r w:rsidR="00EA3D13" w:rsidRPr="00EA3D13">
              <w:rPr>
                <w:rFonts w:hint="eastAsia"/>
                <w:bCs/>
                <w:iCs/>
                <w:color w:val="000000"/>
                <w:sz w:val="24"/>
              </w:rPr>
              <w:t>7-ADCA</w:t>
            </w:r>
            <w:r w:rsidR="00B778DA">
              <w:rPr>
                <w:rFonts w:hint="eastAsia"/>
                <w:bCs/>
                <w:iCs/>
                <w:color w:val="000000"/>
                <w:sz w:val="24"/>
              </w:rPr>
              <w:t>近两年一直</w:t>
            </w:r>
            <w:r w:rsidR="00EA3D13" w:rsidRPr="00EA3D13">
              <w:rPr>
                <w:rFonts w:hint="eastAsia"/>
                <w:bCs/>
                <w:iCs/>
                <w:color w:val="000000"/>
                <w:sz w:val="24"/>
              </w:rPr>
              <w:t>处于</w:t>
            </w:r>
            <w:r w:rsidR="00B778DA">
              <w:rPr>
                <w:rFonts w:hint="eastAsia"/>
                <w:bCs/>
                <w:iCs/>
                <w:color w:val="000000"/>
                <w:sz w:val="24"/>
              </w:rPr>
              <w:t>非正常生产</w:t>
            </w:r>
            <w:r w:rsidR="00EA3D13" w:rsidRPr="00EA3D13">
              <w:rPr>
                <w:rFonts w:hint="eastAsia"/>
                <w:bCs/>
                <w:iCs/>
                <w:color w:val="000000"/>
                <w:sz w:val="24"/>
              </w:rPr>
              <w:t>状态，对头孢氨苄和头孢拉定两个原料药产品的生产和销售造成了不利影响。</w:t>
            </w:r>
          </w:p>
          <w:p w:rsidR="00684ED2" w:rsidRDefault="00B778DA" w:rsidP="00684ED2">
            <w:pPr>
              <w:spacing w:line="360" w:lineRule="auto"/>
              <w:ind w:firstLineChars="200" w:firstLine="480"/>
              <w:rPr>
                <w:bCs/>
                <w:iCs/>
                <w:color w:val="000000"/>
                <w:sz w:val="24"/>
              </w:rPr>
            </w:pPr>
            <w:r>
              <w:rPr>
                <w:rFonts w:hint="eastAsia"/>
                <w:bCs/>
                <w:iCs/>
                <w:color w:val="000000"/>
                <w:sz w:val="24"/>
              </w:rPr>
              <w:t>国内其他三大</w:t>
            </w:r>
            <w:r w:rsidR="00684ED2">
              <w:rPr>
                <w:rFonts w:hint="eastAsia"/>
                <w:bCs/>
                <w:iCs/>
                <w:color w:val="000000"/>
                <w:sz w:val="24"/>
              </w:rPr>
              <w:t>头孢原料药</w:t>
            </w:r>
            <w:r>
              <w:rPr>
                <w:rFonts w:hint="eastAsia"/>
                <w:bCs/>
                <w:iCs/>
                <w:color w:val="000000"/>
                <w:sz w:val="24"/>
              </w:rPr>
              <w:t>的</w:t>
            </w:r>
            <w:r w:rsidR="00684ED2">
              <w:rPr>
                <w:rFonts w:hint="eastAsia"/>
                <w:bCs/>
                <w:iCs/>
                <w:color w:val="000000"/>
                <w:sz w:val="24"/>
              </w:rPr>
              <w:t>主要</w:t>
            </w:r>
            <w:r>
              <w:rPr>
                <w:rFonts w:hint="eastAsia"/>
                <w:bCs/>
                <w:iCs/>
                <w:color w:val="000000"/>
                <w:sz w:val="24"/>
              </w:rPr>
              <w:t>生产厂商</w:t>
            </w:r>
            <w:r w:rsidR="00684ED2">
              <w:rPr>
                <w:rFonts w:hint="eastAsia"/>
                <w:bCs/>
                <w:iCs/>
                <w:color w:val="000000"/>
                <w:sz w:val="24"/>
              </w:rPr>
              <w:t>为华药、国邦、帝斯曼、浙邦</w:t>
            </w:r>
            <w:r>
              <w:rPr>
                <w:rFonts w:hint="eastAsia"/>
                <w:bCs/>
                <w:iCs/>
                <w:color w:val="000000"/>
                <w:sz w:val="24"/>
              </w:rPr>
              <w:t>等</w:t>
            </w:r>
            <w:r w:rsidR="00684ED2">
              <w:rPr>
                <w:rFonts w:hint="eastAsia"/>
                <w:bCs/>
                <w:iCs/>
                <w:color w:val="000000"/>
                <w:sz w:val="24"/>
              </w:rPr>
              <w:t>，</w:t>
            </w:r>
            <w:r>
              <w:rPr>
                <w:rFonts w:hint="eastAsia"/>
                <w:bCs/>
                <w:iCs/>
                <w:color w:val="000000"/>
                <w:sz w:val="24"/>
              </w:rPr>
              <w:t>公司</w:t>
            </w:r>
            <w:r w:rsidR="00EF17F4">
              <w:rPr>
                <w:rFonts w:hint="eastAsia"/>
                <w:bCs/>
                <w:iCs/>
                <w:color w:val="000000"/>
                <w:sz w:val="24"/>
              </w:rPr>
              <w:t>三大头孢原料药业务规模位居国内前三</w:t>
            </w:r>
            <w:r w:rsidR="00684ED2">
              <w:rPr>
                <w:rFonts w:hint="eastAsia"/>
                <w:bCs/>
                <w:iCs/>
                <w:color w:val="000000"/>
                <w:sz w:val="24"/>
              </w:rPr>
              <w:t>。</w:t>
            </w:r>
            <w:r w:rsidR="000E64D9">
              <w:rPr>
                <w:rFonts w:hint="eastAsia"/>
                <w:bCs/>
                <w:iCs/>
                <w:color w:val="000000"/>
                <w:sz w:val="24"/>
              </w:rPr>
              <w:t>8</w:t>
            </w:r>
            <w:r w:rsidR="000E64D9">
              <w:rPr>
                <w:rFonts w:hint="eastAsia"/>
                <w:bCs/>
                <w:iCs/>
                <w:color w:val="000000"/>
                <w:sz w:val="24"/>
              </w:rPr>
              <w:t>月中旬，随着江苏悦新的复产，</w:t>
            </w:r>
            <w:r w:rsidR="00A27006">
              <w:rPr>
                <w:rFonts w:hint="eastAsia"/>
                <w:bCs/>
                <w:iCs/>
                <w:color w:val="000000"/>
                <w:sz w:val="24"/>
              </w:rPr>
              <w:t>头孢原料药生产</w:t>
            </w:r>
            <w:r w:rsidR="008A6459">
              <w:rPr>
                <w:rFonts w:hint="eastAsia"/>
                <w:bCs/>
                <w:iCs/>
                <w:color w:val="000000"/>
                <w:sz w:val="24"/>
              </w:rPr>
              <w:t>也</w:t>
            </w:r>
            <w:r w:rsidR="00414067">
              <w:rPr>
                <w:rFonts w:hint="eastAsia"/>
                <w:bCs/>
                <w:iCs/>
                <w:color w:val="000000"/>
                <w:sz w:val="24"/>
              </w:rPr>
              <w:t>将</w:t>
            </w:r>
            <w:r w:rsidR="00A27006">
              <w:rPr>
                <w:rFonts w:hint="eastAsia"/>
                <w:bCs/>
                <w:iCs/>
                <w:color w:val="000000"/>
                <w:sz w:val="24"/>
              </w:rPr>
              <w:t>逐步恢</w:t>
            </w:r>
            <w:r w:rsidR="00A27006">
              <w:rPr>
                <w:rFonts w:hint="eastAsia"/>
                <w:bCs/>
                <w:iCs/>
                <w:color w:val="000000"/>
                <w:sz w:val="24"/>
              </w:rPr>
              <w:lastRenderedPageBreak/>
              <w:t>复正常，</w:t>
            </w:r>
            <w:r w:rsidR="000E64D9">
              <w:rPr>
                <w:rFonts w:hint="eastAsia"/>
                <w:bCs/>
                <w:iCs/>
                <w:color w:val="000000"/>
                <w:sz w:val="24"/>
              </w:rPr>
              <w:t>会</w:t>
            </w:r>
            <w:r w:rsidR="00414067">
              <w:rPr>
                <w:rFonts w:hint="eastAsia"/>
                <w:bCs/>
                <w:iCs/>
                <w:color w:val="000000"/>
                <w:sz w:val="24"/>
              </w:rPr>
              <w:t>对头孢原料药业务起到一定积极作用</w:t>
            </w:r>
            <w:r w:rsidR="000E64D9">
              <w:rPr>
                <w:rFonts w:hint="eastAsia"/>
                <w:bCs/>
                <w:iCs/>
                <w:color w:val="000000"/>
                <w:sz w:val="24"/>
              </w:rPr>
              <w:t>。</w:t>
            </w:r>
          </w:p>
          <w:p w:rsidR="00794EF0" w:rsidRPr="00794EF0" w:rsidRDefault="00247B68" w:rsidP="00794EF0">
            <w:pPr>
              <w:spacing w:line="360" w:lineRule="auto"/>
              <w:ind w:firstLineChars="200" w:firstLine="480"/>
              <w:rPr>
                <w:bCs/>
                <w:iCs/>
                <w:color w:val="000000"/>
                <w:sz w:val="24"/>
              </w:rPr>
            </w:pPr>
            <w:r>
              <w:rPr>
                <w:rFonts w:hint="eastAsia"/>
                <w:bCs/>
                <w:iCs/>
                <w:color w:val="000000"/>
                <w:sz w:val="24"/>
              </w:rPr>
              <w:t>2</w:t>
            </w:r>
            <w:r>
              <w:rPr>
                <w:rFonts w:hint="eastAsia"/>
                <w:bCs/>
                <w:iCs/>
                <w:color w:val="000000"/>
                <w:sz w:val="24"/>
              </w:rPr>
              <w:t>、</w:t>
            </w:r>
            <w:r w:rsidR="0051714A">
              <w:rPr>
                <w:rFonts w:hint="eastAsia"/>
                <w:bCs/>
                <w:iCs/>
                <w:color w:val="000000"/>
                <w:sz w:val="24"/>
              </w:rPr>
              <w:t>酮酸原料药业务：</w:t>
            </w:r>
            <w:r w:rsidR="00EA3D13" w:rsidRPr="00EA3D13">
              <w:rPr>
                <w:rFonts w:hint="eastAsia"/>
                <w:bCs/>
                <w:iCs/>
                <w:color w:val="000000"/>
                <w:sz w:val="24"/>
              </w:rPr>
              <w:t>是公司与费森尤斯卡比的合资项目，去年设备改造前年产能为</w:t>
            </w:r>
            <w:r w:rsidR="00EA3D13" w:rsidRPr="00EA3D13">
              <w:rPr>
                <w:rFonts w:hint="eastAsia"/>
                <w:bCs/>
                <w:iCs/>
                <w:color w:val="000000"/>
                <w:sz w:val="24"/>
              </w:rPr>
              <w:t>150</w:t>
            </w:r>
            <w:r w:rsidR="00EA3D13" w:rsidRPr="00EA3D13">
              <w:rPr>
                <w:rFonts w:hint="eastAsia"/>
                <w:bCs/>
                <w:iCs/>
                <w:color w:val="000000"/>
                <w:sz w:val="24"/>
              </w:rPr>
              <w:t>吨，</w:t>
            </w:r>
            <w:r w:rsidR="005E0EB4">
              <w:rPr>
                <w:rFonts w:hint="eastAsia"/>
                <w:bCs/>
                <w:iCs/>
                <w:color w:val="000000"/>
                <w:sz w:val="24"/>
              </w:rPr>
              <w:t>目前</w:t>
            </w:r>
            <w:r w:rsidR="00EA3D13" w:rsidRPr="00EA3D13">
              <w:rPr>
                <w:rFonts w:hint="eastAsia"/>
                <w:bCs/>
                <w:iCs/>
                <w:color w:val="000000"/>
                <w:sz w:val="24"/>
              </w:rPr>
              <w:t>已具备年产</w:t>
            </w:r>
            <w:r w:rsidR="00EA3D13" w:rsidRPr="00EA3D13">
              <w:rPr>
                <w:rFonts w:hint="eastAsia"/>
                <w:bCs/>
                <w:iCs/>
                <w:color w:val="000000"/>
                <w:sz w:val="24"/>
              </w:rPr>
              <w:t>300</w:t>
            </w:r>
            <w:r w:rsidR="00EA3D13" w:rsidRPr="00EA3D13">
              <w:rPr>
                <w:rFonts w:hint="eastAsia"/>
                <w:bCs/>
                <w:iCs/>
                <w:color w:val="000000"/>
                <w:sz w:val="24"/>
              </w:rPr>
              <w:t>吨的设备能力，</w:t>
            </w:r>
            <w:r w:rsidR="005E0EB4">
              <w:rPr>
                <w:rFonts w:hint="eastAsia"/>
                <w:bCs/>
                <w:iCs/>
                <w:color w:val="000000"/>
                <w:sz w:val="24"/>
              </w:rPr>
              <w:t>未来准备扩产至</w:t>
            </w:r>
            <w:r w:rsidR="005E0EB4">
              <w:rPr>
                <w:rFonts w:hint="eastAsia"/>
                <w:bCs/>
                <w:iCs/>
                <w:color w:val="000000"/>
                <w:sz w:val="24"/>
              </w:rPr>
              <w:t>7</w:t>
            </w:r>
            <w:r w:rsidR="005E0EB4">
              <w:rPr>
                <w:bCs/>
                <w:iCs/>
                <w:color w:val="000000"/>
                <w:sz w:val="24"/>
              </w:rPr>
              <w:t>50</w:t>
            </w:r>
            <w:r w:rsidR="005E0EB4">
              <w:rPr>
                <w:rFonts w:hint="eastAsia"/>
                <w:bCs/>
                <w:iCs/>
                <w:color w:val="000000"/>
                <w:sz w:val="24"/>
              </w:rPr>
              <w:t>吨</w:t>
            </w:r>
            <w:r w:rsidR="00EA3D13" w:rsidRPr="00EA3D13">
              <w:rPr>
                <w:rFonts w:hint="eastAsia"/>
                <w:bCs/>
                <w:iCs/>
                <w:color w:val="000000"/>
                <w:sz w:val="24"/>
              </w:rPr>
              <w:t>。目前该产品主要销售给费卡，</w:t>
            </w:r>
            <w:r w:rsidR="001C29A4">
              <w:rPr>
                <w:rFonts w:hint="eastAsia"/>
                <w:bCs/>
                <w:iCs/>
                <w:color w:val="000000"/>
                <w:sz w:val="24"/>
              </w:rPr>
              <w:t>也是为自己的制剂供应预留一定的产能</w:t>
            </w:r>
            <w:r w:rsidR="00EA3D13" w:rsidRPr="00EA3D13">
              <w:rPr>
                <w:rFonts w:hint="eastAsia"/>
                <w:bCs/>
                <w:iCs/>
                <w:color w:val="000000"/>
                <w:sz w:val="24"/>
              </w:rPr>
              <w:t>。</w:t>
            </w:r>
          </w:p>
          <w:p w:rsidR="00EF17F4" w:rsidRDefault="00247B68" w:rsidP="007F5801">
            <w:pPr>
              <w:spacing w:line="360" w:lineRule="auto"/>
              <w:ind w:firstLineChars="200" w:firstLine="480"/>
              <w:rPr>
                <w:bCs/>
                <w:iCs/>
                <w:color w:val="000000"/>
                <w:sz w:val="24"/>
              </w:rPr>
            </w:pPr>
            <w:r>
              <w:rPr>
                <w:rFonts w:hint="eastAsia"/>
                <w:bCs/>
                <w:iCs/>
                <w:color w:val="000000"/>
                <w:sz w:val="24"/>
              </w:rPr>
              <w:t>3</w:t>
            </w:r>
            <w:r>
              <w:rPr>
                <w:rFonts w:hint="eastAsia"/>
                <w:bCs/>
                <w:iCs/>
                <w:color w:val="000000"/>
                <w:sz w:val="24"/>
              </w:rPr>
              <w:t>、</w:t>
            </w:r>
            <w:r w:rsidR="0051714A">
              <w:rPr>
                <w:rFonts w:hint="eastAsia"/>
                <w:bCs/>
                <w:iCs/>
                <w:color w:val="000000"/>
                <w:sz w:val="24"/>
              </w:rPr>
              <w:t>制剂业务：</w:t>
            </w:r>
            <w:r w:rsidR="00556687">
              <w:rPr>
                <w:rFonts w:hint="eastAsia"/>
                <w:bCs/>
                <w:iCs/>
                <w:color w:val="000000"/>
                <w:sz w:val="24"/>
              </w:rPr>
              <w:t>包括头孢类制剂</w:t>
            </w:r>
            <w:r w:rsidR="00794EF0">
              <w:rPr>
                <w:rFonts w:hint="eastAsia"/>
                <w:bCs/>
                <w:iCs/>
                <w:color w:val="000000"/>
                <w:sz w:val="24"/>
              </w:rPr>
              <w:t>和高血压制剂。</w:t>
            </w:r>
          </w:p>
          <w:p w:rsidR="00556687" w:rsidRDefault="00794EF0" w:rsidP="007F5801">
            <w:pPr>
              <w:spacing w:line="360" w:lineRule="auto"/>
              <w:ind w:firstLineChars="200" w:firstLine="480"/>
              <w:rPr>
                <w:bCs/>
                <w:iCs/>
                <w:color w:val="000000"/>
                <w:sz w:val="24"/>
              </w:rPr>
            </w:pPr>
            <w:r>
              <w:rPr>
                <w:rFonts w:hint="eastAsia"/>
                <w:bCs/>
                <w:iCs/>
                <w:color w:val="000000"/>
                <w:sz w:val="24"/>
              </w:rPr>
              <w:t>头孢类制剂主要包括</w:t>
            </w:r>
            <w:r w:rsidR="005E0EB4">
              <w:rPr>
                <w:rFonts w:hint="eastAsia"/>
                <w:bCs/>
                <w:iCs/>
                <w:color w:val="000000"/>
                <w:sz w:val="24"/>
              </w:rPr>
              <w:t>头孢克肟</w:t>
            </w:r>
            <w:r w:rsidR="00414067">
              <w:rPr>
                <w:rFonts w:hint="eastAsia"/>
                <w:bCs/>
                <w:iCs/>
                <w:color w:val="000000"/>
                <w:sz w:val="24"/>
              </w:rPr>
              <w:t>的普通固体制剂</w:t>
            </w:r>
            <w:r w:rsidR="005E0EB4">
              <w:rPr>
                <w:rFonts w:hint="eastAsia"/>
                <w:bCs/>
                <w:iCs/>
                <w:color w:val="000000"/>
                <w:sz w:val="24"/>
              </w:rPr>
              <w:t>和头孢克洛缓释片等，其中头孢克洛缓释片已经过一致性评价。</w:t>
            </w:r>
          </w:p>
          <w:p w:rsidR="00EA3D13" w:rsidRDefault="005E0EB4" w:rsidP="007F5801">
            <w:pPr>
              <w:spacing w:line="360" w:lineRule="auto"/>
              <w:ind w:firstLineChars="200" w:firstLine="480"/>
              <w:rPr>
                <w:bCs/>
                <w:iCs/>
                <w:color w:val="000000"/>
                <w:sz w:val="24"/>
              </w:rPr>
            </w:pPr>
            <w:r w:rsidRPr="00EA3D13">
              <w:rPr>
                <w:rFonts w:hint="eastAsia"/>
                <w:bCs/>
                <w:iCs/>
                <w:color w:val="000000"/>
                <w:sz w:val="24"/>
              </w:rPr>
              <w:t>高血压制剂</w:t>
            </w:r>
            <w:r w:rsidR="00EA3D13" w:rsidRPr="00EA3D13">
              <w:rPr>
                <w:rFonts w:hint="eastAsia"/>
                <w:bCs/>
                <w:iCs/>
                <w:color w:val="000000"/>
                <w:sz w:val="24"/>
              </w:rPr>
              <w:t>主要品种是左益（苯磺酸左氨氯地平片）</w:t>
            </w:r>
            <w:r w:rsidR="00414067">
              <w:rPr>
                <w:rFonts w:hint="eastAsia"/>
                <w:bCs/>
                <w:iCs/>
                <w:color w:val="000000"/>
                <w:sz w:val="24"/>
              </w:rPr>
              <w:t>和硝苯地平缓释片</w:t>
            </w:r>
            <w:r w:rsidR="00EA3D13" w:rsidRPr="00EA3D13">
              <w:rPr>
                <w:rFonts w:hint="eastAsia"/>
                <w:bCs/>
                <w:iCs/>
                <w:color w:val="000000"/>
                <w:sz w:val="24"/>
              </w:rPr>
              <w:t>，</w:t>
            </w:r>
            <w:r w:rsidR="00414067">
              <w:rPr>
                <w:rFonts w:hint="eastAsia"/>
                <w:bCs/>
                <w:iCs/>
                <w:color w:val="000000"/>
                <w:sz w:val="24"/>
              </w:rPr>
              <w:t>苯磺酸左氨氯地平在</w:t>
            </w:r>
            <w:r w:rsidR="00EA3D13">
              <w:rPr>
                <w:rFonts w:hint="eastAsia"/>
                <w:bCs/>
                <w:iCs/>
                <w:color w:val="000000"/>
                <w:sz w:val="24"/>
              </w:rPr>
              <w:t>国内</w:t>
            </w:r>
            <w:r w:rsidR="00414067">
              <w:rPr>
                <w:rFonts w:hint="eastAsia"/>
                <w:bCs/>
                <w:iCs/>
                <w:color w:val="000000"/>
                <w:sz w:val="24"/>
              </w:rPr>
              <w:t>其他主要生产厂家为</w:t>
            </w:r>
            <w:r w:rsidR="00EA3D13">
              <w:rPr>
                <w:rFonts w:hint="eastAsia"/>
                <w:bCs/>
                <w:iCs/>
                <w:color w:val="000000"/>
                <w:sz w:val="24"/>
              </w:rPr>
              <w:t>吉林施慧达</w:t>
            </w:r>
            <w:r w:rsidR="00794EF0">
              <w:rPr>
                <w:rFonts w:hint="eastAsia"/>
                <w:bCs/>
                <w:iCs/>
                <w:color w:val="000000"/>
                <w:sz w:val="24"/>
              </w:rPr>
              <w:t>、石药欧意</w:t>
            </w:r>
            <w:r w:rsidR="00EA3D13">
              <w:rPr>
                <w:rFonts w:hint="eastAsia"/>
                <w:bCs/>
                <w:iCs/>
                <w:color w:val="000000"/>
                <w:sz w:val="24"/>
              </w:rPr>
              <w:t>，</w:t>
            </w:r>
            <w:r w:rsidR="00414067">
              <w:rPr>
                <w:rFonts w:hint="eastAsia"/>
                <w:bCs/>
                <w:iCs/>
                <w:color w:val="000000"/>
                <w:sz w:val="24"/>
              </w:rPr>
              <w:t>目前公司</w:t>
            </w:r>
            <w:r w:rsidR="005A5AD6">
              <w:rPr>
                <w:rFonts w:hint="eastAsia"/>
                <w:bCs/>
                <w:iCs/>
                <w:color w:val="000000"/>
                <w:sz w:val="24"/>
              </w:rPr>
              <w:t>在国内医院市场占有率位居第三</w:t>
            </w:r>
            <w:r w:rsidR="00414067">
              <w:rPr>
                <w:rFonts w:hint="eastAsia"/>
                <w:bCs/>
                <w:iCs/>
                <w:color w:val="000000"/>
                <w:sz w:val="24"/>
              </w:rPr>
              <w:t>位</w:t>
            </w:r>
            <w:r w:rsidR="005A5AD6">
              <w:rPr>
                <w:rFonts w:hint="eastAsia"/>
                <w:bCs/>
                <w:iCs/>
                <w:color w:val="000000"/>
                <w:sz w:val="24"/>
              </w:rPr>
              <w:t>。</w:t>
            </w:r>
            <w:r w:rsidR="00EA3D13" w:rsidRPr="00EA3D13">
              <w:rPr>
                <w:rFonts w:hint="eastAsia"/>
                <w:bCs/>
                <w:iCs/>
                <w:color w:val="000000"/>
                <w:sz w:val="24"/>
              </w:rPr>
              <w:t>目前</w:t>
            </w:r>
            <w:r w:rsidR="00414067">
              <w:rPr>
                <w:rFonts w:hint="eastAsia"/>
                <w:bCs/>
                <w:iCs/>
                <w:color w:val="000000"/>
                <w:sz w:val="24"/>
              </w:rPr>
              <w:t>该品种</w:t>
            </w:r>
            <w:r w:rsidR="00EA3D13" w:rsidRPr="00EA3D13">
              <w:rPr>
                <w:rFonts w:hint="eastAsia"/>
                <w:bCs/>
                <w:iCs/>
                <w:color w:val="000000"/>
                <w:sz w:val="24"/>
              </w:rPr>
              <w:t>已经申报了仿制药一致性评价</w:t>
            </w:r>
            <w:r w:rsidR="008A6459">
              <w:rPr>
                <w:rFonts w:hint="eastAsia"/>
                <w:bCs/>
                <w:iCs/>
                <w:color w:val="000000"/>
                <w:sz w:val="24"/>
              </w:rPr>
              <w:t>，进展较为顺利</w:t>
            </w:r>
            <w:r>
              <w:rPr>
                <w:rFonts w:hint="eastAsia"/>
                <w:bCs/>
                <w:iCs/>
                <w:color w:val="000000"/>
                <w:sz w:val="24"/>
              </w:rPr>
              <w:t>。</w:t>
            </w:r>
          </w:p>
          <w:p w:rsidR="002233E3" w:rsidRPr="00A27006" w:rsidRDefault="00794EF0" w:rsidP="002233E3">
            <w:pPr>
              <w:spacing w:line="360" w:lineRule="auto"/>
              <w:ind w:firstLine="480"/>
              <w:rPr>
                <w:bCs/>
                <w:iCs/>
                <w:color w:val="000000"/>
                <w:sz w:val="24"/>
              </w:rPr>
            </w:pPr>
            <w:r>
              <w:rPr>
                <w:rFonts w:hint="eastAsia"/>
                <w:bCs/>
                <w:iCs/>
                <w:color w:val="000000"/>
                <w:sz w:val="24"/>
              </w:rPr>
              <w:t>公司为国内首家头孢克洛缓释片通过一致性评价的企业，苯磺酸左氨氯地平片一致性评价</w:t>
            </w:r>
            <w:r w:rsidR="00414067">
              <w:rPr>
                <w:rFonts w:hint="eastAsia"/>
                <w:bCs/>
                <w:iCs/>
                <w:color w:val="000000"/>
                <w:sz w:val="24"/>
              </w:rPr>
              <w:t>工作正在进行中</w:t>
            </w:r>
            <w:r>
              <w:rPr>
                <w:rFonts w:hint="eastAsia"/>
                <w:bCs/>
                <w:iCs/>
                <w:color w:val="000000"/>
                <w:sz w:val="24"/>
              </w:rPr>
              <w:t>，</w:t>
            </w:r>
            <w:r w:rsidR="00A27006" w:rsidRPr="00A27006">
              <w:rPr>
                <w:bCs/>
                <w:iCs/>
                <w:color w:val="000000"/>
                <w:sz w:val="24"/>
              </w:rPr>
              <w:t>复方</w:t>
            </w:r>
            <w:r w:rsidR="00A27006" w:rsidRPr="00A27006">
              <w:rPr>
                <w:bCs/>
                <w:iCs/>
                <w:color w:val="000000"/>
                <w:sz w:val="24"/>
              </w:rPr>
              <w:t>α-</w:t>
            </w:r>
            <w:r w:rsidR="00A27006" w:rsidRPr="00A27006">
              <w:rPr>
                <w:bCs/>
                <w:iCs/>
                <w:color w:val="000000"/>
                <w:sz w:val="24"/>
              </w:rPr>
              <w:t>酮酸片、艾迪骨化醇、布瓦西坦、</w:t>
            </w:r>
            <w:r w:rsidR="00A27006" w:rsidRPr="00A27006">
              <w:rPr>
                <w:bCs/>
                <w:iCs/>
                <w:color w:val="000000"/>
                <w:sz w:val="24"/>
              </w:rPr>
              <w:t>LCZ696</w:t>
            </w:r>
            <w:r w:rsidR="00A27006" w:rsidRPr="00A27006">
              <w:rPr>
                <w:bCs/>
                <w:iCs/>
                <w:color w:val="000000"/>
                <w:sz w:val="24"/>
              </w:rPr>
              <w:t>、碳酸镧、吸入用七氟烷、吸入用地氟烷等品种的研究工作</w:t>
            </w:r>
            <w:r w:rsidR="00414067">
              <w:rPr>
                <w:bCs/>
                <w:iCs/>
                <w:color w:val="000000"/>
                <w:sz w:val="24"/>
              </w:rPr>
              <w:t>将</w:t>
            </w:r>
            <w:r w:rsidR="00A27006" w:rsidRPr="00A27006">
              <w:rPr>
                <w:bCs/>
                <w:iCs/>
                <w:color w:val="000000"/>
                <w:sz w:val="24"/>
              </w:rPr>
              <w:t>按计划推进，预计</w:t>
            </w:r>
            <w:r w:rsidR="00A27006">
              <w:rPr>
                <w:rFonts w:hint="eastAsia"/>
                <w:bCs/>
                <w:iCs/>
                <w:color w:val="000000"/>
                <w:sz w:val="24"/>
              </w:rPr>
              <w:t>近几年</w:t>
            </w:r>
            <w:r w:rsidR="00A27006" w:rsidRPr="00A27006">
              <w:rPr>
                <w:bCs/>
                <w:iCs/>
                <w:color w:val="000000"/>
                <w:sz w:val="24"/>
              </w:rPr>
              <w:t>也会</w:t>
            </w:r>
            <w:r w:rsidR="00414067">
              <w:rPr>
                <w:rFonts w:hint="eastAsia"/>
                <w:bCs/>
                <w:iCs/>
                <w:color w:val="000000"/>
                <w:sz w:val="24"/>
              </w:rPr>
              <w:t>逐步</w:t>
            </w:r>
            <w:r w:rsidR="00A27006" w:rsidRPr="00A27006">
              <w:rPr>
                <w:bCs/>
                <w:iCs/>
                <w:color w:val="000000"/>
                <w:sz w:val="24"/>
              </w:rPr>
              <w:t>实现产品的落地</w:t>
            </w:r>
            <w:r w:rsidR="005A5AD6">
              <w:rPr>
                <w:rFonts w:hint="eastAsia"/>
                <w:bCs/>
                <w:iCs/>
                <w:color w:val="000000"/>
                <w:sz w:val="24"/>
              </w:rPr>
              <w:t>，争取尽快形成产品梯队优势</w:t>
            </w:r>
            <w:r w:rsidR="00A27006" w:rsidRPr="00A27006">
              <w:rPr>
                <w:bCs/>
                <w:iCs/>
                <w:color w:val="000000"/>
                <w:sz w:val="24"/>
              </w:rPr>
              <w:t>。</w:t>
            </w:r>
          </w:p>
          <w:p w:rsidR="001042D3" w:rsidRDefault="001042D3" w:rsidP="001042D3">
            <w:pPr>
              <w:spacing w:line="360" w:lineRule="auto"/>
              <w:ind w:firstLineChars="200" w:firstLine="480"/>
              <w:rPr>
                <w:bCs/>
                <w:iCs/>
                <w:color w:val="000000"/>
                <w:sz w:val="24"/>
              </w:rPr>
            </w:pPr>
            <w:r>
              <w:rPr>
                <w:rFonts w:hint="eastAsia"/>
                <w:bCs/>
                <w:iCs/>
                <w:color w:val="000000"/>
                <w:sz w:val="24"/>
              </w:rPr>
              <w:t>未来，公司</w:t>
            </w:r>
            <w:r w:rsidR="00A326A8">
              <w:rPr>
                <w:rFonts w:hint="eastAsia"/>
                <w:bCs/>
                <w:iCs/>
                <w:color w:val="000000"/>
                <w:sz w:val="24"/>
              </w:rPr>
              <w:t>一方面</w:t>
            </w:r>
            <w:r>
              <w:rPr>
                <w:rFonts w:hint="eastAsia"/>
                <w:bCs/>
                <w:iCs/>
                <w:color w:val="000000"/>
                <w:sz w:val="24"/>
              </w:rPr>
              <w:t>将</w:t>
            </w:r>
            <w:r w:rsidR="00A326A8">
              <w:rPr>
                <w:rFonts w:hint="eastAsia"/>
                <w:bCs/>
                <w:iCs/>
                <w:color w:val="000000"/>
                <w:sz w:val="24"/>
              </w:rPr>
              <w:t>对现有品种进行筛选和调整</w:t>
            </w:r>
            <w:r>
              <w:rPr>
                <w:rFonts w:hint="eastAsia"/>
                <w:bCs/>
                <w:iCs/>
                <w:color w:val="000000"/>
                <w:sz w:val="24"/>
              </w:rPr>
              <w:t>，</w:t>
            </w:r>
            <w:r w:rsidR="00A326A8">
              <w:rPr>
                <w:rFonts w:hint="eastAsia"/>
                <w:bCs/>
                <w:iCs/>
                <w:color w:val="000000"/>
                <w:sz w:val="24"/>
              </w:rPr>
              <w:t>在原料或制剂方面</w:t>
            </w:r>
            <w:r>
              <w:rPr>
                <w:rFonts w:hint="eastAsia"/>
                <w:bCs/>
                <w:iCs/>
                <w:color w:val="000000"/>
                <w:sz w:val="24"/>
              </w:rPr>
              <w:t>有竞争</w:t>
            </w:r>
            <w:r w:rsidR="00A326A8">
              <w:rPr>
                <w:rFonts w:hint="eastAsia"/>
                <w:bCs/>
                <w:iCs/>
                <w:color w:val="000000"/>
                <w:sz w:val="24"/>
              </w:rPr>
              <w:t>优势的</w:t>
            </w:r>
            <w:r>
              <w:rPr>
                <w:rFonts w:hint="eastAsia"/>
                <w:bCs/>
                <w:iCs/>
                <w:color w:val="000000"/>
                <w:sz w:val="24"/>
              </w:rPr>
              <w:t>品种逐步形成原料药制剂一体化格局；</w:t>
            </w:r>
            <w:r w:rsidR="00A326A8">
              <w:rPr>
                <w:rFonts w:hint="eastAsia"/>
                <w:bCs/>
                <w:iCs/>
                <w:color w:val="000000"/>
                <w:sz w:val="24"/>
              </w:rPr>
              <w:t>另一方面，公司将以</w:t>
            </w:r>
            <w:r>
              <w:rPr>
                <w:rFonts w:hint="eastAsia"/>
                <w:bCs/>
                <w:iCs/>
                <w:color w:val="000000"/>
                <w:sz w:val="24"/>
              </w:rPr>
              <w:t>心血管、肾病、抗感染</w:t>
            </w:r>
            <w:r w:rsidR="00A326A8">
              <w:rPr>
                <w:rFonts w:hint="eastAsia"/>
                <w:bCs/>
                <w:iCs/>
                <w:color w:val="000000"/>
                <w:sz w:val="24"/>
              </w:rPr>
              <w:t>三大领域为主</w:t>
            </w:r>
            <w:r>
              <w:rPr>
                <w:rFonts w:hint="eastAsia"/>
                <w:bCs/>
                <w:iCs/>
                <w:color w:val="000000"/>
                <w:sz w:val="24"/>
              </w:rPr>
              <w:t>，</w:t>
            </w:r>
            <w:r w:rsidRPr="00247B68">
              <w:rPr>
                <w:rFonts w:hint="eastAsia"/>
                <w:bCs/>
                <w:iCs/>
                <w:color w:val="000000"/>
                <w:sz w:val="24"/>
              </w:rPr>
              <w:t>着眼于有一定技术门槛的高端仿制药，优选竞争格局较好的品种</w:t>
            </w:r>
            <w:r>
              <w:rPr>
                <w:rFonts w:hint="eastAsia"/>
                <w:bCs/>
                <w:iCs/>
                <w:color w:val="000000"/>
                <w:sz w:val="24"/>
              </w:rPr>
              <w:t>，充实整个产品序列</w:t>
            </w:r>
            <w:r w:rsidRPr="00247B68">
              <w:rPr>
                <w:rFonts w:hint="eastAsia"/>
                <w:bCs/>
                <w:iCs/>
                <w:color w:val="000000"/>
                <w:sz w:val="24"/>
              </w:rPr>
              <w:t>。</w:t>
            </w:r>
          </w:p>
          <w:p w:rsidR="00247B68" w:rsidRDefault="00247B68" w:rsidP="002233E3">
            <w:pPr>
              <w:spacing w:line="360" w:lineRule="auto"/>
              <w:ind w:firstLine="480"/>
              <w:rPr>
                <w:bCs/>
                <w:iCs/>
                <w:color w:val="000000"/>
                <w:sz w:val="24"/>
              </w:rPr>
            </w:pPr>
          </w:p>
          <w:p w:rsidR="00EB466B" w:rsidRDefault="00EB466B" w:rsidP="00EB466B">
            <w:pPr>
              <w:spacing w:line="360" w:lineRule="auto"/>
              <w:rPr>
                <w:bCs/>
                <w:iCs/>
                <w:color w:val="000000"/>
                <w:sz w:val="24"/>
              </w:rPr>
            </w:pPr>
            <w:r>
              <w:rPr>
                <w:rFonts w:hint="eastAsia"/>
                <w:bCs/>
                <w:iCs/>
                <w:color w:val="000000"/>
                <w:sz w:val="24"/>
              </w:rPr>
              <w:t>二</w:t>
            </w:r>
            <w:r w:rsidR="00944802">
              <w:rPr>
                <w:rFonts w:hint="eastAsia"/>
                <w:bCs/>
                <w:iCs/>
                <w:color w:val="000000"/>
                <w:sz w:val="24"/>
              </w:rPr>
              <w:t>、交流与问答</w:t>
            </w:r>
          </w:p>
          <w:p w:rsidR="00944802" w:rsidRDefault="00944802" w:rsidP="00EB466B">
            <w:pPr>
              <w:spacing w:line="360" w:lineRule="auto"/>
              <w:rPr>
                <w:bCs/>
                <w:iCs/>
                <w:color w:val="000000"/>
                <w:sz w:val="24"/>
              </w:rPr>
            </w:pPr>
            <w:r>
              <w:rPr>
                <w:rFonts w:hint="eastAsia"/>
                <w:bCs/>
                <w:iCs/>
                <w:color w:val="000000"/>
                <w:sz w:val="24"/>
              </w:rPr>
              <w:t>1</w:t>
            </w:r>
            <w:r w:rsidR="00247B68">
              <w:rPr>
                <w:rFonts w:hint="eastAsia"/>
                <w:bCs/>
                <w:iCs/>
                <w:color w:val="000000"/>
                <w:sz w:val="24"/>
              </w:rPr>
              <w:t>、公司</w:t>
            </w:r>
            <w:r w:rsidR="005E7695">
              <w:rPr>
                <w:rFonts w:hint="eastAsia"/>
                <w:bCs/>
                <w:iCs/>
                <w:color w:val="000000"/>
                <w:sz w:val="24"/>
              </w:rPr>
              <w:t>业绩拆分</w:t>
            </w:r>
            <w:r>
              <w:rPr>
                <w:rFonts w:hint="eastAsia"/>
                <w:bCs/>
                <w:iCs/>
                <w:color w:val="000000"/>
                <w:sz w:val="24"/>
              </w:rPr>
              <w:t>，未来收入预计</w:t>
            </w:r>
          </w:p>
          <w:p w:rsidR="00944802" w:rsidRDefault="002C58D6" w:rsidP="005E7695">
            <w:pPr>
              <w:spacing w:line="360" w:lineRule="auto"/>
              <w:ind w:firstLineChars="200" w:firstLine="480"/>
              <w:rPr>
                <w:bCs/>
                <w:iCs/>
                <w:color w:val="000000"/>
                <w:sz w:val="24"/>
              </w:rPr>
            </w:pPr>
            <w:r>
              <w:rPr>
                <w:rFonts w:hint="eastAsia"/>
                <w:bCs/>
                <w:iCs/>
                <w:color w:val="000000"/>
                <w:sz w:val="24"/>
              </w:rPr>
              <w:t>答：</w:t>
            </w:r>
            <w:r w:rsidR="001C29A4">
              <w:rPr>
                <w:rFonts w:hint="eastAsia"/>
                <w:bCs/>
                <w:iCs/>
                <w:color w:val="000000"/>
                <w:sz w:val="24"/>
              </w:rPr>
              <w:t>酮酸</w:t>
            </w:r>
            <w:r w:rsidR="00944802">
              <w:rPr>
                <w:rFonts w:hint="eastAsia"/>
                <w:bCs/>
                <w:iCs/>
                <w:color w:val="000000"/>
                <w:sz w:val="24"/>
              </w:rPr>
              <w:t>原料药：</w:t>
            </w:r>
            <w:r w:rsidR="00BA3ED7">
              <w:rPr>
                <w:rFonts w:hint="eastAsia"/>
                <w:bCs/>
                <w:iCs/>
                <w:color w:val="000000"/>
                <w:sz w:val="24"/>
              </w:rPr>
              <w:t>今年</w:t>
            </w:r>
            <w:r w:rsidR="00944802">
              <w:rPr>
                <w:rFonts w:hint="eastAsia"/>
                <w:bCs/>
                <w:iCs/>
                <w:color w:val="000000"/>
                <w:sz w:val="24"/>
              </w:rPr>
              <w:t>酮酸</w:t>
            </w:r>
            <w:r w:rsidR="00A326A8">
              <w:rPr>
                <w:rFonts w:hint="eastAsia"/>
                <w:bCs/>
                <w:iCs/>
                <w:color w:val="000000"/>
                <w:sz w:val="24"/>
              </w:rPr>
              <w:t>能释放的产能为</w:t>
            </w:r>
            <w:r w:rsidR="00944802">
              <w:rPr>
                <w:rFonts w:hint="eastAsia"/>
                <w:bCs/>
                <w:iCs/>
                <w:color w:val="000000"/>
                <w:sz w:val="24"/>
              </w:rPr>
              <w:t>1</w:t>
            </w:r>
            <w:r w:rsidR="00944802">
              <w:rPr>
                <w:bCs/>
                <w:iCs/>
                <w:color w:val="000000"/>
                <w:sz w:val="24"/>
              </w:rPr>
              <w:t>50</w:t>
            </w:r>
            <w:r w:rsidR="00944802">
              <w:rPr>
                <w:rFonts w:hint="eastAsia"/>
                <w:bCs/>
                <w:iCs/>
                <w:color w:val="000000"/>
                <w:sz w:val="24"/>
              </w:rPr>
              <w:t>吨，未来两年逐步提升</w:t>
            </w:r>
            <w:r w:rsidR="00944802">
              <w:rPr>
                <w:rFonts w:hint="eastAsia"/>
                <w:bCs/>
                <w:iCs/>
                <w:color w:val="000000"/>
                <w:sz w:val="24"/>
              </w:rPr>
              <w:t>3</w:t>
            </w:r>
            <w:r w:rsidR="00944802">
              <w:rPr>
                <w:bCs/>
                <w:iCs/>
                <w:color w:val="000000"/>
                <w:sz w:val="24"/>
              </w:rPr>
              <w:t>00</w:t>
            </w:r>
            <w:r w:rsidR="00944802">
              <w:rPr>
                <w:rFonts w:hint="eastAsia"/>
                <w:bCs/>
                <w:iCs/>
                <w:color w:val="000000"/>
                <w:sz w:val="24"/>
              </w:rPr>
              <w:t>吨量级</w:t>
            </w:r>
            <w:r w:rsidR="005E7695">
              <w:rPr>
                <w:rFonts w:hint="eastAsia"/>
                <w:bCs/>
                <w:iCs/>
                <w:color w:val="000000"/>
                <w:sz w:val="24"/>
              </w:rPr>
              <w:t>，相应业绩也会有所提升</w:t>
            </w:r>
            <w:r w:rsidR="00A326A8">
              <w:rPr>
                <w:rFonts w:hint="eastAsia"/>
                <w:bCs/>
                <w:iCs/>
                <w:color w:val="000000"/>
                <w:sz w:val="24"/>
              </w:rPr>
              <w:t>；</w:t>
            </w:r>
          </w:p>
          <w:p w:rsidR="00A27006" w:rsidRPr="00A27006" w:rsidRDefault="00A27006" w:rsidP="00A27006">
            <w:pPr>
              <w:spacing w:line="360" w:lineRule="auto"/>
              <w:ind w:firstLineChars="200" w:firstLine="480"/>
              <w:rPr>
                <w:bCs/>
                <w:iCs/>
                <w:color w:val="000000"/>
                <w:sz w:val="24"/>
              </w:rPr>
            </w:pPr>
            <w:r>
              <w:rPr>
                <w:rFonts w:hint="eastAsia"/>
                <w:bCs/>
                <w:iCs/>
                <w:color w:val="000000"/>
                <w:sz w:val="24"/>
              </w:rPr>
              <w:t>头孢原料药：</w:t>
            </w:r>
            <w:r w:rsidR="00684ED2">
              <w:rPr>
                <w:rFonts w:hint="eastAsia"/>
                <w:bCs/>
                <w:iCs/>
                <w:color w:val="000000"/>
                <w:sz w:val="24"/>
              </w:rPr>
              <w:t>2</w:t>
            </w:r>
            <w:r w:rsidR="005E7695">
              <w:rPr>
                <w:rFonts w:hint="eastAsia"/>
                <w:bCs/>
                <w:iCs/>
                <w:color w:val="000000"/>
                <w:sz w:val="24"/>
              </w:rPr>
              <w:t>0</w:t>
            </w:r>
            <w:r w:rsidR="00944802">
              <w:rPr>
                <w:rFonts w:hint="eastAsia"/>
                <w:bCs/>
                <w:iCs/>
                <w:color w:val="000000"/>
                <w:sz w:val="24"/>
              </w:rPr>
              <w:t>1</w:t>
            </w:r>
            <w:r w:rsidR="00944802">
              <w:rPr>
                <w:bCs/>
                <w:iCs/>
                <w:color w:val="000000"/>
                <w:sz w:val="24"/>
              </w:rPr>
              <w:t>9</w:t>
            </w:r>
            <w:r w:rsidR="00A326A8">
              <w:rPr>
                <w:rFonts w:hint="eastAsia"/>
                <w:bCs/>
                <w:iCs/>
                <w:color w:val="000000"/>
                <w:sz w:val="24"/>
              </w:rPr>
              <w:t>年</w:t>
            </w:r>
            <w:r>
              <w:rPr>
                <w:rFonts w:hint="eastAsia"/>
                <w:bCs/>
                <w:iCs/>
                <w:color w:val="000000"/>
                <w:sz w:val="24"/>
              </w:rPr>
              <w:t>，</w:t>
            </w:r>
            <w:r w:rsidR="00684ED2">
              <w:rPr>
                <w:rFonts w:hint="eastAsia"/>
                <w:bCs/>
                <w:iCs/>
                <w:color w:val="000000"/>
                <w:sz w:val="24"/>
              </w:rPr>
              <w:t>江苏</w:t>
            </w:r>
            <w:r w:rsidR="00BA3ED7">
              <w:rPr>
                <w:rFonts w:hint="eastAsia"/>
                <w:bCs/>
                <w:iCs/>
                <w:color w:val="000000"/>
                <w:sz w:val="24"/>
              </w:rPr>
              <w:t>悦新</w:t>
            </w:r>
            <w:r>
              <w:rPr>
                <w:rFonts w:hint="eastAsia"/>
                <w:bCs/>
                <w:iCs/>
                <w:color w:val="000000"/>
                <w:sz w:val="24"/>
              </w:rPr>
              <w:t>工厂</w:t>
            </w:r>
            <w:r w:rsidR="00A326A8">
              <w:rPr>
                <w:rFonts w:hint="eastAsia"/>
                <w:bCs/>
                <w:iCs/>
                <w:color w:val="000000"/>
                <w:sz w:val="24"/>
              </w:rPr>
              <w:t>整体</w:t>
            </w:r>
            <w:r w:rsidR="00944802">
              <w:rPr>
                <w:rFonts w:hint="eastAsia"/>
                <w:bCs/>
                <w:iCs/>
                <w:color w:val="000000"/>
                <w:sz w:val="24"/>
              </w:rPr>
              <w:t>亏损</w:t>
            </w:r>
            <w:r w:rsidR="00A326A8">
              <w:rPr>
                <w:rFonts w:hint="eastAsia"/>
                <w:bCs/>
                <w:iCs/>
                <w:color w:val="000000"/>
                <w:sz w:val="24"/>
              </w:rPr>
              <w:t>约</w:t>
            </w:r>
            <w:r w:rsidR="00944802">
              <w:rPr>
                <w:rFonts w:hint="eastAsia"/>
                <w:bCs/>
                <w:iCs/>
                <w:color w:val="000000"/>
                <w:sz w:val="24"/>
              </w:rPr>
              <w:t>3</w:t>
            </w:r>
            <w:r w:rsidR="00944802">
              <w:rPr>
                <w:bCs/>
                <w:iCs/>
                <w:color w:val="000000"/>
                <w:sz w:val="24"/>
              </w:rPr>
              <w:t>000</w:t>
            </w:r>
            <w:r w:rsidR="00944802">
              <w:rPr>
                <w:rFonts w:hint="eastAsia"/>
                <w:bCs/>
                <w:iCs/>
                <w:color w:val="000000"/>
                <w:sz w:val="24"/>
              </w:rPr>
              <w:t>万</w:t>
            </w:r>
            <w:r w:rsidR="005E7695">
              <w:rPr>
                <w:rFonts w:hint="eastAsia"/>
                <w:bCs/>
                <w:iCs/>
                <w:color w:val="000000"/>
                <w:sz w:val="24"/>
              </w:rPr>
              <w:lastRenderedPageBreak/>
              <w:t>左右</w:t>
            </w:r>
            <w:r w:rsidR="00944802">
              <w:rPr>
                <w:rFonts w:hint="eastAsia"/>
                <w:bCs/>
                <w:iCs/>
                <w:color w:val="000000"/>
                <w:sz w:val="24"/>
              </w:rPr>
              <w:t>，</w:t>
            </w:r>
            <w:r w:rsidR="005E7695">
              <w:rPr>
                <w:rFonts w:hint="eastAsia"/>
                <w:bCs/>
                <w:iCs/>
                <w:color w:val="000000"/>
                <w:sz w:val="24"/>
              </w:rPr>
              <w:t>今年</w:t>
            </w:r>
            <w:r w:rsidR="00944802">
              <w:rPr>
                <w:bCs/>
                <w:iCs/>
                <w:color w:val="000000"/>
                <w:sz w:val="24"/>
              </w:rPr>
              <w:t>8</w:t>
            </w:r>
            <w:r w:rsidR="00944802">
              <w:rPr>
                <w:rFonts w:hint="eastAsia"/>
                <w:bCs/>
                <w:iCs/>
                <w:color w:val="000000"/>
                <w:sz w:val="24"/>
              </w:rPr>
              <w:t>月开始复产，预计今年亏损</w:t>
            </w:r>
            <w:r>
              <w:rPr>
                <w:rFonts w:hint="eastAsia"/>
                <w:bCs/>
                <w:iCs/>
                <w:color w:val="000000"/>
                <w:sz w:val="24"/>
              </w:rPr>
              <w:t>情况</w:t>
            </w:r>
            <w:r w:rsidR="00A326A8">
              <w:rPr>
                <w:rFonts w:hint="eastAsia"/>
                <w:bCs/>
                <w:iCs/>
                <w:color w:val="000000"/>
                <w:sz w:val="24"/>
              </w:rPr>
              <w:t>会</w:t>
            </w:r>
            <w:r>
              <w:rPr>
                <w:rFonts w:hint="eastAsia"/>
                <w:bCs/>
                <w:iCs/>
                <w:color w:val="000000"/>
                <w:sz w:val="24"/>
              </w:rPr>
              <w:t>有所缓解</w:t>
            </w:r>
            <w:r w:rsidR="00A326A8">
              <w:rPr>
                <w:rFonts w:hint="eastAsia"/>
                <w:bCs/>
                <w:iCs/>
                <w:color w:val="000000"/>
                <w:sz w:val="24"/>
              </w:rPr>
              <w:t>，同时对本部的头孢原料药的业绩起到一定的改善作用；</w:t>
            </w:r>
          </w:p>
          <w:p w:rsidR="00944802" w:rsidRDefault="00944802" w:rsidP="005E7695">
            <w:pPr>
              <w:spacing w:line="360" w:lineRule="auto"/>
              <w:ind w:firstLineChars="200" w:firstLine="480"/>
              <w:rPr>
                <w:bCs/>
                <w:iCs/>
                <w:color w:val="000000"/>
                <w:sz w:val="24"/>
              </w:rPr>
            </w:pPr>
            <w:r>
              <w:rPr>
                <w:rFonts w:hint="eastAsia"/>
                <w:bCs/>
                <w:iCs/>
                <w:color w:val="000000"/>
                <w:sz w:val="24"/>
              </w:rPr>
              <w:t>制剂：</w:t>
            </w:r>
            <w:r w:rsidR="005E7695">
              <w:rPr>
                <w:rFonts w:hint="eastAsia"/>
                <w:bCs/>
                <w:iCs/>
                <w:color w:val="000000"/>
                <w:sz w:val="24"/>
              </w:rPr>
              <w:t>20</w:t>
            </w:r>
            <w:r>
              <w:rPr>
                <w:rFonts w:hint="eastAsia"/>
                <w:bCs/>
                <w:iCs/>
                <w:color w:val="000000"/>
                <w:sz w:val="24"/>
              </w:rPr>
              <w:t>1</w:t>
            </w:r>
            <w:r>
              <w:rPr>
                <w:bCs/>
                <w:iCs/>
                <w:color w:val="000000"/>
                <w:sz w:val="24"/>
              </w:rPr>
              <w:t>9</w:t>
            </w:r>
            <w:r>
              <w:rPr>
                <w:rFonts w:hint="eastAsia"/>
                <w:bCs/>
                <w:iCs/>
                <w:color w:val="000000"/>
                <w:sz w:val="24"/>
              </w:rPr>
              <w:t>年</w:t>
            </w:r>
            <w:r w:rsidR="00BA3ED7">
              <w:rPr>
                <w:rFonts w:hint="eastAsia"/>
                <w:bCs/>
                <w:iCs/>
                <w:color w:val="000000"/>
                <w:sz w:val="24"/>
              </w:rPr>
              <w:t>度，</w:t>
            </w:r>
            <w:r w:rsidR="005E7695">
              <w:rPr>
                <w:rFonts w:hint="eastAsia"/>
                <w:bCs/>
                <w:iCs/>
                <w:color w:val="000000"/>
                <w:sz w:val="24"/>
              </w:rPr>
              <w:t>主要产品</w:t>
            </w:r>
            <w:r>
              <w:rPr>
                <w:rFonts w:hint="eastAsia"/>
                <w:bCs/>
                <w:iCs/>
                <w:color w:val="000000"/>
                <w:sz w:val="24"/>
              </w:rPr>
              <w:t>左益</w:t>
            </w:r>
            <w:r w:rsidR="00BA3ED7">
              <w:rPr>
                <w:rFonts w:hint="eastAsia"/>
                <w:bCs/>
                <w:iCs/>
                <w:color w:val="000000"/>
                <w:sz w:val="24"/>
              </w:rPr>
              <w:t>销售收入约为</w:t>
            </w:r>
            <w:r>
              <w:rPr>
                <w:rFonts w:hint="eastAsia"/>
                <w:bCs/>
                <w:iCs/>
                <w:color w:val="000000"/>
                <w:sz w:val="24"/>
              </w:rPr>
              <w:t>6</w:t>
            </w:r>
            <w:r>
              <w:rPr>
                <w:rFonts w:hint="eastAsia"/>
                <w:bCs/>
                <w:iCs/>
                <w:color w:val="000000"/>
                <w:sz w:val="24"/>
              </w:rPr>
              <w:t>亿</w:t>
            </w:r>
            <w:r w:rsidR="00BA3ED7">
              <w:rPr>
                <w:rFonts w:hint="eastAsia"/>
                <w:bCs/>
                <w:iCs/>
                <w:color w:val="000000"/>
                <w:sz w:val="24"/>
              </w:rPr>
              <w:t>元</w:t>
            </w:r>
            <w:r>
              <w:rPr>
                <w:rFonts w:hint="eastAsia"/>
                <w:bCs/>
                <w:iCs/>
                <w:color w:val="000000"/>
                <w:sz w:val="24"/>
              </w:rPr>
              <w:t>，</w:t>
            </w:r>
            <w:r w:rsidR="00A326A8">
              <w:rPr>
                <w:rFonts w:hint="eastAsia"/>
                <w:bCs/>
                <w:iCs/>
                <w:color w:val="000000"/>
                <w:sz w:val="24"/>
              </w:rPr>
              <w:t>暂未列入国采</w:t>
            </w:r>
            <w:r w:rsidR="00F044D3">
              <w:rPr>
                <w:rFonts w:hint="eastAsia"/>
                <w:bCs/>
                <w:iCs/>
                <w:color w:val="000000"/>
                <w:sz w:val="24"/>
              </w:rPr>
              <w:t>。</w:t>
            </w:r>
          </w:p>
          <w:p w:rsidR="00944802" w:rsidRDefault="00944802" w:rsidP="005E7695">
            <w:pPr>
              <w:spacing w:line="360" w:lineRule="auto"/>
              <w:ind w:firstLineChars="200" w:firstLine="480"/>
              <w:rPr>
                <w:bCs/>
                <w:iCs/>
                <w:color w:val="000000"/>
                <w:sz w:val="24"/>
              </w:rPr>
            </w:pPr>
            <w:r>
              <w:rPr>
                <w:rFonts w:hint="eastAsia"/>
                <w:bCs/>
                <w:iCs/>
                <w:color w:val="000000"/>
                <w:sz w:val="24"/>
              </w:rPr>
              <w:t>头孢克洛缓释片</w:t>
            </w:r>
            <w:r w:rsidR="005E7695">
              <w:rPr>
                <w:rFonts w:hint="eastAsia"/>
                <w:bCs/>
                <w:iCs/>
                <w:color w:val="000000"/>
                <w:sz w:val="24"/>
              </w:rPr>
              <w:t>于</w:t>
            </w:r>
            <w:r w:rsidR="00BA3ED7">
              <w:rPr>
                <w:rFonts w:hint="eastAsia"/>
                <w:bCs/>
                <w:iCs/>
                <w:color w:val="000000"/>
                <w:sz w:val="24"/>
              </w:rPr>
              <w:t>7</w:t>
            </w:r>
            <w:r w:rsidR="00BA3ED7">
              <w:rPr>
                <w:rFonts w:hint="eastAsia"/>
                <w:bCs/>
                <w:iCs/>
                <w:color w:val="000000"/>
                <w:sz w:val="24"/>
              </w:rPr>
              <w:t>月</w:t>
            </w:r>
            <w:r w:rsidR="00A326A8">
              <w:rPr>
                <w:rFonts w:hint="eastAsia"/>
                <w:bCs/>
                <w:iCs/>
                <w:color w:val="000000"/>
                <w:sz w:val="24"/>
              </w:rPr>
              <w:t>底</w:t>
            </w:r>
            <w:r w:rsidR="00BA3ED7">
              <w:rPr>
                <w:rFonts w:hint="eastAsia"/>
                <w:bCs/>
                <w:iCs/>
                <w:color w:val="000000"/>
                <w:sz w:val="24"/>
              </w:rPr>
              <w:t>一致性评价过审，</w:t>
            </w:r>
            <w:r w:rsidR="00A326A8">
              <w:rPr>
                <w:rFonts w:hint="eastAsia"/>
                <w:bCs/>
                <w:iCs/>
                <w:color w:val="000000"/>
                <w:sz w:val="24"/>
              </w:rPr>
              <w:t>随着</w:t>
            </w:r>
            <w:r w:rsidR="00F044D3">
              <w:rPr>
                <w:rFonts w:hint="eastAsia"/>
                <w:bCs/>
                <w:iCs/>
                <w:color w:val="000000"/>
                <w:sz w:val="24"/>
              </w:rPr>
              <w:t>市场</w:t>
            </w:r>
            <w:r w:rsidR="00A326A8">
              <w:rPr>
                <w:rFonts w:hint="eastAsia"/>
                <w:bCs/>
                <w:iCs/>
                <w:color w:val="000000"/>
                <w:sz w:val="24"/>
              </w:rPr>
              <w:t>的逐步开拓</w:t>
            </w:r>
            <w:r w:rsidR="00BA3ED7">
              <w:rPr>
                <w:rFonts w:hint="eastAsia"/>
                <w:bCs/>
                <w:iCs/>
                <w:color w:val="000000"/>
                <w:sz w:val="24"/>
              </w:rPr>
              <w:t>，预计</w:t>
            </w:r>
            <w:r>
              <w:rPr>
                <w:rFonts w:hint="eastAsia"/>
                <w:bCs/>
                <w:iCs/>
                <w:color w:val="000000"/>
                <w:sz w:val="24"/>
              </w:rPr>
              <w:t>对公司</w:t>
            </w:r>
            <w:r w:rsidR="00F044D3">
              <w:rPr>
                <w:rFonts w:hint="eastAsia"/>
                <w:bCs/>
                <w:iCs/>
                <w:color w:val="000000"/>
                <w:sz w:val="24"/>
              </w:rPr>
              <w:t>2</w:t>
            </w:r>
            <w:r w:rsidR="00F044D3">
              <w:rPr>
                <w:bCs/>
                <w:iCs/>
                <w:color w:val="000000"/>
                <w:sz w:val="24"/>
              </w:rPr>
              <w:t>021</w:t>
            </w:r>
            <w:r w:rsidR="00F044D3">
              <w:rPr>
                <w:rFonts w:hint="eastAsia"/>
                <w:bCs/>
                <w:iCs/>
                <w:color w:val="000000"/>
                <w:sz w:val="24"/>
              </w:rPr>
              <w:t>年</w:t>
            </w:r>
            <w:r>
              <w:rPr>
                <w:rFonts w:hint="eastAsia"/>
                <w:bCs/>
                <w:iCs/>
                <w:color w:val="000000"/>
                <w:sz w:val="24"/>
              </w:rPr>
              <w:t>业绩有一定的贡献</w:t>
            </w:r>
            <w:r w:rsidR="008A6459">
              <w:rPr>
                <w:rFonts w:hint="eastAsia"/>
                <w:bCs/>
                <w:iCs/>
                <w:color w:val="000000"/>
                <w:sz w:val="24"/>
              </w:rPr>
              <w:t>。</w:t>
            </w:r>
          </w:p>
          <w:p w:rsidR="005E7695" w:rsidRDefault="005E7695" w:rsidP="005E7695">
            <w:pPr>
              <w:spacing w:line="360" w:lineRule="auto"/>
              <w:ind w:firstLineChars="200" w:firstLine="480"/>
              <w:rPr>
                <w:bCs/>
                <w:iCs/>
                <w:color w:val="000000"/>
                <w:sz w:val="24"/>
              </w:rPr>
            </w:pPr>
            <w:r>
              <w:rPr>
                <w:rFonts w:hint="eastAsia"/>
                <w:bCs/>
                <w:iCs/>
                <w:color w:val="000000"/>
                <w:sz w:val="24"/>
              </w:rPr>
              <w:t>未来随着替格瑞洛片、</w:t>
            </w:r>
            <w:r w:rsidRPr="005E7695">
              <w:rPr>
                <w:bCs/>
                <w:iCs/>
                <w:color w:val="000000"/>
                <w:sz w:val="24"/>
              </w:rPr>
              <w:t>复方</w:t>
            </w:r>
            <w:r w:rsidRPr="005E7695">
              <w:rPr>
                <w:bCs/>
                <w:iCs/>
                <w:color w:val="000000"/>
                <w:sz w:val="24"/>
              </w:rPr>
              <w:t>α-</w:t>
            </w:r>
            <w:r w:rsidRPr="005E7695">
              <w:rPr>
                <w:bCs/>
                <w:iCs/>
                <w:color w:val="000000"/>
                <w:sz w:val="24"/>
              </w:rPr>
              <w:t>酮酸片</w:t>
            </w:r>
            <w:r>
              <w:rPr>
                <w:bCs/>
                <w:iCs/>
                <w:color w:val="000000"/>
                <w:sz w:val="24"/>
              </w:rPr>
              <w:t>等</w:t>
            </w:r>
            <w:r w:rsidR="00A326A8">
              <w:rPr>
                <w:bCs/>
                <w:iCs/>
                <w:color w:val="000000"/>
                <w:sz w:val="24"/>
              </w:rPr>
              <w:t>新</w:t>
            </w:r>
            <w:r>
              <w:rPr>
                <w:bCs/>
                <w:iCs/>
                <w:color w:val="000000"/>
                <w:sz w:val="24"/>
              </w:rPr>
              <w:t>产品</w:t>
            </w:r>
            <w:r w:rsidR="00A326A8">
              <w:rPr>
                <w:bCs/>
                <w:iCs/>
                <w:color w:val="000000"/>
                <w:sz w:val="24"/>
              </w:rPr>
              <w:t>的</w:t>
            </w:r>
            <w:r>
              <w:rPr>
                <w:bCs/>
                <w:iCs/>
                <w:color w:val="000000"/>
                <w:sz w:val="24"/>
              </w:rPr>
              <w:t>相继落地</w:t>
            </w:r>
            <w:r>
              <w:rPr>
                <w:rFonts w:hint="eastAsia"/>
                <w:bCs/>
                <w:iCs/>
                <w:color w:val="000000"/>
                <w:sz w:val="24"/>
              </w:rPr>
              <w:t>，</w:t>
            </w:r>
            <w:r>
              <w:rPr>
                <w:bCs/>
                <w:iCs/>
                <w:color w:val="000000"/>
                <w:sz w:val="24"/>
              </w:rPr>
              <w:t>预计对公司</w:t>
            </w:r>
            <w:r w:rsidR="00DE1210">
              <w:rPr>
                <w:rFonts w:hint="eastAsia"/>
                <w:bCs/>
                <w:iCs/>
                <w:color w:val="000000"/>
                <w:sz w:val="24"/>
              </w:rPr>
              <w:t>产生一定的</w:t>
            </w:r>
            <w:r w:rsidR="00EF17F4">
              <w:rPr>
                <w:rFonts w:hint="eastAsia"/>
                <w:bCs/>
                <w:iCs/>
                <w:color w:val="000000"/>
                <w:sz w:val="24"/>
              </w:rPr>
              <w:t>收入贡献</w:t>
            </w:r>
            <w:r>
              <w:rPr>
                <w:rFonts w:hint="eastAsia"/>
                <w:bCs/>
                <w:iCs/>
                <w:color w:val="000000"/>
                <w:sz w:val="24"/>
              </w:rPr>
              <w:t>。</w:t>
            </w:r>
          </w:p>
          <w:p w:rsidR="006D7D62" w:rsidRPr="004C44E5" w:rsidRDefault="006D7D62" w:rsidP="005E7695">
            <w:pPr>
              <w:spacing w:line="360" w:lineRule="auto"/>
              <w:ind w:firstLineChars="200" w:firstLine="480"/>
              <w:rPr>
                <w:bCs/>
                <w:iCs/>
                <w:color w:val="000000"/>
                <w:sz w:val="24"/>
              </w:rPr>
            </w:pPr>
          </w:p>
          <w:p w:rsidR="00944802" w:rsidRDefault="00944802" w:rsidP="00EB466B">
            <w:pPr>
              <w:spacing w:line="360" w:lineRule="auto"/>
              <w:rPr>
                <w:bCs/>
                <w:iCs/>
                <w:color w:val="000000"/>
                <w:sz w:val="24"/>
              </w:rPr>
            </w:pPr>
            <w:r>
              <w:rPr>
                <w:rFonts w:hint="eastAsia"/>
                <w:bCs/>
                <w:iCs/>
                <w:color w:val="000000"/>
                <w:sz w:val="24"/>
              </w:rPr>
              <w:t>2</w:t>
            </w:r>
            <w:r>
              <w:rPr>
                <w:rFonts w:hint="eastAsia"/>
                <w:bCs/>
                <w:iCs/>
                <w:color w:val="000000"/>
                <w:sz w:val="24"/>
              </w:rPr>
              <w:t>、</w:t>
            </w:r>
            <w:r w:rsidR="005E7695">
              <w:rPr>
                <w:rFonts w:hint="eastAsia"/>
                <w:bCs/>
                <w:iCs/>
                <w:color w:val="000000"/>
                <w:sz w:val="24"/>
              </w:rPr>
              <w:t>市场上</w:t>
            </w:r>
            <w:r>
              <w:rPr>
                <w:rFonts w:hint="eastAsia"/>
                <w:bCs/>
                <w:iCs/>
                <w:color w:val="000000"/>
                <w:sz w:val="24"/>
              </w:rPr>
              <w:t>苯磺酸左氨氯地平片一致性评价</w:t>
            </w:r>
            <w:r w:rsidR="005E7695">
              <w:rPr>
                <w:rFonts w:hint="eastAsia"/>
                <w:bCs/>
                <w:iCs/>
                <w:color w:val="000000"/>
                <w:sz w:val="24"/>
              </w:rPr>
              <w:t>的情况</w:t>
            </w:r>
            <w:r>
              <w:rPr>
                <w:rFonts w:hint="eastAsia"/>
                <w:bCs/>
                <w:iCs/>
                <w:color w:val="000000"/>
                <w:sz w:val="24"/>
              </w:rPr>
              <w:t>，</w:t>
            </w:r>
            <w:r w:rsidR="005E7695">
              <w:rPr>
                <w:rFonts w:hint="eastAsia"/>
                <w:bCs/>
                <w:iCs/>
                <w:color w:val="000000"/>
                <w:sz w:val="24"/>
              </w:rPr>
              <w:t>公司</w:t>
            </w:r>
            <w:r>
              <w:rPr>
                <w:rFonts w:hint="eastAsia"/>
                <w:bCs/>
                <w:iCs/>
                <w:color w:val="000000"/>
                <w:sz w:val="24"/>
              </w:rPr>
              <w:t>左益的占有率分析</w:t>
            </w:r>
            <w:r w:rsidR="005A5AD6">
              <w:rPr>
                <w:rFonts w:hint="eastAsia"/>
                <w:bCs/>
                <w:iCs/>
                <w:color w:val="000000"/>
                <w:sz w:val="24"/>
              </w:rPr>
              <w:t>、销售模式</w:t>
            </w:r>
            <w:r w:rsidR="006D7D62">
              <w:rPr>
                <w:rFonts w:hint="eastAsia"/>
                <w:bCs/>
                <w:iCs/>
                <w:color w:val="000000"/>
                <w:sz w:val="24"/>
              </w:rPr>
              <w:t>，集采的影响</w:t>
            </w:r>
          </w:p>
          <w:p w:rsidR="005E7695" w:rsidRDefault="002C58D6" w:rsidP="006D7D62">
            <w:pPr>
              <w:spacing w:line="360" w:lineRule="auto"/>
              <w:ind w:firstLineChars="200" w:firstLine="480"/>
              <w:rPr>
                <w:bCs/>
                <w:iCs/>
                <w:color w:val="000000"/>
                <w:sz w:val="24"/>
              </w:rPr>
            </w:pPr>
            <w:r>
              <w:rPr>
                <w:rFonts w:hint="eastAsia"/>
                <w:bCs/>
                <w:iCs/>
                <w:color w:val="000000"/>
                <w:sz w:val="24"/>
              </w:rPr>
              <w:t>答：</w:t>
            </w:r>
            <w:r w:rsidR="005E7695">
              <w:rPr>
                <w:rFonts w:hint="eastAsia"/>
                <w:bCs/>
                <w:iCs/>
                <w:color w:val="000000"/>
                <w:sz w:val="24"/>
              </w:rPr>
              <w:t>目</w:t>
            </w:r>
            <w:r w:rsidR="006D7D62">
              <w:rPr>
                <w:rFonts w:hint="eastAsia"/>
                <w:bCs/>
                <w:iCs/>
                <w:color w:val="000000"/>
                <w:sz w:val="24"/>
              </w:rPr>
              <w:t>前除公司</w:t>
            </w:r>
            <w:r>
              <w:rPr>
                <w:rFonts w:hint="eastAsia"/>
                <w:bCs/>
                <w:iCs/>
                <w:color w:val="000000"/>
                <w:sz w:val="24"/>
              </w:rPr>
              <w:t>之</w:t>
            </w:r>
            <w:r w:rsidR="006D7D62">
              <w:rPr>
                <w:rFonts w:hint="eastAsia"/>
                <w:bCs/>
                <w:iCs/>
                <w:color w:val="000000"/>
                <w:sz w:val="24"/>
              </w:rPr>
              <w:t>外</w:t>
            </w:r>
            <w:r w:rsidR="00A326A8">
              <w:rPr>
                <w:rFonts w:hint="eastAsia"/>
                <w:bCs/>
                <w:iCs/>
                <w:color w:val="000000"/>
                <w:sz w:val="24"/>
              </w:rPr>
              <w:t>在</w:t>
            </w:r>
            <w:r w:rsidR="006D7D62">
              <w:rPr>
                <w:rFonts w:hint="eastAsia"/>
                <w:bCs/>
                <w:iCs/>
                <w:color w:val="000000"/>
                <w:sz w:val="24"/>
              </w:rPr>
              <w:t>申报</w:t>
            </w:r>
            <w:r w:rsidR="00A326A8">
              <w:rPr>
                <w:rFonts w:hint="eastAsia"/>
                <w:bCs/>
                <w:iCs/>
                <w:color w:val="000000"/>
                <w:sz w:val="24"/>
              </w:rPr>
              <w:t>一致性评价</w:t>
            </w:r>
            <w:r>
              <w:rPr>
                <w:rFonts w:hint="eastAsia"/>
                <w:bCs/>
                <w:iCs/>
                <w:color w:val="000000"/>
                <w:sz w:val="24"/>
              </w:rPr>
              <w:t>并已被受理</w:t>
            </w:r>
            <w:r w:rsidR="00A326A8">
              <w:rPr>
                <w:rFonts w:hint="eastAsia"/>
                <w:bCs/>
                <w:iCs/>
                <w:color w:val="000000"/>
                <w:sz w:val="24"/>
              </w:rPr>
              <w:t>的</w:t>
            </w:r>
            <w:r>
              <w:rPr>
                <w:rFonts w:hint="eastAsia"/>
                <w:bCs/>
                <w:iCs/>
                <w:color w:val="000000"/>
                <w:sz w:val="24"/>
              </w:rPr>
              <w:t>企业有</w:t>
            </w:r>
            <w:r>
              <w:rPr>
                <w:rFonts w:hint="eastAsia"/>
                <w:bCs/>
                <w:iCs/>
                <w:color w:val="000000"/>
                <w:sz w:val="24"/>
              </w:rPr>
              <w:t>3</w:t>
            </w:r>
            <w:r>
              <w:rPr>
                <w:rFonts w:hint="eastAsia"/>
                <w:bCs/>
                <w:iCs/>
                <w:color w:val="000000"/>
                <w:sz w:val="24"/>
              </w:rPr>
              <w:t>家</w:t>
            </w:r>
            <w:r w:rsidR="006D7D62">
              <w:rPr>
                <w:rFonts w:hint="eastAsia"/>
                <w:bCs/>
                <w:iCs/>
                <w:color w:val="000000"/>
                <w:sz w:val="24"/>
              </w:rPr>
              <w:t>。</w:t>
            </w:r>
          </w:p>
          <w:p w:rsidR="00944802" w:rsidRDefault="005A5AD6" w:rsidP="006D7D62">
            <w:pPr>
              <w:spacing w:line="360" w:lineRule="auto"/>
              <w:ind w:firstLineChars="200" w:firstLine="480"/>
              <w:rPr>
                <w:bCs/>
                <w:iCs/>
                <w:color w:val="000000"/>
                <w:sz w:val="24"/>
              </w:rPr>
            </w:pPr>
            <w:r>
              <w:rPr>
                <w:rFonts w:hint="eastAsia"/>
                <w:bCs/>
                <w:iCs/>
                <w:color w:val="000000"/>
                <w:sz w:val="24"/>
              </w:rPr>
              <w:t>公司左益采取</w:t>
            </w:r>
            <w:r w:rsidRPr="005A5AD6">
              <w:rPr>
                <w:rFonts w:hint="eastAsia"/>
                <w:bCs/>
                <w:iCs/>
                <w:color w:val="000000"/>
                <w:sz w:val="24"/>
              </w:rPr>
              <w:t>“分销</w:t>
            </w:r>
            <w:r w:rsidRPr="005A5AD6">
              <w:rPr>
                <w:rFonts w:hint="eastAsia"/>
                <w:bCs/>
                <w:iCs/>
                <w:color w:val="000000"/>
                <w:sz w:val="24"/>
              </w:rPr>
              <w:t>+</w:t>
            </w:r>
            <w:r w:rsidRPr="005A5AD6">
              <w:rPr>
                <w:rFonts w:hint="eastAsia"/>
                <w:bCs/>
                <w:iCs/>
                <w:color w:val="000000"/>
                <w:sz w:val="24"/>
              </w:rPr>
              <w:t>精细化学术推广”的模式</w:t>
            </w:r>
            <w:r>
              <w:rPr>
                <w:rFonts w:hint="eastAsia"/>
                <w:bCs/>
                <w:iCs/>
                <w:color w:val="000000"/>
                <w:sz w:val="24"/>
              </w:rPr>
              <w:t>，销售终端为医疗机构，医院端销售占比较高，</w:t>
            </w:r>
            <w:r w:rsidR="006D7D62">
              <w:rPr>
                <w:rFonts w:hint="eastAsia"/>
                <w:bCs/>
                <w:iCs/>
                <w:color w:val="000000"/>
                <w:sz w:val="24"/>
              </w:rPr>
              <w:t>近年来公司左益产品市场占有率逐年提升。</w:t>
            </w:r>
          </w:p>
          <w:p w:rsidR="006D7D62" w:rsidRDefault="006D7D62" w:rsidP="006D7D62">
            <w:pPr>
              <w:spacing w:line="360" w:lineRule="auto"/>
              <w:ind w:firstLineChars="200" w:firstLine="480"/>
              <w:rPr>
                <w:bCs/>
                <w:iCs/>
                <w:color w:val="000000"/>
                <w:sz w:val="24"/>
              </w:rPr>
            </w:pPr>
            <w:r>
              <w:rPr>
                <w:rFonts w:hint="eastAsia"/>
                <w:bCs/>
                <w:iCs/>
                <w:color w:val="000000"/>
                <w:sz w:val="24"/>
              </w:rPr>
              <w:t>苯磺酸左氨氯地平片暂未列入国采</w:t>
            </w:r>
            <w:r w:rsidR="005A5AD6">
              <w:rPr>
                <w:rFonts w:hint="eastAsia"/>
                <w:bCs/>
                <w:iCs/>
                <w:color w:val="000000"/>
                <w:sz w:val="24"/>
              </w:rPr>
              <w:t>，从长远看，集采会成为一项基本政策，</w:t>
            </w:r>
            <w:r w:rsidR="002C58D6">
              <w:rPr>
                <w:rFonts w:hint="eastAsia"/>
                <w:bCs/>
                <w:iCs/>
                <w:color w:val="000000"/>
                <w:sz w:val="24"/>
              </w:rPr>
              <w:t>对公司的整体影响也是综合的，关键看</w:t>
            </w:r>
            <w:r w:rsidR="00805877">
              <w:rPr>
                <w:rFonts w:hint="eastAsia"/>
                <w:bCs/>
                <w:iCs/>
                <w:color w:val="000000"/>
                <w:sz w:val="24"/>
              </w:rPr>
              <w:t>相关企业的评审进度和竞争格局，</w:t>
            </w:r>
            <w:r w:rsidR="005A5AD6">
              <w:rPr>
                <w:rFonts w:hint="eastAsia"/>
                <w:bCs/>
                <w:iCs/>
                <w:color w:val="000000"/>
                <w:sz w:val="24"/>
              </w:rPr>
              <w:t>公司会做好相关的</w:t>
            </w:r>
            <w:r w:rsidR="002C58D6">
              <w:rPr>
                <w:rFonts w:hint="eastAsia"/>
                <w:bCs/>
                <w:iCs/>
                <w:color w:val="000000"/>
                <w:sz w:val="24"/>
              </w:rPr>
              <w:t>准备</w:t>
            </w:r>
            <w:r w:rsidR="005A5AD6">
              <w:rPr>
                <w:rFonts w:hint="eastAsia"/>
                <w:bCs/>
                <w:iCs/>
                <w:color w:val="000000"/>
                <w:sz w:val="24"/>
              </w:rPr>
              <w:t>工作，目前公司左益的一致性评价工作进展较为顺利。</w:t>
            </w:r>
          </w:p>
          <w:p w:rsidR="005A5AD6" w:rsidRDefault="005A5AD6" w:rsidP="006D7D62">
            <w:pPr>
              <w:spacing w:line="360" w:lineRule="auto"/>
              <w:ind w:firstLineChars="200" w:firstLine="480"/>
              <w:rPr>
                <w:bCs/>
                <w:iCs/>
                <w:color w:val="000000"/>
                <w:sz w:val="24"/>
              </w:rPr>
            </w:pPr>
          </w:p>
          <w:p w:rsidR="00944802" w:rsidRDefault="00944802" w:rsidP="00EB466B">
            <w:pPr>
              <w:spacing w:line="360" w:lineRule="auto"/>
              <w:rPr>
                <w:bCs/>
                <w:iCs/>
                <w:color w:val="000000"/>
                <w:sz w:val="24"/>
              </w:rPr>
            </w:pPr>
            <w:r>
              <w:rPr>
                <w:rFonts w:hint="eastAsia"/>
                <w:bCs/>
                <w:iCs/>
                <w:color w:val="000000"/>
                <w:sz w:val="24"/>
              </w:rPr>
              <w:t>3</w:t>
            </w:r>
            <w:r>
              <w:rPr>
                <w:rFonts w:hint="eastAsia"/>
                <w:bCs/>
                <w:iCs/>
                <w:color w:val="000000"/>
                <w:sz w:val="24"/>
              </w:rPr>
              <w:t>、</w:t>
            </w:r>
            <w:r w:rsidR="00BA3ED7">
              <w:rPr>
                <w:rFonts w:hint="eastAsia"/>
                <w:bCs/>
                <w:iCs/>
                <w:color w:val="000000"/>
                <w:sz w:val="24"/>
              </w:rPr>
              <w:t>公司申报</w:t>
            </w:r>
            <w:r>
              <w:rPr>
                <w:rFonts w:hint="eastAsia"/>
                <w:bCs/>
                <w:iCs/>
                <w:color w:val="000000"/>
                <w:sz w:val="24"/>
              </w:rPr>
              <w:t>酮酸制剂</w:t>
            </w:r>
            <w:r w:rsidR="00771EAC">
              <w:rPr>
                <w:rFonts w:hint="eastAsia"/>
                <w:bCs/>
                <w:iCs/>
                <w:color w:val="000000"/>
                <w:sz w:val="24"/>
              </w:rPr>
              <w:t>后</w:t>
            </w:r>
            <w:r>
              <w:rPr>
                <w:rFonts w:hint="eastAsia"/>
                <w:bCs/>
                <w:iCs/>
                <w:color w:val="000000"/>
                <w:sz w:val="24"/>
              </w:rPr>
              <w:t>和费卡怎么协调竞争</w:t>
            </w:r>
          </w:p>
          <w:p w:rsidR="00944802" w:rsidRDefault="005E0EB4" w:rsidP="005E0EB4">
            <w:pPr>
              <w:spacing w:line="360" w:lineRule="auto"/>
              <w:ind w:firstLineChars="200" w:firstLine="480"/>
              <w:rPr>
                <w:bCs/>
                <w:iCs/>
                <w:color w:val="000000"/>
                <w:sz w:val="24"/>
              </w:rPr>
            </w:pPr>
            <w:r>
              <w:rPr>
                <w:rFonts w:hint="eastAsia"/>
                <w:bCs/>
                <w:iCs/>
                <w:color w:val="000000"/>
                <w:sz w:val="24"/>
              </w:rPr>
              <w:t>答：费卡对公司整体的申报进程是了解的，双方合作多年比较愉快，</w:t>
            </w:r>
            <w:r w:rsidR="002C58D6">
              <w:rPr>
                <w:rFonts w:hint="eastAsia"/>
                <w:bCs/>
                <w:iCs/>
                <w:color w:val="000000"/>
                <w:sz w:val="24"/>
              </w:rPr>
              <w:t>未来跟费卡的业务关系需要双方去协调，目前没有明确的约定</w:t>
            </w:r>
            <w:r>
              <w:rPr>
                <w:rFonts w:hint="eastAsia"/>
                <w:bCs/>
                <w:iCs/>
                <w:color w:val="000000"/>
                <w:sz w:val="24"/>
              </w:rPr>
              <w:t>。</w:t>
            </w:r>
          </w:p>
          <w:p w:rsidR="005A5AD6" w:rsidRDefault="005A5AD6" w:rsidP="005E0EB4">
            <w:pPr>
              <w:spacing w:line="360" w:lineRule="auto"/>
              <w:ind w:firstLineChars="200" w:firstLine="480"/>
              <w:rPr>
                <w:bCs/>
                <w:iCs/>
                <w:color w:val="000000"/>
                <w:sz w:val="24"/>
              </w:rPr>
            </w:pPr>
          </w:p>
          <w:p w:rsidR="0040543D" w:rsidRDefault="0040543D" w:rsidP="00EB466B">
            <w:pPr>
              <w:spacing w:line="360" w:lineRule="auto"/>
              <w:rPr>
                <w:bCs/>
                <w:iCs/>
                <w:color w:val="000000"/>
                <w:sz w:val="24"/>
              </w:rPr>
            </w:pPr>
            <w:r>
              <w:rPr>
                <w:rFonts w:hint="eastAsia"/>
                <w:bCs/>
                <w:iCs/>
                <w:color w:val="000000"/>
                <w:sz w:val="24"/>
              </w:rPr>
              <w:t>4</w:t>
            </w:r>
            <w:r>
              <w:rPr>
                <w:rFonts w:hint="eastAsia"/>
                <w:bCs/>
                <w:iCs/>
                <w:color w:val="000000"/>
                <w:sz w:val="24"/>
              </w:rPr>
              <w:t>、</w:t>
            </w:r>
            <w:r w:rsidR="003173E0">
              <w:rPr>
                <w:rFonts w:hint="eastAsia"/>
                <w:bCs/>
                <w:iCs/>
                <w:color w:val="000000"/>
                <w:sz w:val="24"/>
              </w:rPr>
              <w:t>公司</w:t>
            </w:r>
            <w:r w:rsidR="00BA3ED7">
              <w:rPr>
                <w:rFonts w:hint="eastAsia"/>
                <w:bCs/>
                <w:iCs/>
                <w:color w:val="000000"/>
                <w:sz w:val="24"/>
              </w:rPr>
              <w:t>左益</w:t>
            </w:r>
            <w:r w:rsidR="000F72CF">
              <w:rPr>
                <w:rFonts w:hint="eastAsia"/>
                <w:bCs/>
                <w:iCs/>
                <w:color w:val="000000"/>
                <w:sz w:val="24"/>
              </w:rPr>
              <w:t>增速</w:t>
            </w:r>
            <w:r w:rsidR="006D7D62">
              <w:rPr>
                <w:rFonts w:hint="eastAsia"/>
                <w:bCs/>
                <w:iCs/>
                <w:color w:val="000000"/>
                <w:sz w:val="24"/>
              </w:rPr>
              <w:t>高于市场增速</w:t>
            </w:r>
            <w:r w:rsidR="000F72CF">
              <w:rPr>
                <w:rFonts w:hint="eastAsia"/>
                <w:bCs/>
                <w:iCs/>
                <w:color w:val="000000"/>
                <w:sz w:val="24"/>
              </w:rPr>
              <w:t>，相应</w:t>
            </w:r>
            <w:r w:rsidR="003173E0">
              <w:rPr>
                <w:rFonts w:hint="eastAsia"/>
                <w:bCs/>
                <w:iCs/>
                <w:color w:val="000000"/>
                <w:sz w:val="24"/>
              </w:rPr>
              <w:t>市场占有率是否有所增加</w:t>
            </w:r>
          </w:p>
          <w:p w:rsidR="00DF66C3" w:rsidRDefault="000F72CF" w:rsidP="00B4123C">
            <w:pPr>
              <w:spacing w:line="360" w:lineRule="auto"/>
              <w:ind w:firstLineChars="200" w:firstLine="480"/>
              <w:rPr>
                <w:bCs/>
                <w:iCs/>
                <w:color w:val="000000"/>
                <w:sz w:val="24"/>
              </w:rPr>
            </w:pPr>
            <w:r>
              <w:rPr>
                <w:rFonts w:hint="eastAsia"/>
                <w:bCs/>
                <w:iCs/>
                <w:color w:val="000000"/>
                <w:sz w:val="24"/>
              </w:rPr>
              <w:t>答：市场上苯磺酸左氨氯地平片</w:t>
            </w:r>
            <w:r w:rsidR="002C58D6">
              <w:rPr>
                <w:rFonts w:hint="eastAsia"/>
                <w:bCs/>
                <w:iCs/>
                <w:color w:val="000000"/>
                <w:sz w:val="24"/>
              </w:rPr>
              <w:t>整体占有率在</w:t>
            </w:r>
            <w:r w:rsidR="0040543D">
              <w:rPr>
                <w:rFonts w:hint="eastAsia"/>
                <w:bCs/>
                <w:iCs/>
                <w:color w:val="000000"/>
                <w:sz w:val="24"/>
              </w:rPr>
              <w:t>上升，</w:t>
            </w:r>
            <w:r>
              <w:rPr>
                <w:rFonts w:hint="eastAsia"/>
                <w:bCs/>
                <w:iCs/>
                <w:color w:val="000000"/>
                <w:sz w:val="24"/>
              </w:rPr>
              <w:t>近几年公司左益</w:t>
            </w:r>
            <w:r w:rsidR="002C58D6">
              <w:rPr>
                <w:rFonts w:hint="eastAsia"/>
                <w:bCs/>
                <w:iCs/>
                <w:color w:val="000000"/>
                <w:sz w:val="24"/>
              </w:rPr>
              <w:t>产品的占</w:t>
            </w:r>
            <w:bookmarkStart w:id="0" w:name="_GoBack"/>
            <w:bookmarkEnd w:id="0"/>
            <w:r w:rsidR="002C58D6">
              <w:rPr>
                <w:rFonts w:hint="eastAsia"/>
                <w:bCs/>
                <w:iCs/>
                <w:color w:val="000000"/>
                <w:sz w:val="24"/>
              </w:rPr>
              <w:t>有率</w:t>
            </w:r>
            <w:r>
              <w:rPr>
                <w:rFonts w:hint="eastAsia"/>
                <w:bCs/>
                <w:iCs/>
                <w:color w:val="000000"/>
                <w:sz w:val="24"/>
              </w:rPr>
              <w:t>也</w:t>
            </w:r>
            <w:r w:rsidR="002C58D6">
              <w:rPr>
                <w:rFonts w:hint="eastAsia"/>
                <w:bCs/>
                <w:iCs/>
                <w:color w:val="000000"/>
                <w:sz w:val="24"/>
              </w:rPr>
              <w:t>在</w:t>
            </w:r>
            <w:r>
              <w:rPr>
                <w:rFonts w:hint="eastAsia"/>
                <w:bCs/>
                <w:iCs/>
                <w:color w:val="000000"/>
                <w:sz w:val="24"/>
              </w:rPr>
              <w:t>相应</w:t>
            </w:r>
            <w:r w:rsidR="002C58D6">
              <w:rPr>
                <w:rFonts w:hint="eastAsia"/>
                <w:bCs/>
                <w:iCs/>
                <w:color w:val="000000"/>
                <w:sz w:val="24"/>
              </w:rPr>
              <w:t>增长</w:t>
            </w:r>
            <w:r>
              <w:rPr>
                <w:rFonts w:hint="eastAsia"/>
                <w:bCs/>
                <w:iCs/>
                <w:color w:val="000000"/>
                <w:sz w:val="24"/>
              </w:rPr>
              <w:t>。</w:t>
            </w:r>
          </w:p>
          <w:p w:rsidR="00944802" w:rsidRPr="00DF66C3" w:rsidRDefault="00DF66C3" w:rsidP="00DF66C3">
            <w:pPr>
              <w:tabs>
                <w:tab w:val="left" w:pos="2250"/>
              </w:tabs>
              <w:rPr>
                <w:sz w:val="24"/>
              </w:rPr>
            </w:pPr>
            <w:r>
              <w:rPr>
                <w:sz w:val="24"/>
              </w:rPr>
              <w:tab/>
            </w:r>
          </w:p>
          <w:p w:rsidR="000F72CF" w:rsidRDefault="000F72CF" w:rsidP="00B4123C">
            <w:pPr>
              <w:spacing w:line="360" w:lineRule="auto"/>
              <w:ind w:firstLineChars="200" w:firstLine="480"/>
              <w:rPr>
                <w:bCs/>
                <w:iCs/>
                <w:color w:val="000000"/>
                <w:sz w:val="24"/>
              </w:rPr>
            </w:pPr>
          </w:p>
          <w:p w:rsidR="0040543D" w:rsidRDefault="0040543D" w:rsidP="00EB466B">
            <w:pPr>
              <w:spacing w:line="360" w:lineRule="auto"/>
              <w:rPr>
                <w:bCs/>
                <w:iCs/>
                <w:color w:val="000000"/>
                <w:sz w:val="24"/>
              </w:rPr>
            </w:pPr>
            <w:r>
              <w:rPr>
                <w:rFonts w:hint="eastAsia"/>
                <w:bCs/>
                <w:iCs/>
                <w:color w:val="000000"/>
                <w:sz w:val="24"/>
              </w:rPr>
              <w:t>5</w:t>
            </w:r>
            <w:r>
              <w:rPr>
                <w:rFonts w:hint="eastAsia"/>
                <w:bCs/>
                <w:iCs/>
                <w:color w:val="000000"/>
                <w:sz w:val="24"/>
              </w:rPr>
              <w:t>、酮酸原料药</w:t>
            </w:r>
            <w:r w:rsidR="00F703D7">
              <w:rPr>
                <w:rFonts w:hint="eastAsia"/>
                <w:bCs/>
                <w:iCs/>
                <w:color w:val="000000"/>
                <w:sz w:val="24"/>
              </w:rPr>
              <w:t>增速</w:t>
            </w:r>
            <w:r>
              <w:rPr>
                <w:rFonts w:hint="eastAsia"/>
                <w:bCs/>
                <w:iCs/>
                <w:color w:val="000000"/>
                <w:sz w:val="24"/>
              </w:rPr>
              <w:t>的原因，是否挤占其他供应商</w:t>
            </w:r>
          </w:p>
          <w:p w:rsidR="0040543D" w:rsidRDefault="00B4123C" w:rsidP="008A6459">
            <w:pPr>
              <w:spacing w:line="360" w:lineRule="auto"/>
              <w:ind w:firstLineChars="200" w:firstLine="480"/>
              <w:rPr>
                <w:bCs/>
                <w:iCs/>
                <w:color w:val="000000"/>
                <w:sz w:val="24"/>
              </w:rPr>
            </w:pPr>
            <w:r>
              <w:rPr>
                <w:rFonts w:hint="eastAsia"/>
                <w:bCs/>
                <w:iCs/>
                <w:color w:val="000000"/>
                <w:sz w:val="24"/>
              </w:rPr>
              <w:t>答：</w:t>
            </w:r>
            <w:r w:rsidR="00805877">
              <w:rPr>
                <w:rFonts w:hint="eastAsia"/>
                <w:bCs/>
                <w:iCs/>
                <w:color w:val="000000"/>
                <w:sz w:val="24"/>
              </w:rPr>
              <w:t>随着公司产能的逐步释放，</w:t>
            </w:r>
            <w:r w:rsidR="0040543D">
              <w:rPr>
                <w:rFonts w:hint="eastAsia"/>
                <w:bCs/>
                <w:iCs/>
                <w:color w:val="000000"/>
                <w:sz w:val="24"/>
              </w:rPr>
              <w:t>费卡</w:t>
            </w:r>
            <w:r>
              <w:rPr>
                <w:rFonts w:hint="eastAsia"/>
                <w:bCs/>
                <w:iCs/>
                <w:color w:val="000000"/>
                <w:sz w:val="24"/>
              </w:rPr>
              <w:t>对公司酮酸原料药的</w:t>
            </w:r>
            <w:r w:rsidR="00805877">
              <w:rPr>
                <w:rFonts w:hint="eastAsia"/>
                <w:bCs/>
                <w:iCs/>
                <w:color w:val="000000"/>
                <w:sz w:val="24"/>
              </w:rPr>
              <w:t>采购量亦随之增长。目前</w:t>
            </w:r>
            <w:r w:rsidR="00F703D7">
              <w:rPr>
                <w:rFonts w:hint="eastAsia"/>
                <w:bCs/>
                <w:iCs/>
                <w:color w:val="000000"/>
                <w:sz w:val="24"/>
              </w:rPr>
              <w:t>费卡酮酸原料药的供应商为两家，</w:t>
            </w:r>
            <w:r w:rsidR="0040543D">
              <w:rPr>
                <w:rFonts w:hint="eastAsia"/>
                <w:bCs/>
                <w:iCs/>
                <w:color w:val="000000"/>
                <w:sz w:val="24"/>
              </w:rPr>
              <w:t>公司力争</w:t>
            </w:r>
            <w:r w:rsidR="00805877">
              <w:rPr>
                <w:rFonts w:hint="eastAsia"/>
                <w:bCs/>
                <w:iCs/>
                <w:color w:val="000000"/>
                <w:sz w:val="24"/>
              </w:rPr>
              <w:t>未来能</w:t>
            </w:r>
            <w:r w:rsidR="0040543D">
              <w:rPr>
                <w:rFonts w:hint="eastAsia"/>
                <w:bCs/>
                <w:iCs/>
                <w:color w:val="000000"/>
                <w:sz w:val="24"/>
              </w:rPr>
              <w:t>成为费卡的</w:t>
            </w:r>
            <w:r w:rsidR="00805877">
              <w:rPr>
                <w:rFonts w:hint="eastAsia"/>
                <w:bCs/>
                <w:iCs/>
                <w:color w:val="000000"/>
                <w:sz w:val="24"/>
              </w:rPr>
              <w:t>最</w:t>
            </w:r>
            <w:r w:rsidR="0040543D">
              <w:rPr>
                <w:rFonts w:hint="eastAsia"/>
                <w:bCs/>
                <w:iCs/>
                <w:color w:val="000000"/>
                <w:sz w:val="24"/>
              </w:rPr>
              <w:t>主要供应商</w:t>
            </w:r>
            <w:r w:rsidR="00F703D7">
              <w:rPr>
                <w:rFonts w:hint="eastAsia"/>
                <w:bCs/>
                <w:iCs/>
                <w:color w:val="000000"/>
                <w:sz w:val="24"/>
              </w:rPr>
              <w:t>。</w:t>
            </w:r>
          </w:p>
          <w:p w:rsidR="0040543D" w:rsidRDefault="0040543D" w:rsidP="00EB466B">
            <w:pPr>
              <w:spacing w:line="360" w:lineRule="auto"/>
              <w:rPr>
                <w:bCs/>
                <w:iCs/>
                <w:color w:val="000000"/>
                <w:sz w:val="24"/>
              </w:rPr>
            </w:pPr>
          </w:p>
          <w:p w:rsidR="0040543D" w:rsidRDefault="0040543D" w:rsidP="00EB466B">
            <w:pPr>
              <w:spacing w:line="360" w:lineRule="auto"/>
              <w:rPr>
                <w:bCs/>
                <w:iCs/>
                <w:color w:val="000000"/>
                <w:sz w:val="24"/>
              </w:rPr>
            </w:pPr>
            <w:r>
              <w:rPr>
                <w:rFonts w:hint="eastAsia"/>
                <w:bCs/>
                <w:iCs/>
                <w:color w:val="000000"/>
                <w:sz w:val="24"/>
              </w:rPr>
              <w:t>6</w:t>
            </w:r>
            <w:r>
              <w:rPr>
                <w:rFonts w:hint="eastAsia"/>
                <w:bCs/>
                <w:iCs/>
                <w:color w:val="000000"/>
                <w:sz w:val="24"/>
              </w:rPr>
              <w:t>、公司如何选择仿制药品种</w:t>
            </w:r>
            <w:r w:rsidR="00181E47">
              <w:rPr>
                <w:rFonts w:hint="eastAsia"/>
                <w:bCs/>
                <w:iCs/>
                <w:color w:val="000000"/>
                <w:sz w:val="24"/>
              </w:rPr>
              <w:t>，研发团队组成及研发优势</w:t>
            </w:r>
          </w:p>
          <w:p w:rsidR="0040543D" w:rsidRDefault="00F703D7" w:rsidP="00F86AB6">
            <w:pPr>
              <w:spacing w:line="360" w:lineRule="auto"/>
              <w:ind w:firstLineChars="200" w:firstLine="480"/>
              <w:rPr>
                <w:bCs/>
                <w:iCs/>
                <w:color w:val="000000"/>
                <w:sz w:val="24"/>
              </w:rPr>
            </w:pPr>
            <w:r>
              <w:rPr>
                <w:rFonts w:hint="eastAsia"/>
                <w:bCs/>
                <w:iCs/>
                <w:color w:val="000000"/>
                <w:sz w:val="24"/>
              </w:rPr>
              <w:t>答：</w:t>
            </w:r>
            <w:r w:rsidR="0040543D">
              <w:rPr>
                <w:rFonts w:hint="eastAsia"/>
                <w:bCs/>
                <w:iCs/>
                <w:color w:val="000000"/>
                <w:sz w:val="24"/>
              </w:rPr>
              <w:t>目前</w:t>
            </w:r>
            <w:r w:rsidR="003173E0">
              <w:rPr>
                <w:rFonts w:hint="eastAsia"/>
                <w:bCs/>
                <w:iCs/>
                <w:color w:val="000000"/>
                <w:sz w:val="24"/>
              </w:rPr>
              <w:t>公司以</w:t>
            </w:r>
            <w:r w:rsidR="0040543D">
              <w:rPr>
                <w:rFonts w:hint="eastAsia"/>
                <w:bCs/>
                <w:iCs/>
                <w:color w:val="000000"/>
                <w:sz w:val="24"/>
              </w:rPr>
              <w:t>7</w:t>
            </w:r>
            <w:r w:rsidR="0040543D">
              <w:rPr>
                <w:bCs/>
                <w:iCs/>
                <w:color w:val="000000"/>
                <w:sz w:val="24"/>
              </w:rPr>
              <w:t>0</w:t>
            </w:r>
            <w:r w:rsidR="0040543D">
              <w:rPr>
                <w:rFonts w:hint="eastAsia"/>
                <w:bCs/>
                <w:iCs/>
                <w:color w:val="000000"/>
                <w:sz w:val="24"/>
              </w:rPr>
              <w:t>人左右</w:t>
            </w:r>
            <w:r w:rsidR="003173E0">
              <w:rPr>
                <w:rFonts w:hint="eastAsia"/>
                <w:bCs/>
                <w:iCs/>
                <w:color w:val="000000"/>
                <w:sz w:val="24"/>
              </w:rPr>
              <w:t>组成了高效精悍的研发团队</w:t>
            </w:r>
            <w:r w:rsidR="0040543D">
              <w:rPr>
                <w:rFonts w:hint="eastAsia"/>
                <w:bCs/>
                <w:iCs/>
                <w:color w:val="000000"/>
                <w:sz w:val="24"/>
              </w:rPr>
              <w:t>，</w:t>
            </w:r>
            <w:r w:rsidR="00D04987">
              <w:rPr>
                <w:rFonts w:hint="eastAsia"/>
                <w:bCs/>
                <w:iCs/>
                <w:color w:val="000000"/>
                <w:sz w:val="24"/>
              </w:rPr>
              <w:t>主要管理层</w:t>
            </w:r>
            <w:r w:rsidR="00F86AB6">
              <w:rPr>
                <w:rFonts w:hint="eastAsia"/>
                <w:bCs/>
                <w:iCs/>
                <w:color w:val="000000"/>
                <w:sz w:val="24"/>
              </w:rPr>
              <w:t>股东</w:t>
            </w:r>
            <w:r w:rsidR="00D04987">
              <w:rPr>
                <w:rFonts w:hint="eastAsia"/>
                <w:bCs/>
                <w:iCs/>
                <w:color w:val="000000"/>
                <w:sz w:val="24"/>
              </w:rPr>
              <w:t>团队</w:t>
            </w:r>
            <w:r w:rsidR="00F86AB6">
              <w:rPr>
                <w:rFonts w:hint="eastAsia"/>
                <w:bCs/>
                <w:iCs/>
                <w:color w:val="000000"/>
                <w:sz w:val="24"/>
              </w:rPr>
              <w:t>背景较为专业</w:t>
            </w:r>
            <w:r w:rsidR="00370F5E">
              <w:rPr>
                <w:rFonts w:hint="eastAsia"/>
                <w:bCs/>
                <w:iCs/>
                <w:color w:val="000000"/>
                <w:sz w:val="24"/>
              </w:rPr>
              <w:t>，</w:t>
            </w:r>
            <w:r w:rsidR="00F86AB6">
              <w:rPr>
                <w:rFonts w:hint="eastAsia"/>
                <w:bCs/>
                <w:iCs/>
                <w:color w:val="000000"/>
                <w:sz w:val="24"/>
              </w:rPr>
              <w:t>决定公司研发方向，围绕现有肾病类、心血管、消化系统三大业务线寻找有一定技术门槛的品种，着眼于有一定技术门槛的高端仿制药</w:t>
            </w:r>
            <w:r w:rsidR="00F86AB6" w:rsidRPr="00181E47">
              <w:rPr>
                <w:rFonts w:hint="eastAsia"/>
                <w:bCs/>
                <w:iCs/>
                <w:color w:val="000000"/>
                <w:sz w:val="24"/>
              </w:rPr>
              <w:t>，</w:t>
            </w:r>
            <w:r w:rsidR="00F86AB6">
              <w:rPr>
                <w:rFonts w:hint="eastAsia"/>
                <w:bCs/>
                <w:iCs/>
                <w:color w:val="000000"/>
                <w:sz w:val="24"/>
              </w:rPr>
              <w:t>形成原料药制剂一体化格局</w:t>
            </w:r>
            <w:r w:rsidR="00F86AB6" w:rsidRPr="00181E47">
              <w:rPr>
                <w:rFonts w:hint="eastAsia"/>
                <w:bCs/>
                <w:iCs/>
                <w:color w:val="000000"/>
                <w:sz w:val="24"/>
              </w:rPr>
              <w:t>。</w:t>
            </w:r>
          </w:p>
          <w:p w:rsidR="0040543D" w:rsidRDefault="00F86AB6" w:rsidP="00F86AB6">
            <w:pPr>
              <w:spacing w:line="360" w:lineRule="auto"/>
              <w:ind w:firstLineChars="200" w:firstLine="480"/>
              <w:rPr>
                <w:bCs/>
                <w:iCs/>
                <w:color w:val="000000"/>
                <w:sz w:val="24"/>
              </w:rPr>
            </w:pPr>
            <w:r>
              <w:rPr>
                <w:rFonts w:hint="eastAsia"/>
                <w:bCs/>
                <w:iCs/>
                <w:color w:val="000000"/>
                <w:sz w:val="24"/>
              </w:rPr>
              <w:t>公司重视研发工作，未来研发工作的重点主要转向</w:t>
            </w:r>
            <w:r w:rsidR="0040543D">
              <w:rPr>
                <w:rFonts w:hint="eastAsia"/>
                <w:bCs/>
                <w:iCs/>
                <w:color w:val="000000"/>
                <w:sz w:val="24"/>
              </w:rPr>
              <w:t>杭州药物研发平台项目</w:t>
            </w:r>
            <w:r>
              <w:rPr>
                <w:rFonts w:hint="eastAsia"/>
                <w:bCs/>
                <w:iCs/>
                <w:color w:val="000000"/>
                <w:sz w:val="24"/>
              </w:rPr>
              <w:t>，嵊州本地的技术中心主要承接最终产业化以及解决实际工艺的问题。</w:t>
            </w:r>
          </w:p>
          <w:p w:rsidR="00370F5E" w:rsidRDefault="00370F5E" w:rsidP="00EB466B">
            <w:pPr>
              <w:spacing w:line="360" w:lineRule="auto"/>
              <w:rPr>
                <w:bCs/>
                <w:iCs/>
                <w:color w:val="000000"/>
                <w:sz w:val="24"/>
              </w:rPr>
            </w:pPr>
          </w:p>
          <w:p w:rsidR="0040543D" w:rsidRDefault="005A5AD6" w:rsidP="00EB466B">
            <w:pPr>
              <w:spacing w:line="360" w:lineRule="auto"/>
              <w:rPr>
                <w:bCs/>
                <w:iCs/>
                <w:color w:val="000000"/>
                <w:sz w:val="24"/>
              </w:rPr>
            </w:pPr>
            <w:r>
              <w:rPr>
                <w:bCs/>
                <w:iCs/>
                <w:color w:val="000000"/>
                <w:sz w:val="24"/>
              </w:rPr>
              <w:t>7</w:t>
            </w:r>
            <w:r w:rsidR="0040543D">
              <w:rPr>
                <w:rFonts w:hint="eastAsia"/>
                <w:bCs/>
                <w:iCs/>
                <w:color w:val="000000"/>
                <w:sz w:val="24"/>
              </w:rPr>
              <w:t>、原料药</w:t>
            </w:r>
            <w:r w:rsidR="00370F5E">
              <w:rPr>
                <w:rFonts w:hint="eastAsia"/>
                <w:bCs/>
                <w:iCs/>
                <w:color w:val="000000"/>
                <w:sz w:val="24"/>
              </w:rPr>
              <w:t>具有</w:t>
            </w:r>
            <w:r w:rsidR="0040543D">
              <w:rPr>
                <w:rFonts w:hint="eastAsia"/>
                <w:bCs/>
                <w:iCs/>
                <w:color w:val="000000"/>
                <w:sz w:val="24"/>
              </w:rPr>
              <w:t>优势的品种</w:t>
            </w:r>
          </w:p>
          <w:p w:rsidR="0040543D" w:rsidRDefault="00370F5E" w:rsidP="00370F5E">
            <w:pPr>
              <w:spacing w:line="360" w:lineRule="auto"/>
              <w:ind w:firstLineChars="200" w:firstLine="480"/>
              <w:rPr>
                <w:bCs/>
                <w:iCs/>
                <w:color w:val="000000"/>
                <w:sz w:val="24"/>
              </w:rPr>
            </w:pPr>
            <w:r>
              <w:rPr>
                <w:rFonts w:hint="eastAsia"/>
                <w:bCs/>
                <w:iCs/>
                <w:color w:val="000000"/>
                <w:sz w:val="24"/>
              </w:rPr>
              <w:t>答：公司</w:t>
            </w:r>
            <w:r w:rsidR="00A4344A">
              <w:rPr>
                <w:rFonts w:hint="eastAsia"/>
                <w:bCs/>
                <w:iCs/>
                <w:color w:val="000000"/>
                <w:sz w:val="24"/>
              </w:rPr>
              <w:t>未来</w:t>
            </w:r>
            <w:r w:rsidR="0040543D">
              <w:rPr>
                <w:rFonts w:hint="eastAsia"/>
                <w:bCs/>
                <w:iCs/>
                <w:color w:val="000000"/>
                <w:sz w:val="24"/>
              </w:rPr>
              <w:t>产品序列里都是</w:t>
            </w:r>
            <w:r w:rsidR="00A4344A">
              <w:rPr>
                <w:rFonts w:hint="eastAsia"/>
                <w:bCs/>
                <w:iCs/>
                <w:color w:val="000000"/>
                <w:sz w:val="24"/>
              </w:rPr>
              <w:t>以</w:t>
            </w:r>
            <w:r w:rsidR="0040543D">
              <w:rPr>
                <w:rFonts w:hint="eastAsia"/>
                <w:bCs/>
                <w:iCs/>
                <w:color w:val="000000"/>
                <w:sz w:val="24"/>
              </w:rPr>
              <w:t>原料药制剂一体化</w:t>
            </w:r>
            <w:r w:rsidR="00A4344A">
              <w:rPr>
                <w:rFonts w:hint="eastAsia"/>
                <w:bCs/>
                <w:iCs/>
                <w:color w:val="000000"/>
                <w:sz w:val="24"/>
              </w:rPr>
              <w:t>为目标</w:t>
            </w:r>
            <w:r w:rsidR="0040543D">
              <w:rPr>
                <w:rFonts w:hint="eastAsia"/>
                <w:bCs/>
                <w:iCs/>
                <w:color w:val="000000"/>
                <w:sz w:val="24"/>
              </w:rPr>
              <w:t>，</w:t>
            </w:r>
            <w:r w:rsidR="00A4344A">
              <w:rPr>
                <w:rFonts w:hint="eastAsia"/>
                <w:bCs/>
                <w:iCs/>
                <w:color w:val="000000"/>
                <w:sz w:val="24"/>
              </w:rPr>
              <w:t>或者自建原料线，或者合作，或者绑定，从现有主要产品及正在申报的新品种来看，公司均会确保自身的原料优势</w:t>
            </w:r>
            <w:r w:rsidR="00B4123C">
              <w:rPr>
                <w:rFonts w:hint="eastAsia"/>
                <w:bCs/>
                <w:iCs/>
                <w:color w:val="000000"/>
                <w:sz w:val="24"/>
              </w:rPr>
              <w:t>。</w:t>
            </w:r>
          </w:p>
          <w:p w:rsidR="00F86AB6" w:rsidRPr="00A4344A" w:rsidRDefault="00F86AB6" w:rsidP="00370F5E">
            <w:pPr>
              <w:spacing w:line="360" w:lineRule="auto"/>
              <w:ind w:firstLineChars="200" w:firstLine="480"/>
              <w:rPr>
                <w:bCs/>
                <w:iCs/>
                <w:color w:val="000000"/>
                <w:sz w:val="24"/>
              </w:rPr>
            </w:pPr>
          </w:p>
          <w:p w:rsidR="0040543D" w:rsidRDefault="005A5AD6" w:rsidP="00EB466B">
            <w:pPr>
              <w:spacing w:line="360" w:lineRule="auto"/>
              <w:rPr>
                <w:bCs/>
                <w:iCs/>
                <w:color w:val="000000"/>
                <w:sz w:val="24"/>
              </w:rPr>
            </w:pPr>
            <w:r>
              <w:rPr>
                <w:bCs/>
                <w:iCs/>
                <w:color w:val="000000"/>
                <w:sz w:val="24"/>
              </w:rPr>
              <w:t>8</w:t>
            </w:r>
            <w:r w:rsidR="00370F5E">
              <w:rPr>
                <w:rFonts w:hint="eastAsia"/>
                <w:bCs/>
                <w:iCs/>
                <w:color w:val="000000"/>
                <w:sz w:val="24"/>
              </w:rPr>
              <w:t>、公司现有</w:t>
            </w:r>
            <w:r w:rsidR="0040543D">
              <w:rPr>
                <w:rFonts w:hint="eastAsia"/>
                <w:bCs/>
                <w:iCs/>
                <w:color w:val="000000"/>
                <w:sz w:val="24"/>
              </w:rPr>
              <w:t>头孢</w:t>
            </w:r>
            <w:r w:rsidR="00370F5E">
              <w:rPr>
                <w:rFonts w:hint="eastAsia"/>
                <w:bCs/>
                <w:iCs/>
                <w:color w:val="000000"/>
                <w:sz w:val="24"/>
              </w:rPr>
              <w:t>原料药产能、</w:t>
            </w:r>
            <w:r w:rsidR="0040543D">
              <w:rPr>
                <w:rFonts w:hint="eastAsia"/>
                <w:bCs/>
                <w:iCs/>
                <w:color w:val="000000"/>
                <w:sz w:val="24"/>
              </w:rPr>
              <w:t>竞争格局</w:t>
            </w:r>
          </w:p>
          <w:p w:rsidR="0040543D" w:rsidRDefault="00F703D7" w:rsidP="00370F5E">
            <w:pPr>
              <w:spacing w:line="360" w:lineRule="auto"/>
              <w:ind w:firstLineChars="200" w:firstLine="480"/>
              <w:rPr>
                <w:bCs/>
                <w:iCs/>
                <w:color w:val="000000"/>
                <w:sz w:val="24"/>
              </w:rPr>
            </w:pPr>
            <w:r>
              <w:rPr>
                <w:rFonts w:hint="eastAsia"/>
                <w:bCs/>
                <w:iCs/>
                <w:color w:val="000000"/>
                <w:sz w:val="24"/>
              </w:rPr>
              <w:t>答：</w:t>
            </w:r>
            <w:r w:rsidR="00370F5E">
              <w:rPr>
                <w:rFonts w:hint="eastAsia"/>
                <w:bCs/>
                <w:iCs/>
                <w:color w:val="000000"/>
                <w:sz w:val="24"/>
              </w:rPr>
              <w:t>公司</w:t>
            </w:r>
            <w:r w:rsidR="0040543D">
              <w:rPr>
                <w:rFonts w:hint="eastAsia"/>
                <w:bCs/>
                <w:iCs/>
                <w:color w:val="000000"/>
                <w:sz w:val="24"/>
              </w:rPr>
              <w:t>现有</w:t>
            </w:r>
            <w:r w:rsidR="006C6A34">
              <w:rPr>
                <w:rFonts w:hint="eastAsia"/>
                <w:bCs/>
                <w:iCs/>
                <w:color w:val="000000"/>
                <w:sz w:val="24"/>
              </w:rPr>
              <w:t>三大</w:t>
            </w:r>
            <w:r w:rsidR="00370F5E">
              <w:rPr>
                <w:rFonts w:hint="eastAsia"/>
                <w:bCs/>
                <w:iCs/>
                <w:color w:val="000000"/>
                <w:sz w:val="24"/>
              </w:rPr>
              <w:t>头孢原料药</w:t>
            </w:r>
            <w:r w:rsidR="0040543D">
              <w:rPr>
                <w:rFonts w:hint="eastAsia"/>
                <w:bCs/>
                <w:iCs/>
                <w:color w:val="000000"/>
                <w:sz w:val="24"/>
              </w:rPr>
              <w:t>产能</w:t>
            </w:r>
            <w:r w:rsidR="006C6A34">
              <w:rPr>
                <w:rFonts w:hint="eastAsia"/>
                <w:bCs/>
                <w:iCs/>
                <w:color w:val="000000"/>
                <w:sz w:val="24"/>
              </w:rPr>
              <w:t>合计</w:t>
            </w:r>
            <w:r w:rsidR="00370F5E">
              <w:rPr>
                <w:rFonts w:hint="eastAsia"/>
                <w:bCs/>
                <w:iCs/>
                <w:color w:val="000000"/>
                <w:sz w:val="24"/>
              </w:rPr>
              <w:t>为</w:t>
            </w:r>
            <w:r w:rsidR="0040543D">
              <w:rPr>
                <w:rFonts w:hint="eastAsia"/>
                <w:bCs/>
                <w:iCs/>
                <w:color w:val="000000"/>
                <w:sz w:val="24"/>
              </w:rPr>
              <w:t>1</w:t>
            </w:r>
            <w:r w:rsidR="006C6A34">
              <w:rPr>
                <w:rFonts w:hint="eastAsia"/>
                <w:bCs/>
                <w:iCs/>
                <w:color w:val="000000"/>
                <w:sz w:val="24"/>
              </w:rPr>
              <w:t>,3</w:t>
            </w:r>
            <w:r w:rsidR="0040543D">
              <w:rPr>
                <w:bCs/>
                <w:iCs/>
                <w:color w:val="000000"/>
                <w:sz w:val="24"/>
              </w:rPr>
              <w:t>00</w:t>
            </w:r>
            <w:r w:rsidR="0040543D">
              <w:rPr>
                <w:rFonts w:hint="eastAsia"/>
                <w:bCs/>
                <w:iCs/>
                <w:color w:val="000000"/>
                <w:sz w:val="24"/>
              </w:rPr>
              <w:t>吨，</w:t>
            </w:r>
            <w:r w:rsidR="00D04987">
              <w:rPr>
                <w:rFonts w:hint="eastAsia"/>
                <w:bCs/>
                <w:iCs/>
                <w:color w:val="000000"/>
                <w:sz w:val="24"/>
              </w:rPr>
              <w:t>销量位居全国前三，</w:t>
            </w:r>
            <w:r w:rsidR="00370F5E">
              <w:rPr>
                <w:rFonts w:hint="eastAsia"/>
                <w:bCs/>
                <w:iCs/>
                <w:color w:val="000000"/>
                <w:sz w:val="24"/>
              </w:rPr>
              <w:t>未来公司会通过</w:t>
            </w:r>
            <w:r w:rsidR="0040543D">
              <w:rPr>
                <w:rFonts w:hint="eastAsia"/>
                <w:bCs/>
                <w:iCs/>
                <w:color w:val="000000"/>
                <w:sz w:val="24"/>
              </w:rPr>
              <w:t>技术</w:t>
            </w:r>
            <w:r w:rsidR="00D04987">
              <w:rPr>
                <w:rFonts w:hint="eastAsia"/>
                <w:bCs/>
                <w:iCs/>
                <w:color w:val="000000"/>
                <w:sz w:val="24"/>
              </w:rPr>
              <w:t>改造</w:t>
            </w:r>
            <w:r w:rsidR="00370F5E">
              <w:rPr>
                <w:rFonts w:hint="eastAsia"/>
                <w:bCs/>
                <w:iCs/>
                <w:color w:val="000000"/>
                <w:sz w:val="24"/>
              </w:rPr>
              <w:t>、产品链升级</w:t>
            </w:r>
            <w:r w:rsidR="0040543D">
              <w:rPr>
                <w:rFonts w:hint="eastAsia"/>
                <w:bCs/>
                <w:iCs/>
                <w:color w:val="000000"/>
                <w:sz w:val="24"/>
              </w:rPr>
              <w:t>逐步</w:t>
            </w:r>
            <w:r w:rsidR="00370F5E">
              <w:rPr>
                <w:rFonts w:hint="eastAsia"/>
                <w:bCs/>
                <w:iCs/>
                <w:color w:val="000000"/>
                <w:sz w:val="24"/>
              </w:rPr>
              <w:t>提升公司头孢</w:t>
            </w:r>
            <w:r w:rsidR="006C6A34">
              <w:rPr>
                <w:rFonts w:hint="eastAsia"/>
                <w:bCs/>
                <w:iCs/>
                <w:color w:val="000000"/>
                <w:sz w:val="24"/>
              </w:rPr>
              <w:t>产品的竞争力</w:t>
            </w:r>
            <w:r w:rsidR="00370F5E">
              <w:rPr>
                <w:rFonts w:hint="eastAsia"/>
                <w:bCs/>
                <w:iCs/>
                <w:color w:val="000000"/>
                <w:sz w:val="24"/>
              </w:rPr>
              <w:t>。</w:t>
            </w:r>
          </w:p>
          <w:p w:rsidR="006C6A34" w:rsidRDefault="006C6A34" w:rsidP="00370F5E">
            <w:pPr>
              <w:spacing w:line="360" w:lineRule="auto"/>
              <w:ind w:firstLineChars="200" w:firstLine="480"/>
              <w:rPr>
                <w:bCs/>
                <w:iCs/>
                <w:color w:val="000000"/>
                <w:sz w:val="24"/>
              </w:rPr>
            </w:pPr>
            <w:r>
              <w:rPr>
                <w:rFonts w:hint="eastAsia"/>
                <w:bCs/>
                <w:iCs/>
                <w:color w:val="000000"/>
                <w:sz w:val="24"/>
              </w:rPr>
              <w:t>国内其他三大头孢原料药的主要生产厂商为华药、国邦、帝斯曼、浙邦等。</w:t>
            </w:r>
          </w:p>
          <w:p w:rsidR="00370F5E" w:rsidRDefault="00370F5E" w:rsidP="00370F5E">
            <w:pPr>
              <w:spacing w:line="360" w:lineRule="auto"/>
              <w:ind w:firstLineChars="200" w:firstLine="480"/>
              <w:rPr>
                <w:bCs/>
                <w:iCs/>
                <w:color w:val="000000"/>
                <w:sz w:val="24"/>
              </w:rPr>
            </w:pPr>
            <w:r>
              <w:rPr>
                <w:rFonts w:hint="eastAsia"/>
                <w:bCs/>
                <w:iCs/>
                <w:color w:val="000000"/>
                <w:sz w:val="24"/>
              </w:rPr>
              <w:t>公司为国内除帝斯曼外首家掌握酶法生产工艺的头孢类原料药生产厂家，具有明显的环保优势、成本优势和质量优势。</w:t>
            </w:r>
          </w:p>
          <w:p w:rsidR="00370F5E" w:rsidRDefault="00370F5E" w:rsidP="00EB466B">
            <w:pPr>
              <w:spacing w:line="360" w:lineRule="auto"/>
              <w:rPr>
                <w:bCs/>
                <w:iCs/>
                <w:color w:val="000000"/>
                <w:sz w:val="24"/>
              </w:rPr>
            </w:pPr>
            <w:r>
              <w:rPr>
                <w:rFonts w:hint="eastAsia"/>
                <w:bCs/>
                <w:iCs/>
                <w:color w:val="000000"/>
                <w:sz w:val="24"/>
              </w:rPr>
              <w:lastRenderedPageBreak/>
              <w:t xml:space="preserve">    </w:t>
            </w:r>
          </w:p>
          <w:p w:rsidR="0051714A" w:rsidRDefault="005A5AD6" w:rsidP="00EB466B">
            <w:pPr>
              <w:spacing w:line="360" w:lineRule="auto"/>
              <w:rPr>
                <w:bCs/>
                <w:iCs/>
                <w:color w:val="000000"/>
                <w:sz w:val="24"/>
              </w:rPr>
            </w:pPr>
            <w:r>
              <w:rPr>
                <w:bCs/>
                <w:iCs/>
                <w:color w:val="000000"/>
                <w:sz w:val="24"/>
              </w:rPr>
              <w:t>9</w:t>
            </w:r>
            <w:r w:rsidR="00710EF3">
              <w:rPr>
                <w:rFonts w:hint="eastAsia"/>
                <w:bCs/>
                <w:iCs/>
                <w:color w:val="000000"/>
                <w:sz w:val="24"/>
              </w:rPr>
              <w:t>、</w:t>
            </w:r>
            <w:r w:rsidR="00710EF3">
              <w:rPr>
                <w:bCs/>
                <w:iCs/>
                <w:color w:val="000000"/>
                <w:sz w:val="24"/>
              </w:rPr>
              <w:t>公司</w:t>
            </w:r>
            <w:r w:rsidR="0051714A">
              <w:rPr>
                <w:rFonts w:hint="eastAsia"/>
                <w:bCs/>
                <w:iCs/>
                <w:color w:val="000000"/>
                <w:sz w:val="24"/>
              </w:rPr>
              <w:t>合作</w:t>
            </w:r>
            <w:r w:rsidR="00B4123C">
              <w:rPr>
                <w:rFonts w:hint="eastAsia"/>
                <w:bCs/>
                <w:iCs/>
                <w:color w:val="000000"/>
                <w:sz w:val="24"/>
              </w:rPr>
              <w:t>模式</w:t>
            </w:r>
          </w:p>
          <w:p w:rsidR="0051714A" w:rsidRDefault="00F703D7" w:rsidP="00370F5E">
            <w:pPr>
              <w:spacing w:line="360" w:lineRule="auto"/>
              <w:ind w:firstLineChars="200" w:firstLine="480"/>
              <w:rPr>
                <w:bCs/>
                <w:iCs/>
                <w:color w:val="000000"/>
                <w:sz w:val="24"/>
              </w:rPr>
            </w:pPr>
            <w:r>
              <w:rPr>
                <w:rFonts w:hint="eastAsia"/>
                <w:bCs/>
                <w:iCs/>
                <w:color w:val="000000"/>
                <w:sz w:val="24"/>
              </w:rPr>
              <w:t>答：</w:t>
            </w:r>
            <w:r w:rsidR="00710EF3">
              <w:rPr>
                <w:rFonts w:hint="eastAsia"/>
                <w:bCs/>
                <w:iCs/>
                <w:color w:val="000000"/>
                <w:sz w:val="24"/>
              </w:rPr>
              <w:t>公司</w:t>
            </w:r>
            <w:r w:rsidR="0051714A">
              <w:rPr>
                <w:rFonts w:hint="eastAsia"/>
                <w:bCs/>
                <w:iCs/>
                <w:color w:val="000000"/>
                <w:sz w:val="24"/>
              </w:rPr>
              <w:t>早期合</w:t>
            </w:r>
            <w:r w:rsidR="00710EF3">
              <w:rPr>
                <w:rFonts w:hint="eastAsia"/>
                <w:bCs/>
                <w:iCs/>
                <w:color w:val="000000"/>
                <w:sz w:val="24"/>
              </w:rPr>
              <w:t>作模式主要</w:t>
            </w:r>
            <w:r w:rsidR="006C6A34">
              <w:rPr>
                <w:rFonts w:hint="eastAsia"/>
                <w:bCs/>
                <w:iCs/>
                <w:color w:val="000000"/>
                <w:sz w:val="24"/>
              </w:rPr>
              <w:t>以赚取加工利润为主</w:t>
            </w:r>
            <w:r w:rsidR="0051714A">
              <w:rPr>
                <w:rFonts w:hint="eastAsia"/>
                <w:bCs/>
                <w:iCs/>
                <w:color w:val="000000"/>
                <w:sz w:val="24"/>
              </w:rPr>
              <w:t>，</w:t>
            </w:r>
            <w:r w:rsidR="006C6A34">
              <w:rPr>
                <w:rFonts w:hint="eastAsia"/>
                <w:bCs/>
                <w:iCs/>
                <w:color w:val="000000"/>
                <w:sz w:val="24"/>
              </w:rPr>
              <w:t>在产品收益分配中不占主要地位，</w:t>
            </w:r>
            <w:r w:rsidR="0051714A">
              <w:rPr>
                <w:rFonts w:hint="eastAsia"/>
                <w:bCs/>
                <w:iCs/>
                <w:color w:val="000000"/>
                <w:sz w:val="24"/>
              </w:rPr>
              <w:t>对公司</w:t>
            </w:r>
            <w:r w:rsidR="006C6A34">
              <w:rPr>
                <w:rFonts w:hint="eastAsia"/>
                <w:bCs/>
                <w:iCs/>
                <w:color w:val="000000"/>
                <w:sz w:val="24"/>
              </w:rPr>
              <w:t>现有整体</w:t>
            </w:r>
            <w:r w:rsidR="0051714A">
              <w:rPr>
                <w:rFonts w:hint="eastAsia"/>
                <w:bCs/>
                <w:iCs/>
                <w:color w:val="000000"/>
                <w:sz w:val="24"/>
              </w:rPr>
              <w:t>利润贡献不大</w:t>
            </w:r>
            <w:r w:rsidR="00247B68">
              <w:rPr>
                <w:rFonts w:hint="eastAsia"/>
                <w:bCs/>
                <w:iCs/>
                <w:color w:val="000000"/>
                <w:sz w:val="24"/>
              </w:rPr>
              <w:t>。</w:t>
            </w:r>
          </w:p>
          <w:p w:rsidR="0051714A" w:rsidRPr="00944802" w:rsidRDefault="00B4123C" w:rsidP="00B4123C">
            <w:pPr>
              <w:spacing w:line="360" w:lineRule="auto"/>
              <w:ind w:firstLineChars="200" w:firstLine="480"/>
              <w:rPr>
                <w:bCs/>
                <w:iCs/>
                <w:color w:val="000000"/>
                <w:sz w:val="24"/>
              </w:rPr>
            </w:pPr>
            <w:r>
              <w:rPr>
                <w:rFonts w:hint="eastAsia"/>
                <w:bCs/>
                <w:iCs/>
                <w:color w:val="000000"/>
                <w:sz w:val="24"/>
              </w:rPr>
              <w:t>未来</w:t>
            </w:r>
            <w:r w:rsidR="00710EF3">
              <w:rPr>
                <w:rFonts w:hint="eastAsia"/>
                <w:bCs/>
                <w:iCs/>
                <w:color w:val="000000"/>
                <w:sz w:val="24"/>
              </w:rPr>
              <w:t>合作模式主要为</w:t>
            </w:r>
            <w:r w:rsidR="008A6459">
              <w:rPr>
                <w:rFonts w:hint="eastAsia"/>
                <w:bCs/>
                <w:iCs/>
                <w:color w:val="000000"/>
                <w:sz w:val="24"/>
              </w:rPr>
              <w:t>双方</w:t>
            </w:r>
            <w:r w:rsidR="00710EF3">
              <w:rPr>
                <w:rFonts w:hint="eastAsia"/>
                <w:bCs/>
                <w:iCs/>
                <w:color w:val="000000"/>
                <w:sz w:val="24"/>
              </w:rPr>
              <w:t>共同投资、共同研发、同享收益的模式，和早期的</w:t>
            </w:r>
            <w:r w:rsidR="006C6A34">
              <w:rPr>
                <w:rFonts w:hint="eastAsia"/>
                <w:bCs/>
                <w:iCs/>
                <w:color w:val="000000"/>
                <w:sz w:val="24"/>
              </w:rPr>
              <w:t>合作</w:t>
            </w:r>
            <w:r w:rsidR="00710EF3">
              <w:rPr>
                <w:rFonts w:hint="eastAsia"/>
                <w:bCs/>
                <w:iCs/>
                <w:color w:val="000000"/>
                <w:sz w:val="24"/>
              </w:rPr>
              <w:t>产品</w:t>
            </w:r>
            <w:r w:rsidR="006C6A34">
              <w:rPr>
                <w:rFonts w:hint="eastAsia"/>
                <w:bCs/>
                <w:iCs/>
                <w:color w:val="000000"/>
                <w:sz w:val="24"/>
              </w:rPr>
              <w:t>完全不同，目前</w:t>
            </w:r>
            <w:r w:rsidR="00710EF3">
              <w:rPr>
                <w:rFonts w:hint="eastAsia"/>
                <w:bCs/>
                <w:iCs/>
                <w:color w:val="000000"/>
                <w:sz w:val="24"/>
              </w:rPr>
              <w:t>布瓦西坦</w:t>
            </w:r>
            <w:r w:rsidR="00247B68">
              <w:rPr>
                <w:rFonts w:hint="eastAsia"/>
                <w:bCs/>
                <w:iCs/>
                <w:color w:val="000000"/>
                <w:sz w:val="24"/>
              </w:rPr>
              <w:t>、艾迪骨化醇</w:t>
            </w:r>
            <w:r w:rsidR="006C6A34">
              <w:rPr>
                <w:rFonts w:hint="eastAsia"/>
                <w:bCs/>
                <w:iCs/>
                <w:color w:val="000000"/>
                <w:sz w:val="24"/>
              </w:rPr>
              <w:t>、</w:t>
            </w:r>
            <w:r w:rsidR="006C6A34">
              <w:rPr>
                <w:rFonts w:hint="eastAsia"/>
                <w:bCs/>
                <w:iCs/>
                <w:color w:val="000000"/>
                <w:sz w:val="24"/>
              </w:rPr>
              <w:t>LCZ696</w:t>
            </w:r>
            <w:r w:rsidR="00710EF3">
              <w:rPr>
                <w:rFonts w:hint="eastAsia"/>
                <w:bCs/>
                <w:iCs/>
                <w:color w:val="000000"/>
                <w:sz w:val="24"/>
              </w:rPr>
              <w:t>等项目</w:t>
            </w:r>
            <w:r w:rsidR="006C6A34">
              <w:rPr>
                <w:rFonts w:hint="eastAsia"/>
                <w:bCs/>
                <w:iCs/>
                <w:color w:val="000000"/>
                <w:sz w:val="24"/>
              </w:rPr>
              <w:t>就是</w:t>
            </w:r>
            <w:r w:rsidR="00247B68">
              <w:rPr>
                <w:rFonts w:hint="eastAsia"/>
                <w:bCs/>
                <w:iCs/>
                <w:color w:val="000000"/>
                <w:sz w:val="24"/>
              </w:rPr>
              <w:t>采用</w:t>
            </w:r>
            <w:r w:rsidR="006C6A34">
              <w:rPr>
                <w:rFonts w:hint="eastAsia"/>
                <w:bCs/>
                <w:iCs/>
                <w:color w:val="000000"/>
                <w:sz w:val="24"/>
              </w:rPr>
              <w:t>该</w:t>
            </w:r>
            <w:r w:rsidR="00247B68">
              <w:rPr>
                <w:rFonts w:hint="eastAsia"/>
                <w:bCs/>
                <w:iCs/>
                <w:color w:val="000000"/>
                <w:sz w:val="24"/>
              </w:rPr>
              <w:t>合作模式。</w:t>
            </w:r>
          </w:p>
        </w:tc>
      </w:tr>
      <w:tr w:rsidR="0053414B" w:rsidRPr="00E04144" w:rsidTr="007F495D">
        <w:trPr>
          <w:trHeight w:val="386"/>
        </w:trPr>
        <w:tc>
          <w:tcPr>
            <w:tcW w:w="1809" w:type="dxa"/>
            <w:vAlign w:val="center"/>
          </w:tcPr>
          <w:p w:rsidR="0053414B" w:rsidRPr="00E04144" w:rsidRDefault="0053414B" w:rsidP="00D853EA">
            <w:pPr>
              <w:spacing w:line="360" w:lineRule="auto"/>
              <w:rPr>
                <w:rFonts w:ascii="宋体" w:hAnsi="宋体"/>
                <w:b/>
                <w:bCs/>
                <w:iCs/>
                <w:color w:val="000000"/>
                <w:sz w:val="24"/>
              </w:rPr>
            </w:pPr>
            <w:r w:rsidRPr="00E04144">
              <w:rPr>
                <w:rFonts w:ascii="宋体" w:hAnsi="宋体" w:hint="eastAsia"/>
                <w:b/>
                <w:bCs/>
                <w:iCs/>
                <w:color w:val="000000"/>
                <w:sz w:val="24"/>
              </w:rPr>
              <w:lastRenderedPageBreak/>
              <w:t>附件清单（如有）</w:t>
            </w:r>
          </w:p>
        </w:tc>
        <w:tc>
          <w:tcPr>
            <w:tcW w:w="6743" w:type="dxa"/>
          </w:tcPr>
          <w:p w:rsidR="0053414B" w:rsidRPr="00EB466B" w:rsidRDefault="008A6459" w:rsidP="005E63C0">
            <w:pPr>
              <w:spacing w:line="480" w:lineRule="atLeast"/>
              <w:rPr>
                <w:bCs/>
                <w:iCs/>
                <w:color w:val="000000"/>
                <w:sz w:val="24"/>
              </w:rPr>
            </w:pPr>
            <w:r>
              <w:rPr>
                <w:rFonts w:hint="eastAsia"/>
                <w:bCs/>
                <w:iCs/>
                <w:color w:val="000000"/>
                <w:sz w:val="24"/>
              </w:rPr>
              <w:t>无</w:t>
            </w:r>
          </w:p>
        </w:tc>
      </w:tr>
      <w:tr w:rsidR="0053414B" w:rsidRPr="00E04144" w:rsidTr="007F495D">
        <w:trPr>
          <w:trHeight w:val="386"/>
        </w:trPr>
        <w:tc>
          <w:tcPr>
            <w:tcW w:w="1809" w:type="dxa"/>
            <w:vAlign w:val="center"/>
          </w:tcPr>
          <w:p w:rsidR="0053414B" w:rsidRPr="00E04144" w:rsidRDefault="0053414B" w:rsidP="00D853EA">
            <w:pPr>
              <w:spacing w:line="360" w:lineRule="auto"/>
              <w:rPr>
                <w:rFonts w:ascii="宋体" w:hAnsi="宋体"/>
                <w:b/>
                <w:bCs/>
                <w:iCs/>
                <w:color w:val="000000"/>
                <w:sz w:val="24"/>
              </w:rPr>
            </w:pPr>
            <w:r w:rsidRPr="00E04144">
              <w:rPr>
                <w:rFonts w:ascii="宋体" w:hAnsi="宋体" w:hint="eastAsia"/>
                <w:b/>
                <w:bCs/>
                <w:iCs/>
                <w:color w:val="000000"/>
                <w:sz w:val="24"/>
              </w:rPr>
              <w:t>日期</w:t>
            </w:r>
          </w:p>
        </w:tc>
        <w:tc>
          <w:tcPr>
            <w:tcW w:w="6743" w:type="dxa"/>
          </w:tcPr>
          <w:p w:rsidR="0053414B" w:rsidRPr="00EB466B" w:rsidRDefault="00EB466B" w:rsidP="00DA55B3">
            <w:pPr>
              <w:spacing w:line="480" w:lineRule="atLeast"/>
              <w:rPr>
                <w:bCs/>
                <w:iCs/>
                <w:color w:val="000000"/>
                <w:sz w:val="24"/>
              </w:rPr>
            </w:pPr>
            <w:r w:rsidRPr="00EB466B">
              <w:rPr>
                <w:bCs/>
                <w:iCs/>
                <w:color w:val="000000"/>
                <w:sz w:val="24"/>
              </w:rPr>
              <w:t>2020</w:t>
            </w:r>
            <w:r w:rsidRPr="00EB466B">
              <w:rPr>
                <w:bCs/>
                <w:iCs/>
                <w:color w:val="000000"/>
                <w:sz w:val="24"/>
              </w:rPr>
              <w:t>年</w:t>
            </w:r>
            <w:r w:rsidRPr="00EB466B">
              <w:rPr>
                <w:bCs/>
                <w:iCs/>
                <w:color w:val="000000"/>
                <w:sz w:val="24"/>
              </w:rPr>
              <w:t>9</w:t>
            </w:r>
            <w:r w:rsidRPr="00EB466B">
              <w:rPr>
                <w:bCs/>
                <w:iCs/>
                <w:color w:val="000000"/>
                <w:sz w:val="24"/>
              </w:rPr>
              <w:t>月</w:t>
            </w:r>
            <w:r w:rsidRPr="00EB466B">
              <w:rPr>
                <w:bCs/>
                <w:iCs/>
                <w:color w:val="000000"/>
                <w:sz w:val="24"/>
              </w:rPr>
              <w:t>14</w:t>
            </w:r>
            <w:r w:rsidRPr="00EB466B">
              <w:rPr>
                <w:bCs/>
                <w:iCs/>
                <w:color w:val="000000"/>
                <w:sz w:val="24"/>
              </w:rPr>
              <w:t>日</w:t>
            </w:r>
          </w:p>
        </w:tc>
      </w:tr>
    </w:tbl>
    <w:p w:rsidR="003834D2" w:rsidRDefault="003834D2"/>
    <w:sectPr w:rsidR="003834D2" w:rsidSect="003834D2">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FF2" w:rsidRDefault="00D74FF2" w:rsidP="0053414B">
      <w:r>
        <w:separator/>
      </w:r>
    </w:p>
  </w:endnote>
  <w:endnote w:type="continuationSeparator" w:id="0">
    <w:p w:rsidR="00D74FF2" w:rsidRDefault="00D74FF2" w:rsidP="0053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683" w:rsidRDefault="00C41683" w:rsidP="00E9361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41683" w:rsidRDefault="00C4168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6C3" w:rsidRPr="00DF66C3" w:rsidRDefault="00DF66C3" w:rsidP="00DF66C3">
    <w:pPr>
      <w:pStyle w:val="a5"/>
      <w:jc w:val="center"/>
      <w:rPr>
        <w:rFonts w:ascii="Times New Roman" w:hAnsi="Times New Roman" w:hint="eastAsia"/>
      </w:rPr>
    </w:pPr>
    <w:r w:rsidRPr="00DF66C3">
      <w:rPr>
        <w:rFonts w:ascii="Times New Roman" w:hAnsi="Times New Roman"/>
      </w:rPr>
      <w:fldChar w:fldCharType="begin"/>
    </w:r>
    <w:r w:rsidRPr="00DF66C3">
      <w:rPr>
        <w:rFonts w:ascii="Times New Roman" w:hAnsi="Times New Roman"/>
      </w:rPr>
      <w:instrText>PAGE   \* MERGEFORMAT</w:instrText>
    </w:r>
    <w:r w:rsidRPr="00DF66C3">
      <w:rPr>
        <w:rFonts w:ascii="Times New Roman" w:hAnsi="Times New Roman"/>
      </w:rPr>
      <w:fldChar w:fldCharType="separate"/>
    </w:r>
    <w:r w:rsidR="00FF170D" w:rsidRPr="00FF170D">
      <w:rPr>
        <w:rFonts w:ascii="Times New Roman" w:hAnsi="Times New Roman"/>
        <w:noProof/>
        <w:lang w:val="zh-CN"/>
      </w:rPr>
      <w:t>1</w:t>
    </w:r>
    <w:r w:rsidRPr="00DF66C3">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FF2" w:rsidRDefault="00D74FF2" w:rsidP="0053414B">
      <w:r>
        <w:separator/>
      </w:r>
    </w:p>
  </w:footnote>
  <w:footnote w:type="continuationSeparator" w:id="0">
    <w:p w:rsidR="00D74FF2" w:rsidRDefault="00D74FF2" w:rsidP="00534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683" w:rsidRDefault="00C41683" w:rsidP="00F23816">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D7FE5"/>
    <w:multiLevelType w:val="hybridMultilevel"/>
    <w:tmpl w:val="BC580E7A"/>
    <w:lvl w:ilvl="0" w:tplc="231A135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15:restartNumberingAfterBreak="0">
    <w:nsid w:val="38351139"/>
    <w:multiLevelType w:val="hybridMultilevel"/>
    <w:tmpl w:val="396A1414"/>
    <w:lvl w:ilvl="0" w:tplc="4D2CF65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D1363F4"/>
    <w:multiLevelType w:val="hybridMultilevel"/>
    <w:tmpl w:val="9B20848C"/>
    <w:lvl w:ilvl="0" w:tplc="FA7607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D591E8C"/>
    <w:multiLevelType w:val="hybridMultilevel"/>
    <w:tmpl w:val="0E4AA4FE"/>
    <w:lvl w:ilvl="0" w:tplc="31BA23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414B"/>
    <w:rsid w:val="00002567"/>
    <w:rsid w:val="000052D3"/>
    <w:rsid w:val="0001332C"/>
    <w:rsid w:val="00015873"/>
    <w:rsid w:val="0002149A"/>
    <w:rsid w:val="0003786F"/>
    <w:rsid w:val="0004052E"/>
    <w:rsid w:val="000442F7"/>
    <w:rsid w:val="000456FE"/>
    <w:rsid w:val="00045701"/>
    <w:rsid w:val="00045E48"/>
    <w:rsid w:val="00047444"/>
    <w:rsid w:val="00047CD1"/>
    <w:rsid w:val="000512B1"/>
    <w:rsid w:val="00051804"/>
    <w:rsid w:val="00052030"/>
    <w:rsid w:val="0005742D"/>
    <w:rsid w:val="0006016B"/>
    <w:rsid w:val="000616DD"/>
    <w:rsid w:val="00070697"/>
    <w:rsid w:val="000737B1"/>
    <w:rsid w:val="000743DE"/>
    <w:rsid w:val="000808AD"/>
    <w:rsid w:val="00080F2D"/>
    <w:rsid w:val="00083829"/>
    <w:rsid w:val="00086E41"/>
    <w:rsid w:val="0009057F"/>
    <w:rsid w:val="000972A8"/>
    <w:rsid w:val="000A1AB7"/>
    <w:rsid w:val="000A1DA8"/>
    <w:rsid w:val="000A48CA"/>
    <w:rsid w:val="000A5DD4"/>
    <w:rsid w:val="000A7D87"/>
    <w:rsid w:val="000B0BFB"/>
    <w:rsid w:val="000B1D6D"/>
    <w:rsid w:val="000B3880"/>
    <w:rsid w:val="000B6349"/>
    <w:rsid w:val="000C29B1"/>
    <w:rsid w:val="000C4862"/>
    <w:rsid w:val="000C5AC8"/>
    <w:rsid w:val="000C6979"/>
    <w:rsid w:val="000D2B22"/>
    <w:rsid w:val="000D37BB"/>
    <w:rsid w:val="000D47BC"/>
    <w:rsid w:val="000D78C6"/>
    <w:rsid w:val="000E0243"/>
    <w:rsid w:val="000E266F"/>
    <w:rsid w:val="000E29A4"/>
    <w:rsid w:val="000E3161"/>
    <w:rsid w:val="000E51EA"/>
    <w:rsid w:val="000E582E"/>
    <w:rsid w:val="000E64D9"/>
    <w:rsid w:val="000E70EF"/>
    <w:rsid w:val="000F0B00"/>
    <w:rsid w:val="000F330C"/>
    <w:rsid w:val="000F72CF"/>
    <w:rsid w:val="00101968"/>
    <w:rsid w:val="00101ECC"/>
    <w:rsid w:val="0010223B"/>
    <w:rsid w:val="001042D3"/>
    <w:rsid w:val="00105A9E"/>
    <w:rsid w:val="00107416"/>
    <w:rsid w:val="00110BCD"/>
    <w:rsid w:val="001118F0"/>
    <w:rsid w:val="00112A79"/>
    <w:rsid w:val="00115A14"/>
    <w:rsid w:val="0012292E"/>
    <w:rsid w:val="00123062"/>
    <w:rsid w:val="00123A2A"/>
    <w:rsid w:val="001263BF"/>
    <w:rsid w:val="001317F4"/>
    <w:rsid w:val="0013344E"/>
    <w:rsid w:val="00134E87"/>
    <w:rsid w:val="00135136"/>
    <w:rsid w:val="0013703C"/>
    <w:rsid w:val="0013747C"/>
    <w:rsid w:val="001419C4"/>
    <w:rsid w:val="00141AA1"/>
    <w:rsid w:val="00144B28"/>
    <w:rsid w:val="00145C7E"/>
    <w:rsid w:val="00146936"/>
    <w:rsid w:val="001470F9"/>
    <w:rsid w:val="00147882"/>
    <w:rsid w:val="00154C81"/>
    <w:rsid w:val="001602CD"/>
    <w:rsid w:val="00160B5B"/>
    <w:rsid w:val="001625D1"/>
    <w:rsid w:val="00163944"/>
    <w:rsid w:val="00164104"/>
    <w:rsid w:val="001646EA"/>
    <w:rsid w:val="00164A6C"/>
    <w:rsid w:val="00165AE8"/>
    <w:rsid w:val="00167F2F"/>
    <w:rsid w:val="00170D32"/>
    <w:rsid w:val="001759EC"/>
    <w:rsid w:val="00175BB1"/>
    <w:rsid w:val="00181DCC"/>
    <w:rsid w:val="00181E47"/>
    <w:rsid w:val="00190F9E"/>
    <w:rsid w:val="00191936"/>
    <w:rsid w:val="00191D10"/>
    <w:rsid w:val="00196A02"/>
    <w:rsid w:val="0019784D"/>
    <w:rsid w:val="001A1A7F"/>
    <w:rsid w:val="001A7ED6"/>
    <w:rsid w:val="001B4BDD"/>
    <w:rsid w:val="001C2142"/>
    <w:rsid w:val="001C29A4"/>
    <w:rsid w:val="001C3B97"/>
    <w:rsid w:val="001C777B"/>
    <w:rsid w:val="001C7DF6"/>
    <w:rsid w:val="001D1AAD"/>
    <w:rsid w:val="001D1E52"/>
    <w:rsid w:val="001D2405"/>
    <w:rsid w:val="001D7129"/>
    <w:rsid w:val="001D727A"/>
    <w:rsid w:val="001E0C47"/>
    <w:rsid w:val="001E1183"/>
    <w:rsid w:val="001E2B40"/>
    <w:rsid w:val="001E43B5"/>
    <w:rsid w:val="001F1DEB"/>
    <w:rsid w:val="001F2813"/>
    <w:rsid w:val="001F4286"/>
    <w:rsid w:val="001F4A5E"/>
    <w:rsid w:val="001F5182"/>
    <w:rsid w:val="002000EF"/>
    <w:rsid w:val="002005C2"/>
    <w:rsid w:val="00201015"/>
    <w:rsid w:val="00202533"/>
    <w:rsid w:val="00203A70"/>
    <w:rsid w:val="00204B91"/>
    <w:rsid w:val="00206C01"/>
    <w:rsid w:val="00207C71"/>
    <w:rsid w:val="00207F06"/>
    <w:rsid w:val="0021060C"/>
    <w:rsid w:val="00216205"/>
    <w:rsid w:val="0021702D"/>
    <w:rsid w:val="002173C1"/>
    <w:rsid w:val="00220B67"/>
    <w:rsid w:val="00220CAB"/>
    <w:rsid w:val="00221D82"/>
    <w:rsid w:val="00222193"/>
    <w:rsid w:val="002233E3"/>
    <w:rsid w:val="00233998"/>
    <w:rsid w:val="00236309"/>
    <w:rsid w:val="0023755B"/>
    <w:rsid w:val="00243C4D"/>
    <w:rsid w:val="00244A2D"/>
    <w:rsid w:val="00247816"/>
    <w:rsid w:val="00247B68"/>
    <w:rsid w:val="00247C1E"/>
    <w:rsid w:val="0025042A"/>
    <w:rsid w:val="002550E0"/>
    <w:rsid w:val="00255103"/>
    <w:rsid w:val="00260B1D"/>
    <w:rsid w:val="00261458"/>
    <w:rsid w:val="002617FC"/>
    <w:rsid w:val="00267256"/>
    <w:rsid w:val="00271618"/>
    <w:rsid w:val="002726C0"/>
    <w:rsid w:val="0027314A"/>
    <w:rsid w:val="002772FC"/>
    <w:rsid w:val="00277340"/>
    <w:rsid w:val="0027736A"/>
    <w:rsid w:val="00281A78"/>
    <w:rsid w:val="00281CB8"/>
    <w:rsid w:val="002864C2"/>
    <w:rsid w:val="00287E2E"/>
    <w:rsid w:val="00291F53"/>
    <w:rsid w:val="002920C4"/>
    <w:rsid w:val="00292D3D"/>
    <w:rsid w:val="002933D3"/>
    <w:rsid w:val="00294E73"/>
    <w:rsid w:val="00297539"/>
    <w:rsid w:val="002A0BDA"/>
    <w:rsid w:val="002A2EB8"/>
    <w:rsid w:val="002A42D0"/>
    <w:rsid w:val="002A6227"/>
    <w:rsid w:val="002B46CD"/>
    <w:rsid w:val="002B57D3"/>
    <w:rsid w:val="002B6226"/>
    <w:rsid w:val="002C34D6"/>
    <w:rsid w:val="002C3AE7"/>
    <w:rsid w:val="002C40B9"/>
    <w:rsid w:val="002C4BD8"/>
    <w:rsid w:val="002C58D6"/>
    <w:rsid w:val="002C6CDD"/>
    <w:rsid w:val="002C6F05"/>
    <w:rsid w:val="002D26E3"/>
    <w:rsid w:val="002D2E4E"/>
    <w:rsid w:val="002D4535"/>
    <w:rsid w:val="002D514C"/>
    <w:rsid w:val="002D577D"/>
    <w:rsid w:val="002D5DFB"/>
    <w:rsid w:val="002D6A48"/>
    <w:rsid w:val="002E4241"/>
    <w:rsid w:val="002E4CB6"/>
    <w:rsid w:val="002E5774"/>
    <w:rsid w:val="002E6103"/>
    <w:rsid w:val="002F7A62"/>
    <w:rsid w:val="00302C3A"/>
    <w:rsid w:val="003035A5"/>
    <w:rsid w:val="00306E74"/>
    <w:rsid w:val="00307A2F"/>
    <w:rsid w:val="0031080C"/>
    <w:rsid w:val="00311552"/>
    <w:rsid w:val="00311743"/>
    <w:rsid w:val="00312CD0"/>
    <w:rsid w:val="00315B73"/>
    <w:rsid w:val="003173E0"/>
    <w:rsid w:val="00317D4A"/>
    <w:rsid w:val="00320392"/>
    <w:rsid w:val="00320414"/>
    <w:rsid w:val="00320F4C"/>
    <w:rsid w:val="0032262A"/>
    <w:rsid w:val="003300AF"/>
    <w:rsid w:val="00331900"/>
    <w:rsid w:val="00331E94"/>
    <w:rsid w:val="00334858"/>
    <w:rsid w:val="00334FBD"/>
    <w:rsid w:val="00335BD2"/>
    <w:rsid w:val="003419CE"/>
    <w:rsid w:val="00343E31"/>
    <w:rsid w:val="003454A3"/>
    <w:rsid w:val="003502AC"/>
    <w:rsid w:val="00350AE9"/>
    <w:rsid w:val="00354A20"/>
    <w:rsid w:val="00355010"/>
    <w:rsid w:val="00365551"/>
    <w:rsid w:val="00370360"/>
    <w:rsid w:val="00370F5E"/>
    <w:rsid w:val="00370F9C"/>
    <w:rsid w:val="003719A5"/>
    <w:rsid w:val="00371B69"/>
    <w:rsid w:val="003721A8"/>
    <w:rsid w:val="0037339A"/>
    <w:rsid w:val="00373D18"/>
    <w:rsid w:val="0037524C"/>
    <w:rsid w:val="00375851"/>
    <w:rsid w:val="00375A34"/>
    <w:rsid w:val="00375F14"/>
    <w:rsid w:val="003764F6"/>
    <w:rsid w:val="003818FD"/>
    <w:rsid w:val="003834D2"/>
    <w:rsid w:val="003837B3"/>
    <w:rsid w:val="003853D6"/>
    <w:rsid w:val="00385D88"/>
    <w:rsid w:val="0038631C"/>
    <w:rsid w:val="00387338"/>
    <w:rsid w:val="003A372A"/>
    <w:rsid w:val="003A42E6"/>
    <w:rsid w:val="003A576E"/>
    <w:rsid w:val="003B465E"/>
    <w:rsid w:val="003B4E15"/>
    <w:rsid w:val="003B5C0A"/>
    <w:rsid w:val="003B5FC0"/>
    <w:rsid w:val="003C0091"/>
    <w:rsid w:val="003C12E9"/>
    <w:rsid w:val="003C1BBB"/>
    <w:rsid w:val="003C4D2A"/>
    <w:rsid w:val="003C5171"/>
    <w:rsid w:val="003C5462"/>
    <w:rsid w:val="003C7B71"/>
    <w:rsid w:val="003D0175"/>
    <w:rsid w:val="003D1137"/>
    <w:rsid w:val="003D41A5"/>
    <w:rsid w:val="003D51CB"/>
    <w:rsid w:val="003E2CD6"/>
    <w:rsid w:val="003E399A"/>
    <w:rsid w:val="003E3AB4"/>
    <w:rsid w:val="003E3BB6"/>
    <w:rsid w:val="003E4F5C"/>
    <w:rsid w:val="003E56C2"/>
    <w:rsid w:val="003E7097"/>
    <w:rsid w:val="003E715B"/>
    <w:rsid w:val="003F3211"/>
    <w:rsid w:val="003F655B"/>
    <w:rsid w:val="003F7176"/>
    <w:rsid w:val="003F77E8"/>
    <w:rsid w:val="00402A72"/>
    <w:rsid w:val="0040508D"/>
    <w:rsid w:val="0040543D"/>
    <w:rsid w:val="00405D96"/>
    <w:rsid w:val="004118C7"/>
    <w:rsid w:val="00414067"/>
    <w:rsid w:val="00417154"/>
    <w:rsid w:val="00420D6B"/>
    <w:rsid w:val="00421757"/>
    <w:rsid w:val="00422326"/>
    <w:rsid w:val="004232F6"/>
    <w:rsid w:val="00423AAD"/>
    <w:rsid w:val="0042467C"/>
    <w:rsid w:val="00431D19"/>
    <w:rsid w:val="00435F4E"/>
    <w:rsid w:val="00436474"/>
    <w:rsid w:val="0044080F"/>
    <w:rsid w:val="0044145B"/>
    <w:rsid w:val="00441E37"/>
    <w:rsid w:val="00443D7C"/>
    <w:rsid w:val="00445540"/>
    <w:rsid w:val="00446F85"/>
    <w:rsid w:val="00450C7C"/>
    <w:rsid w:val="00450D5B"/>
    <w:rsid w:val="00451017"/>
    <w:rsid w:val="00452C01"/>
    <w:rsid w:val="00453BD1"/>
    <w:rsid w:val="0045437A"/>
    <w:rsid w:val="004577A0"/>
    <w:rsid w:val="00461ECA"/>
    <w:rsid w:val="00463598"/>
    <w:rsid w:val="004644A2"/>
    <w:rsid w:val="00465C6D"/>
    <w:rsid w:val="00467B6B"/>
    <w:rsid w:val="00475871"/>
    <w:rsid w:val="004766F7"/>
    <w:rsid w:val="0047686B"/>
    <w:rsid w:val="00480167"/>
    <w:rsid w:val="004824AB"/>
    <w:rsid w:val="00483E27"/>
    <w:rsid w:val="004841EB"/>
    <w:rsid w:val="00484537"/>
    <w:rsid w:val="004849C2"/>
    <w:rsid w:val="00484FF8"/>
    <w:rsid w:val="0049054C"/>
    <w:rsid w:val="00490790"/>
    <w:rsid w:val="00490D79"/>
    <w:rsid w:val="00492460"/>
    <w:rsid w:val="00493343"/>
    <w:rsid w:val="0049453B"/>
    <w:rsid w:val="0049465E"/>
    <w:rsid w:val="004A05E8"/>
    <w:rsid w:val="004A22E6"/>
    <w:rsid w:val="004A28B5"/>
    <w:rsid w:val="004A2D67"/>
    <w:rsid w:val="004A3864"/>
    <w:rsid w:val="004A74FF"/>
    <w:rsid w:val="004A78E4"/>
    <w:rsid w:val="004A79E8"/>
    <w:rsid w:val="004B6413"/>
    <w:rsid w:val="004C0280"/>
    <w:rsid w:val="004C16B1"/>
    <w:rsid w:val="004C23B4"/>
    <w:rsid w:val="004C2E63"/>
    <w:rsid w:val="004C44E5"/>
    <w:rsid w:val="004C67D1"/>
    <w:rsid w:val="004C75AD"/>
    <w:rsid w:val="004D07BA"/>
    <w:rsid w:val="004D6277"/>
    <w:rsid w:val="004D72DD"/>
    <w:rsid w:val="004D7EA2"/>
    <w:rsid w:val="004E33FC"/>
    <w:rsid w:val="004E5F74"/>
    <w:rsid w:val="0051037E"/>
    <w:rsid w:val="00512B3F"/>
    <w:rsid w:val="00513C4C"/>
    <w:rsid w:val="00513FDB"/>
    <w:rsid w:val="00514736"/>
    <w:rsid w:val="00516105"/>
    <w:rsid w:val="0051714A"/>
    <w:rsid w:val="00517CCF"/>
    <w:rsid w:val="00517F8E"/>
    <w:rsid w:val="00522B4F"/>
    <w:rsid w:val="0052693E"/>
    <w:rsid w:val="0052749D"/>
    <w:rsid w:val="00530AF8"/>
    <w:rsid w:val="00531645"/>
    <w:rsid w:val="0053414B"/>
    <w:rsid w:val="005344FF"/>
    <w:rsid w:val="00537567"/>
    <w:rsid w:val="00540A8C"/>
    <w:rsid w:val="00541486"/>
    <w:rsid w:val="005433AB"/>
    <w:rsid w:val="00545D6B"/>
    <w:rsid w:val="00545F67"/>
    <w:rsid w:val="00552D92"/>
    <w:rsid w:val="00556687"/>
    <w:rsid w:val="0056555C"/>
    <w:rsid w:val="00565589"/>
    <w:rsid w:val="0056757E"/>
    <w:rsid w:val="005677F9"/>
    <w:rsid w:val="0057181D"/>
    <w:rsid w:val="00571BAB"/>
    <w:rsid w:val="00572D4B"/>
    <w:rsid w:val="0057419F"/>
    <w:rsid w:val="00580426"/>
    <w:rsid w:val="0058487E"/>
    <w:rsid w:val="005855D1"/>
    <w:rsid w:val="005874FC"/>
    <w:rsid w:val="0059195C"/>
    <w:rsid w:val="0059249D"/>
    <w:rsid w:val="00592D40"/>
    <w:rsid w:val="00592EC1"/>
    <w:rsid w:val="00595CA6"/>
    <w:rsid w:val="005A056D"/>
    <w:rsid w:val="005A297C"/>
    <w:rsid w:val="005A3052"/>
    <w:rsid w:val="005A5AD6"/>
    <w:rsid w:val="005A747F"/>
    <w:rsid w:val="005A75DB"/>
    <w:rsid w:val="005A7D2F"/>
    <w:rsid w:val="005B0948"/>
    <w:rsid w:val="005B17B4"/>
    <w:rsid w:val="005B64A2"/>
    <w:rsid w:val="005C08FC"/>
    <w:rsid w:val="005C4F0F"/>
    <w:rsid w:val="005C6222"/>
    <w:rsid w:val="005D49FD"/>
    <w:rsid w:val="005D58C8"/>
    <w:rsid w:val="005E0EB4"/>
    <w:rsid w:val="005E169A"/>
    <w:rsid w:val="005E43F5"/>
    <w:rsid w:val="005E5DB8"/>
    <w:rsid w:val="005E63C0"/>
    <w:rsid w:val="005E7695"/>
    <w:rsid w:val="005E7CA7"/>
    <w:rsid w:val="005F2D21"/>
    <w:rsid w:val="005F2DA3"/>
    <w:rsid w:val="005F4240"/>
    <w:rsid w:val="005F47BF"/>
    <w:rsid w:val="005F4C36"/>
    <w:rsid w:val="005F5491"/>
    <w:rsid w:val="005F560B"/>
    <w:rsid w:val="005F5864"/>
    <w:rsid w:val="005F5C0D"/>
    <w:rsid w:val="006042B3"/>
    <w:rsid w:val="00605488"/>
    <w:rsid w:val="00607411"/>
    <w:rsid w:val="00607B41"/>
    <w:rsid w:val="00613D6E"/>
    <w:rsid w:val="00613ED5"/>
    <w:rsid w:val="0061510D"/>
    <w:rsid w:val="0061668D"/>
    <w:rsid w:val="0062251C"/>
    <w:rsid w:val="006306B7"/>
    <w:rsid w:val="006319AA"/>
    <w:rsid w:val="00632BCB"/>
    <w:rsid w:val="00633BC9"/>
    <w:rsid w:val="00641839"/>
    <w:rsid w:val="00647059"/>
    <w:rsid w:val="0065347D"/>
    <w:rsid w:val="00653846"/>
    <w:rsid w:val="00654E36"/>
    <w:rsid w:val="00655D82"/>
    <w:rsid w:val="00661AD0"/>
    <w:rsid w:val="00667632"/>
    <w:rsid w:val="0066791A"/>
    <w:rsid w:val="006701B8"/>
    <w:rsid w:val="00670AF8"/>
    <w:rsid w:val="0067547F"/>
    <w:rsid w:val="00675F2C"/>
    <w:rsid w:val="00676446"/>
    <w:rsid w:val="006768F7"/>
    <w:rsid w:val="0067768A"/>
    <w:rsid w:val="006811C7"/>
    <w:rsid w:val="0068397B"/>
    <w:rsid w:val="00683CD6"/>
    <w:rsid w:val="00684969"/>
    <w:rsid w:val="00684ED2"/>
    <w:rsid w:val="00685AA7"/>
    <w:rsid w:val="00692EF7"/>
    <w:rsid w:val="00696D52"/>
    <w:rsid w:val="00696E8A"/>
    <w:rsid w:val="006970DE"/>
    <w:rsid w:val="006A088A"/>
    <w:rsid w:val="006A2EDB"/>
    <w:rsid w:val="006A58D5"/>
    <w:rsid w:val="006A65ED"/>
    <w:rsid w:val="006A6DAE"/>
    <w:rsid w:val="006A7390"/>
    <w:rsid w:val="006B2CF9"/>
    <w:rsid w:val="006B2D1F"/>
    <w:rsid w:val="006B3536"/>
    <w:rsid w:val="006B3F49"/>
    <w:rsid w:val="006B5912"/>
    <w:rsid w:val="006C0E37"/>
    <w:rsid w:val="006C2218"/>
    <w:rsid w:val="006C279D"/>
    <w:rsid w:val="006C35E2"/>
    <w:rsid w:val="006C53C0"/>
    <w:rsid w:val="006C5DA2"/>
    <w:rsid w:val="006C6A34"/>
    <w:rsid w:val="006C6F44"/>
    <w:rsid w:val="006C77EB"/>
    <w:rsid w:val="006C7F52"/>
    <w:rsid w:val="006C7F53"/>
    <w:rsid w:val="006D2097"/>
    <w:rsid w:val="006D2B0F"/>
    <w:rsid w:val="006D6957"/>
    <w:rsid w:val="006D7D62"/>
    <w:rsid w:val="006E2797"/>
    <w:rsid w:val="006E2D36"/>
    <w:rsid w:val="006E5E36"/>
    <w:rsid w:val="006F03C7"/>
    <w:rsid w:val="006F200D"/>
    <w:rsid w:val="006F326F"/>
    <w:rsid w:val="006F52A1"/>
    <w:rsid w:val="006F54D9"/>
    <w:rsid w:val="006F68C7"/>
    <w:rsid w:val="006F73DF"/>
    <w:rsid w:val="006F795C"/>
    <w:rsid w:val="00700AE5"/>
    <w:rsid w:val="00702463"/>
    <w:rsid w:val="00702C8A"/>
    <w:rsid w:val="00704E9E"/>
    <w:rsid w:val="00710EF3"/>
    <w:rsid w:val="00713B4D"/>
    <w:rsid w:val="00721018"/>
    <w:rsid w:val="00722A4E"/>
    <w:rsid w:val="007255B1"/>
    <w:rsid w:val="00725C28"/>
    <w:rsid w:val="00726504"/>
    <w:rsid w:val="007271C0"/>
    <w:rsid w:val="00731075"/>
    <w:rsid w:val="00732158"/>
    <w:rsid w:val="0073516D"/>
    <w:rsid w:val="007362E1"/>
    <w:rsid w:val="00740415"/>
    <w:rsid w:val="0074335F"/>
    <w:rsid w:val="00744FE9"/>
    <w:rsid w:val="00745056"/>
    <w:rsid w:val="007528D9"/>
    <w:rsid w:val="00754A75"/>
    <w:rsid w:val="0075771B"/>
    <w:rsid w:val="00760FDE"/>
    <w:rsid w:val="007615C1"/>
    <w:rsid w:val="00763CC8"/>
    <w:rsid w:val="00764873"/>
    <w:rsid w:val="00764E6C"/>
    <w:rsid w:val="00771EAC"/>
    <w:rsid w:val="00772E78"/>
    <w:rsid w:val="00773F49"/>
    <w:rsid w:val="007836FE"/>
    <w:rsid w:val="00783A68"/>
    <w:rsid w:val="00785035"/>
    <w:rsid w:val="00790A6F"/>
    <w:rsid w:val="007923B9"/>
    <w:rsid w:val="0079446A"/>
    <w:rsid w:val="00794CE5"/>
    <w:rsid w:val="00794EF0"/>
    <w:rsid w:val="007959F6"/>
    <w:rsid w:val="0079699F"/>
    <w:rsid w:val="00797C80"/>
    <w:rsid w:val="007A1819"/>
    <w:rsid w:val="007A200B"/>
    <w:rsid w:val="007A2627"/>
    <w:rsid w:val="007A2B87"/>
    <w:rsid w:val="007A42CD"/>
    <w:rsid w:val="007A4CF7"/>
    <w:rsid w:val="007A6B7E"/>
    <w:rsid w:val="007B7B35"/>
    <w:rsid w:val="007C34F8"/>
    <w:rsid w:val="007C54A8"/>
    <w:rsid w:val="007C6228"/>
    <w:rsid w:val="007C75D2"/>
    <w:rsid w:val="007D30A4"/>
    <w:rsid w:val="007D3B25"/>
    <w:rsid w:val="007D4AFB"/>
    <w:rsid w:val="007D4C91"/>
    <w:rsid w:val="007D7104"/>
    <w:rsid w:val="007E03E9"/>
    <w:rsid w:val="007E0F72"/>
    <w:rsid w:val="007E14D3"/>
    <w:rsid w:val="007E5A8D"/>
    <w:rsid w:val="007F079C"/>
    <w:rsid w:val="007F1002"/>
    <w:rsid w:val="007F495D"/>
    <w:rsid w:val="007F5801"/>
    <w:rsid w:val="007F6273"/>
    <w:rsid w:val="007F6E29"/>
    <w:rsid w:val="00800297"/>
    <w:rsid w:val="00803120"/>
    <w:rsid w:val="00805877"/>
    <w:rsid w:val="0080593E"/>
    <w:rsid w:val="00805F52"/>
    <w:rsid w:val="00807DAC"/>
    <w:rsid w:val="00813C8A"/>
    <w:rsid w:val="008150F8"/>
    <w:rsid w:val="00815F82"/>
    <w:rsid w:val="00817B9A"/>
    <w:rsid w:val="008215EA"/>
    <w:rsid w:val="00821976"/>
    <w:rsid w:val="0082275E"/>
    <w:rsid w:val="00826B03"/>
    <w:rsid w:val="00831CC4"/>
    <w:rsid w:val="00833349"/>
    <w:rsid w:val="00841371"/>
    <w:rsid w:val="00841E54"/>
    <w:rsid w:val="0084362E"/>
    <w:rsid w:val="008517C6"/>
    <w:rsid w:val="00852C25"/>
    <w:rsid w:val="00855ECC"/>
    <w:rsid w:val="0086120F"/>
    <w:rsid w:val="00861CB1"/>
    <w:rsid w:val="00862DD4"/>
    <w:rsid w:val="008642C1"/>
    <w:rsid w:val="00865FA3"/>
    <w:rsid w:val="00866767"/>
    <w:rsid w:val="008722FB"/>
    <w:rsid w:val="00883151"/>
    <w:rsid w:val="00883CA6"/>
    <w:rsid w:val="00884F75"/>
    <w:rsid w:val="008873AC"/>
    <w:rsid w:val="00887A8E"/>
    <w:rsid w:val="00891456"/>
    <w:rsid w:val="00895D8C"/>
    <w:rsid w:val="008A0A7D"/>
    <w:rsid w:val="008A1478"/>
    <w:rsid w:val="008A19BF"/>
    <w:rsid w:val="008A2E0B"/>
    <w:rsid w:val="008A559E"/>
    <w:rsid w:val="008A5A09"/>
    <w:rsid w:val="008A5C55"/>
    <w:rsid w:val="008A6459"/>
    <w:rsid w:val="008A6849"/>
    <w:rsid w:val="008B1472"/>
    <w:rsid w:val="008B255B"/>
    <w:rsid w:val="008B27E2"/>
    <w:rsid w:val="008B50D7"/>
    <w:rsid w:val="008B5D52"/>
    <w:rsid w:val="008B660B"/>
    <w:rsid w:val="008B6611"/>
    <w:rsid w:val="008B7F55"/>
    <w:rsid w:val="008C08DF"/>
    <w:rsid w:val="008C1B4C"/>
    <w:rsid w:val="008C4A75"/>
    <w:rsid w:val="008C51B2"/>
    <w:rsid w:val="008C59AB"/>
    <w:rsid w:val="008D0775"/>
    <w:rsid w:val="008D1522"/>
    <w:rsid w:val="008D1925"/>
    <w:rsid w:val="008D36C3"/>
    <w:rsid w:val="008D5B67"/>
    <w:rsid w:val="008D62A8"/>
    <w:rsid w:val="008D6A0E"/>
    <w:rsid w:val="008D6A4D"/>
    <w:rsid w:val="008E17AA"/>
    <w:rsid w:val="008E375F"/>
    <w:rsid w:val="008E3E07"/>
    <w:rsid w:val="008E7C6B"/>
    <w:rsid w:val="008F0792"/>
    <w:rsid w:val="008F1AF7"/>
    <w:rsid w:val="008F2DCB"/>
    <w:rsid w:val="008F32BA"/>
    <w:rsid w:val="008F534A"/>
    <w:rsid w:val="008F5A4B"/>
    <w:rsid w:val="0090124B"/>
    <w:rsid w:val="009014C7"/>
    <w:rsid w:val="00914A4B"/>
    <w:rsid w:val="00914D79"/>
    <w:rsid w:val="00915CAF"/>
    <w:rsid w:val="00916841"/>
    <w:rsid w:val="00923E7F"/>
    <w:rsid w:val="0092658D"/>
    <w:rsid w:val="00926A0D"/>
    <w:rsid w:val="009279A1"/>
    <w:rsid w:val="00930419"/>
    <w:rsid w:val="0093160D"/>
    <w:rsid w:val="009332C5"/>
    <w:rsid w:val="009439E9"/>
    <w:rsid w:val="00944802"/>
    <w:rsid w:val="00945B7A"/>
    <w:rsid w:val="00946503"/>
    <w:rsid w:val="00946A35"/>
    <w:rsid w:val="00946D33"/>
    <w:rsid w:val="00950320"/>
    <w:rsid w:val="009539FC"/>
    <w:rsid w:val="009558E5"/>
    <w:rsid w:val="00956A00"/>
    <w:rsid w:val="00956EE0"/>
    <w:rsid w:val="0096084B"/>
    <w:rsid w:val="0096121F"/>
    <w:rsid w:val="00961B99"/>
    <w:rsid w:val="0096407C"/>
    <w:rsid w:val="009672ED"/>
    <w:rsid w:val="00967578"/>
    <w:rsid w:val="00967B63"/>
    <w:rsid w:val="009706F5"/>
    <w:rsid w:val="009708E1"/>
    <w:rsid w:val="00971F43"/>
    <w:rsid w:val="00972C14"/>
    <w:rsid w:val="009748ED"/>
    <w:rsid w:val="009807C3"/>
    <w:rsid w:val="00980F44"/>
    <w:rsid w:val="009839A5"/>
    <w:rsid w:val="00992252"/>
    <w:rsid w:val="00993349"/>
    <w:rsid w:val="009A14A2"/>
    <w:rsid w:val="009A554D"/>
    <w:rsid w:val="009A56C2"/>
    <w:rsid w:val="009A7F76"/>
    <w:rsid w:val="009B1899"/>
    <w:rsid w:val="009B296F"/>
    <w:rsid w:val="009B3F88"/>
    <w:rsid w:val="009B4816"/>
    <w:rsid w:val="009B7520"/>
    <w:rsid w:val="009D27F6"/>
    <w:rsid w:val="009D40AC"/>
    <w:rsid w:val="009D5837"/>
    <w:rsid w:val="009D7509"/>
    <w:rsid w:val="009E336D"/>
    <w:rsid w:val="009E34BF"/>
    <w:rsid w:val="009E5049"/>
    <w:rsid w:val="009E51D4"/>
    <w:rsid w:val="009E5D16"/>
    <w:rsid w:val="009F0F4C"/>
    <w:rsid w:val="009F2553"/>
    <w:rsid w:val="009F33F7"/>
    <w:rsid w:val="009F3885"/>
    <w:rsid w:val="009F547A"/>
    <w:rsid w:val="009F5C7A"/>
    <w:rsid w:val="009F70F0"/>
    <w:rsid w:val="00A0198A"/>
    <w:rsid w:val="00A0299C"/>
    <w:rsid w:val="00A029CF"/>
    <w:rsid w:val="00A04224"/>
    <w:rsid w:val="00A04803"/>
    <w:rsid w:val="00A06D89"/>
    <w:rsid w:val="00A12319"/>
    <w:rsid w:val="00A14594"/>
    <w:rsid w:val="00A20200"/>
    <w:rsid w:val="00A23A40"/>
    <w:rsid w:val="00A24F5A"/>
    <w:rsid w:val="00A25BCC"/>
    <w:rsid w:val="00A25CC4"/>
    <w:rsid w:val="00A2630B"/>
    <w:rsid w:val="00A26910"/>
    <w:rsid w:val="00A27006"/>
    <w:rsid w:val="00A326A8"/>
    <w:rsid w:val="00A3350E"/>
    <w:rsid w:val="00A4344A"/>
    <w:rsid w:val="00A436DA"/>
    <w:rsid w:val="00A45D45"/>
    <w:rsid w:val="00A45FD3"/>
    <w:rsid w:val="00A46439"/>
    <w:rsid w:val="00A472AB"/>
    <w:rsid w:val="00A516E4"/>
    <w:rsid w:val="00A5241B"/>
    <w:rsid w:val="00A53209"/>
    <w:rsid w:val="00A53292"/>
    <w:rsid w:val="00A55BFD"/>
    <w:rsid w:val="00A57D00"/>
    <w:rsid w:val="00A61FD8"/>
    <w:rsid w:val="00A6762F"/>
    <w:rsid w:val="00A7091A"/>
    <w:rsid w:val="00A70D37"/>
    <w:rsid w:val="00A75FB2"/>
    <w:rsid w:val="00A7620D"/>
    <w:rsid w:val="00A772BA"/>
    <w:rsid w:val="00A80B32"/>
    <w:rsid w:val="00A8397F"/>
    <w:rsid w:val="00A84D35"/>
    <w:rsid w:val="00A858D6"/>
    <w:rsid w:val="00A862A2"/>
    <w:rsid w:val="00A91446"/>
    <w:rsid w:val="00A929E3"/>
    <w:rsid w:val="00A92A4A"/>
    <w:rsid w:val="00A93F03"/>
    <w:rsid w:val="00A94159"/>
    <w:rsid w:val="00A96BE9"/>
    <w:rsid w:val="00AA1C16"/>
    <w:rsid w:val="00AA2C04"/>
    <w:rsid w:val="00AA38FD"/>
    <w:rsid w:val="00AA4276"/>
    <w:rsid w:val="00AA6E8F"/>
    <w:rsid w:val="00AA758F"/>
    <w:rsid w:val="00AA799A"/>
    <w:rsid w:val="00AB29B9"/>
    <w:rsid w:val="00AB2A11"/>
    <w:rsid w:val="00AB35DE"/>
    <w:rsid w:val="00AB74EF"/>
    <w:rsid w:val="00AC1CBD"/>
    <w:rsid w:val="00AC348D"/>
    <w:rsid w:val="00AC35EA"/>
    <w:rsid w:val="00AC4CAA"/>
    <w:rsid w:val="00AC77B7"/>
    <w:rsid w:val="00AD01C8"/>
    <w:rsid w:val="00AD2676"/>
    <w:rsid w:val="00AD609B"/>
    <w:rsid w:val="00AD7011"/>
    <w:rsid w:val="00AE0D66"/>
    <w:rsid w:val="00AE6DF2"/>
    <w:rsid w:val="00AE7FDA"/>
    <w:rsid w:val="00AF178A"/>
    <w:rsid w:val="00AF340E"/>
    <w:rsid w:val="00AF35AC"/>
    <w:rsid w:val="00AF4EBA"/>
    <w:rsid w:val="00AF6481"/>
    <w:rsid w:val="00B04D58"/>
    <w:rsid w:val="00B0756A"/>
    <w:rsid w:val="00B135D5"/>
    <w:rsid w:val="00B14CE6"/>
    <w:rsid w:val="00B151DC"/>
    <w:rsid w:val="00B16A61"/>
    <w:rsid w:val="00B21556"/>
    <w:rsid w:val="00B229D4"/>
    <w:rsid w:val="00B23240"/>
    <w:rsid w:val="00B24CD5"/>
    <w:rsid w:val="00B256CE"/>
    <w:rsid w:val="00B307FD"/>
    <w:rsid w:val="00B30CBD"/>
    <w:rsid w:val="00B33510"/>
    <w:rsid w:val="00B33A24"/>
    <w:rsid w:val="00B402C8"/>
    <w:rsid w:val="00B4123C"/>
    <w:rsid w:val="00B430E9"/>
    <w:rsid w:val="00B451A8"/>
    <w:rsid w:val="00B46B84"/>
    <w:rsid w:val="00B474BD"/>
    <w:rsid w:val="00B47DDD"/>
    <w:rsid w:val="00B53158"/>
    <w:rsid w:val="00B54841"/>
    <w:rsid w:val="00B54879"/>
    <w:rsid w:val="00B575F6"/>
    <w:rsid w:val="00B6269A"/>
    <w:rsid w:val="00B6579D"/>
    <w:rsid w:val="00B66815"/>
    <w:rsid w:val="00B706B6"/>
    <w:rsid w:val="00B76529"/>
    <w:rsid w:val="00B778DA"/>
    <w:rsid w:val="00B81805"/>
    <w:rsid w:val="00B81D5E"/>
    <w:rsid w:val="00B824CF"/>
    <w:rsid w:val="00B83F6B"/>
    <w:rsid w:val="00B8494E"/>
    <w:rsid w:val="00B85AFE"/>
    <w:rsid w:val="00B861D0"/>
    <w:rsid w:val="00B87E06"/>
    <w:rsid w:val="00B968CB"/>
    <w:rsid w:val="00B976F1"/>
    <w:rsid w:val="00BA1F45"/>
    <w:rsid w:val="00BA3ED7"/>
    <w:rsid w:val="00BA6A7F"/>
    <w:rsid w:val="00BB0A21"/>
    <w:rsid w:val="00BB1DDC"/>
    <w:rsid w:val="00BB2C9C"/>
    <w:rsid w:val="00BB69EC"/>
    <w:rsid w:val="00BB6E55"/>
    <w:rsid w:val="00BB7E25"/>
    <w:rsid w:val="00BC44CA"/>
    <w:rsid w:val="00BD0A77"/>
    <w:rsid w:val="00BD3BC9"/>
    <w:rsid w:val="00BD3C20"/>
    <w:rsid w:val="00BD526C"/>
    <w:rsid w:val="00BD5C3D"/>
    <w:rsid w:val="00BD6CA5"/>
    <w:rsid w:val="00BD7584"/>
    <w:rsid w:val="00BE3142"/>
    <w:rsid w:val="00BF16D8"/>
    <w:rsid w:val="00BF52A7"/>
    <w:rsid w:val="00BF7CA5"/>
    <w:rsid w:val="00C00BEB"/>
    <w:rsid w:val="00C00F1B"/>
    <w:rsid w:val="00C011C2"/>
    <w:rsid w:val="00C01945"/>
    <w:rsid w:val="00C020D0"/>
    <w:rsid w:val="00C0265F"/>
    <w:rsid w:val="00C029B6"/>
    <w:rsid w:val="00C04693"/>
    <w:rsid w:val="00C06693"/>
    <w:rsid w:val="00C13BF3"/>
    <w:rsid w:val="00C1594C"/>
    <w:rsid w:val="00C26C4D"/>
    <w:rsid w:val="00C30C3A"/>
    <w:rsid w:val="00C326DA"/>
    <w:rsid w:val="00C34582"/>
    <w:rsid w:val="00C348C9"/>
    <w:rsid w:val="00C34C6C"/>
    <w:rsid w:val="00C35AE9"/>
    <w:rsid w:val="00C35B9E"/>
    <w:rsid w:val="00C41683"/>
    <w:rsid w:val="00C41BB6"/>
    <w:rsid w:val="00C4226C"/>
    <w:rsid w:val="00C44CDA"/>
    <w:rsid w:val="00C462D4"/>
    <w:rsid w:val="00C4724E"/>
    <w:rsid w:val="00C5187F"/>
    <w:rsid w:val="00C54CE4"/>
    <w:rsid w:val="00C5599E"/>
    <w:rsid w:val="00C645C8"/>
    <w:rsid w:val="00C706BA"/>
    <w:rsid w:val="00C71DDB"/>
    <w:rsid w:val="00C75864"/>
    <w:rsid w:val="00C76C00"/>
    <w:rsid w:val="00C777B1"/>
    <w:rsid w:val="00C77AD8"/>
    <w:rsid w:val="00C81649"/>
    <w:rsid w:val="00C82780"/>
    <w:rsid w:val="00C870C6"/>
    <w:rsid w:val="00C87AB5"/>
    <w:rsid w:val="00CA125B"/>
    <w:rsid w:val="00CA2151"/>
    <w:rsid w:val="00CA21DF"/>
    <w:rsid w:val="00CB12EB"/>
    <w:rsid w:val="00CB1C04"/>
    <w:rsid w:val="00CB2516"/>
    <w:rsid w:val="00CB7624"/>
    <w:rsid w:val="00CB7DD4"/>
    <w:rsid w:val="00CC45C2"/>
    <w:rsid w:val="00CC56A4"/>
    <w:rsid w:val="00CD01FF"/>
    <w:rsid w:val="00CD0A58"/>
    <w:rsid w:val="00CD0E16"/>
    <w:rsid w:val="00CD2232"/>
    <w:rsid w:val="00CD4372"/>
    <w:rsid w:val="00CD43C9"/>
    <w:rsid w:val="00CD4FE5"/>
    <w:rsid w:val="00CD5ECC"/>
    <w:rsid w:val="00CD7520"/>
    <w:rsid w:val="00CD7FDD"/>
    <w:rsid w:val="00CE3840"/>
    <w:rsid w:val="00CE7BA5"/>
    <w:rsid w:val="00CF25A4"/>
    <w:rsid w:val="00CF3ED1"/>
    <w:rsid w:val="00CF426A"/>
    <w:rsid w:val="00CF5ED6"/>
    <w:rsid w:val="00CF6409"/>
    <w:rsid w:val="00CF7F6F"/>
    <w:rsid w:val="00D0095F"/>
    <w:rsid w:val="00D036EA"/>
    <w:rsid w:val="00D04987"/>
    <w:rsid w:val="00D0563F"/>
    <w:rsid w:val="00D058D5"/>
    <w:rsid w:val="00D05D54"/>
    <w:rsid w:val="00D116DD"/>
    <w:rsid w:val="00D12E87"/>
    <w:rsid w:val="00D1519D"/>
    <w:rsid w:val="00D16853"/>
    <w:rsid w:val="00D169BA"/>
    <w:rsid w:val="00D17D21"/>
    <w:rsid w:val="00D205AB"/>
    <w:rsid w:val="00D23E65"/>
    <w:rsid w:val="00D243EC"/>
    <w:rsid w:val="00D32D6A"/>
    <w:rsid w:val="00D34B2A"/>
    <w:rsid w:val="00D355AD"/>
    <w:rsid w:val="00D35EC1"/>
    <w:rsid w:val="00D35FA6"/>
    <w:rsid w:val="00D36EDA"/>
    <w:rsid w:val="00D41B9E"/>
    <w:rsid w:val="00D42D4E"/>
    <w:rsid w:val="00D43044"/>
    <w:rsid w:val="00D43CE6"/>
    <w:rsid w:val="00D445EB"/>
    <w:rsid w:val="00D45167"/>
    <w:rsid w:val="00D46DB2"/>
    <w:rsid w:val="00D47D8C"/>
    <w:rsid w:val="00D52A07"/>
    <w:rsid w:val="00D558C2"/>
    <w:rsid w:val="00D56279"/>
    <w:rsid w:val="00D62191"/>
    <w:rsid w:val="00D62C2A"/>
    <w:rsid w:val="00D666E8"/>
    <w:rsid w:val="00D71C78"/>
    <w:rsid w:val="00D73D3A"/>
    <w:rsid w:val="00D74730"/>
    <w:rsid w:val="00D74FF2"/>
    <w:rsid w:val="00D75C2B"/>
    <w:rsid w:val="00D76199"/>
    <w:rsid w:val="00D777CF"/>
    <w:rsid w:val="00D801D7"/>
    <w:rsid w:val="00D853EA"/>
    <w:rsid w:val="00D877B8"/>
    <w:rsid w:val="00D93A7B"/>
    <w:rsid w:val="00DA33E4"/>
    <w:rsid w:val="00DA55B3"/>
    <w:rsid w:val="00DA601E"/>
    <w:rsid w:val="00DB51A4"/>
    <w:rsid w:val="00DB598C"/>
    <w:rsid w:val="00DC1AB5"/>
    <w:rsid w:val="00DC239A"/>
    <w:rsid w:val="00DC3DC1"/>
    <w:rsid w:val="00DD1E1A"/>
    <w:rsid w:val="00DE0167"/>
    <w:rsid w:val="00DE10A3"/>
    <w:rsid w:val="00DE1210"/>
    <w:rsid w:val="00DE1586"/>
    <w:rsid w:val="00DE216B"/>
    <w:rsid w:val="00DE4B2B"/>
    <w:rsid w:val="00DE6FBB"/>
    <w:rsid w:val="00DF1DC2"/>
    <w:rsid w:val="00DF66C3"/>
    <w:rsid w:val="00E006AC"/>
    <w:rsid w:val="00E00EAE"/>
    <w:rsid w:val="00E03427"/>
    <w:rsid w:val="00E03BD7"/>
    <w:rsid w:val="00E049D1"/>
    <w:rsid w:val="00E068EC"/>
    <w:rsid w:val="00E13B08"/>
    <w:rsid w:val="00E1565D"/>
    <w:rsid w:val="00E21D52"/>
    <w:rsid w:val="00E21E7A"/>
    <w:rsid w:val="00E22A0F"/>
    <w:rsid w:val="00E23B9E"/>
    <w:rsid w:val="00E24321"/>
    <w:rsid w:val="00E27615"/>
    <w:rsid w:val="00E320EF"/>
    <w:rsid w:val="00E426D9"/>
    <w:rsid w:val="00E42E63"/>
    <w:rsid w:val="00E53A79"/>
    <w:rsid w:val="00E5530E"/>
    <w:rsid w:val="00E669A9"/>
    <w:rsid w:val="00E66DE2"/>
    <w:rsid w:val="00E67336"/>
    <w:rsid w:val="00E6766C"/>
    <w:rsid w:val="00E67AB6"/>
    <w:rsid w:val="00E704AE"/>
    <w:rsid w:val="00E74338"/>
    <w:rsid w:val="00E74651"/>
    <w:rsid w:val="00E8041F"/>
    <w:rsid w:val="00E82041"/>
    <w:rsid w:val="00E8261E"/>
    <w:rsid w:val="00E84F15"/>
    <w:rsid w:val="00E851DB"/>
    <w:rsid w:val="00E86230"/>
    <w:rsid w:val="00E871CB"/>
    <w:rsid w:val="00E9264A"/>
    <w:rsid w:val="00E9361A"/>
    <w:rsid w:val="00E952C1"/>
    <w:rsid w:val="00EA00B2"/>
    <w:rsid w:val="00EA3D13"/>
    <w:rsid w:val="00EA70CA"/>
    <w:rsid w:val="00EB0722"/>
    <w:rsid w:val="00EB1287"/>
    <w:rsid w:val="00EB3352"/>
    <w:rsid w:val="00EB466B"/>
    <w:rsid w:val="00EB52E1"/>
    <w:rsid w:val="00EB6B4F"/>
    <w:rsid w:val="00EC1999"/>
    <w:rsid w:val="00EC3B08"/>
    <w:rsid w:val="00EC45CC"/>
    <w:rsid w:val="00EC5DE5"/>
    <w:rsid w:val="00EC621F"/>
    <w:rsid w:val="00ED258B"/>
    <w:rsid w:val="00ED2E8C"/>
    <w:rsid w:val="00ED2F9D"/>
    <w:rsid w:val="00ED304B"/>
    <w:rsid w:val="00ED6BFA"/>
    <w:rsid w:val="00ED6E8A"/>
    <w:rsid w:val="00EE0C65"/>
    <w:rsid w:val="00EE0CBF"/>
    <w:rsid w:val="00EF02BF"/>
    <w:rsid w:val="00EF06D8"/>
    <w:rsid w:val="00EF0B96"/>
    <w:rsid w:val="00EF17F4"/>
    <w:rsid w:val="00EF33FC"/>
    <w:rsid w:val="00EF39F7"/>
    <w:rsid w:val="00EF5E89"/>
    <w:rsid w:val="00EF7EBF"/>
    <w:rsid w:val="00F0188C"/>
    <w:rsid w:val="00F044D3"/>
    <w:rsid w:val="00F04E6C"/>
    <w:rsid w:val="00F156E4"/>
    <w:rsid w:val="00F21D70"/>
    <w:rsid w:val="00F23816"/>
    <w:rsid w:val="00F304FC"/>
    <w:rsid w:val="00F3058B"/>
    <w:rsid w:val="00F329E4"/>
    <w:rsid w:val="00F34C75"/>
    <w:rsid w:val="00F36356"/>
    <w:rsid w:val="00F40768"/>
    <w:rsid w:val="00F45032"/>
    <w:rsid w:val="00F539E4"/>
    <w:rsid w:val="00F56AD5"/>
    <w:rsid w:val="00F571A3"/>
    <w:rsid w:val="00F60681"/>
    <w:rsid w:val="00F612B3"/>
    <w:rsid w:val="00F62F69"/>
    <w:rsid w:val="00F6516E"/>
    <w:rsid w:val="00F703D7"/>
    <w:rsid w:val="00F72693"/>
    <w:rsid w:val="00F72B60"/>
    <w:rsid w:val="00F76D9E"/>
    <w:rsid w:val="00F80D6A"/>
    <w:rsid w:val="00F8197F"/>
    <w:rsid w:val="00F82BAA"/>
    <w:rsid w:val="00F85ED3"/>
    <w:rsid w:val="00F86AB6"/>
    <w:rsid w:val="00F9350F"/>
    <w:rsid w:val="00F94AC5"/>
    <w:rsid w:val="00F95378"/>
    <w:rsid w:val="00F954E8"/>
    <w:rsid w:val="00F95B2F"/>
    <w:rsid w:val="00FA1FF0"/>
    <w:rsid w:val="00FA35F1"/>
    <w:rsid w:val="00FA7651"/>
    <w:rsid w:val="00FB6E88"/>
    <w:rsid w:val="00FC0768"/>
    <w:rsid w:val="00FC46AD"/>
    <w:rsid w:val="00FC4BE8"/>
    <w:rsid w:val="00FC6E95"/>
    <w:rsid w:val="00FD04FA"/>
    <w:rsid w:val="00FD4ECF"/>
    <w:rsid w:val="00FD62E5"/>
    <w:rsid w:val="00FD6764"/>
    <w:rsid w:val="00FD770A"/>
    <w:rsid w:val="00FE7E8F"/>
    <w:rsid w:val="00FF170D"/>
    <w:rsid w:val="00FF2170"/>
    <w:rsid w:val="00FF6263"/>
    <w:rsid w:val="00FF6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B108A"/>
  <w15:docId w15:val="{FABCDB5F-643C-4725-9E54-FBE7E4407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14B"/>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14B"/>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a4">
    <w:name w:val="页眉 字符"/>
    <w:link w:val="a3"/>
    <w:uiPriority w:val="99"/>
    <w:rsid w:val="0053414B"/>
    <w:rPr>
      <w:sz w:val="18"/>
      <w:szCs w:val="18"/>
    </w:rPr>
  </w:style>
  <w:style w:type="paragraph" w:styleId="a5">
    <w:name w:val="footer"/>
    <w:basedOn w:val="a"/>
    <w:link w:val="a6"/>
    <w:uiPriority w:val="99"/>
    <w:unhideWhenUsed/>
    <w:rsid w:val="0053414B"/>
    <w:pPr>
      <w:tabs>
        <w:tab w:val="center" w:pos="4153"/>
        <w:tab w:val="right" w:pos="8306"/>
      </w:tabs>
      <w:snapToGrid w:val="0"/>
      <w:jc w:val="left"/>
    </w:pPr>
    <w:rPr>
      <w:rFonts w:ascii="Calibri" w:hAnsi="Calibri"/>
      <w:kern w:val="0"/>
      <w:sz w:val="18"/>
      <w:szCs w:val="18"/>
    </w:rPr>
  </w:style>
  <w:style w:type="character" w:customStyle="1" w:styleId="a6">
    <w:name w:val="页脚 字符"/>
    <w:link w:val="a5"/>
    <w:uiPriority w:val="99"/>
    <w:rsid w:val="0053414B"/>
    <w:rPr>
      <w:sz w:val="18"/>
      <w:szCs w:val="18"/>
    </w:rPr>
  </w:style>
  <w:style w:type="character" w:styleId="a7">
    <w:name w:val="page number"/>
    <w:basedOn w:val="a0"/>
    <w:rsid w:val="00E21E7A"/>
  </w:style>
  <w:style w:type="paragraph" w:styleId="a8">
    <w:name w:val="List Paragraph"/>
    <w:basedOn w:val="a"/>
    <w:uiPriority w:val="34"/>
    <w:qFormat/>
    <w:rsid w:val="008B1472"/>
    <w:pPr>
      <w:ind w:firstLineChars="200" w:firstLine="420"/>
    </w:pPr>
    <w:rPr>
      <w:rFonts w:ascii="Calibri" w:hAnsi="Calibri"/>
      <w:szCs w:val="22"/>
    </w:rPr>
  </w:style>
  <w:style w:type="paragraph" w:customStyle="1" w:styleId="1">
    <w:name w:val="列出段落1"/>
    <w:basedOn w:val="a"/>
    <w:rsid w:val="00A5241B"/>
    <w:pPr>
      <w:ind w:firstLineChars="200" w:firstLine="420"/>
    </w:pPr>
    <w:rPr>
      <w:rFonts w:ascii="Calibri" w:hAnsi="Calibri"/>
      <w:szCs w:val="22"/>
    </w:rPr>
  </w:style>
  <w:style w:type="paragraph" w:styleId="a9">
    <w:name w:val="Normal (Web)"/>
    <w:basedOn w:val="a"/>
    <w:uiPriority w:val="99"/>
    <w:unhideWhenUsed/>
    <w:rsid w:val="00887A8E"/>
    <w:pPr>
      <w:widowControl/>
      <w:spacing w:before="35" w:after="100" w:afterAutospacing="1"/>
      <w:jc w:val="left"/>
    </w:pPr>
    <w:rPr>
      <w:rFonts w:ascii="宋体" w:hAnsi="宋体" w:cs="宋体"/>
      <w:kern w:val="0"/>
      <w:sz w:val="24"/>
    </w:rPr>
  </w:style>
  <w:style w:type="character" w:customStyle="1" w:styleId="a111">
    <w:name w:val="a111"/>
    <w:rsid w:val="00764E6C"/>
    <w:rPr>
      <w:b w:val="0"/>
      <w:bCs w:val="0"/>
      <w:strike w:val="0"/>
      <w:dstrike w:val="0"/>
      <w:color w:val="00000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07918">
      <w:bodyDiv w:val="1"/>
      <w:marLeft w:val="0"/>
      <w:marRight w:val="0"/>
      <w:marTop w:val="0"/>
      <w:marBottom w:val="0"/>
      <w:divBdr>
        <w:top w:val="none" w:sz="0" w:space="0" w:color="auto"/>
        <w:left w:val="none" w:sz="0" w:space="0" w:color="auto"/>
        <w:bottom w:val="none" w:sz="0" w:space="0" w:color="auto"/>
        <w:right w:val="none" w:sz="0" w:space="0" w:color="auto"/>
      </w:divBdr>
      <w:divsChild>
        <w:div w:id="33504436">
          <w:marLeft w:val="0"/>
          <w:marRight w:val="0"/>
          <w:marTop w:val="0"/>
          <w:marBottom w:val="0"/>
          <w:divBdr>
            <w:top w:val="none" w:sz="0" w:space="0" w:color="auto"/>
            <w:left w:val="none" w:sz="0" w:space="0" w:color="auto"/>
            <w:bottom w:val="none" w:sz="0" w:space="0" w:color="auto"/>
            <w:right w:val="none" w:sz="0" w:space="0" w:color="auto"/>
          </w:divBdr>
        </w:div>
        <w:div w:id="603658288">
          <w:marLeft w:val="0"/>
          <w:marRight w:val="0"/>
          <w:marTop w:val="0"/>
          <w:marBottom w:val="0"/>
          <w:divBdr>
            <w:top w:val="none" w:sz="0" w:space="0" w:color="auto"/>
            <w:left w:val="none" w:sz="0" w:space="0" w:color="auto"/>
            <w:bottom w:val="none" w:sz="0" w:space="0" w:color="auto"/>
            <w:right w:val="none" w:sz="0" w:space="0" w:color="auto"/>
          </w:divBdr>
        </w:div>
        <w:div w:id="1727876931">
          <w:marLeft w:val="0"/>
          <w:marRight w:val="0"/>
          <w:marTop w:val="0"/>
          <w:marBottom w:val="0"/>
          <w:divBdr>
            <w:top w:val="none" w:sz="0" w:space="0" w:color="auto"/>
            <w:left w:val="none" w:sz="0" w:space="0" w:color="auto"/>
            <w:bottom w:val="none" w:sz="0" w:space="0" w:color="auto"/>
            <w:right w:val="none" w:sz="0" w:space="0" w:color="auto"/>
          </w:divBdr>
        </w:div>
        <w:div w:id="1786384366">
          <w:marLeft w:val="0"/>
          <w:marRight w:val="0"/>
          <w:marTop w:val="0"/>
          <w:marBottom w:val="0"/>
          <w:divBdr>
            <w:top w:val="none" w:sz="0" w:space="0" w:color="auto"/>
            <w:left w:val="none" w:sz="0" w:space="0" w:color="auto"/>
            <w:bottom w:val="none" w:sz="0" w:space="0" w:color="auto"/>
            <w:right w:val="none" w:sz="0" w:space="0" w:color="auto"/>
          </w:divBdr>
        </w:div>
        <w:div w:id="1858345736">
          <w:marLeft w:val="0"/>
          <w:marRight w:val="0"/>
          <w:marTop w:val="0"/>
          <w:marBottom w:val="0"/>
          <w:divBdr>
            <w:top w:val="none" w:sz="0" w:space="0" w:color="auto"/>
            <w:left w:val="none" w:sz="0" w:space="0" w:color="auto"/>
            <w:bottom w:val="none" w:sz="0" w:space="0" w:color="auto"/>
            <w:right w:val="none" w:sz="0" w:space="0" w:color="auto"/>
          </w:divBdr>
        </w:div>
        <w:div w:id="1886018269">
          <w:marLeft w:val="0"/>
          <w:marRight w:val="0"/>
          <w:marTop w:val="0"/>
          <w:marBottom w:val="0"/>
          <w:divBdr>
            <w:top w:val="none" w:sz="0" w:space="0" w:color="auto"/>
            <w:left w:val="none" w:sz="0" w:space="0" w:color="auto"/>
            <w:bottom w:val="none" w:sz="0" w:space="0" w:color="auto"/>
            <w:right w:val="none" w:sz="0" w:space="0" w:color="auto"/>
          </w:divBdr>
        </w:div>
        <w:div w:id="2008244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C984584-5060-4499-BCCA-C0FA88C6B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396</Words>
  <Characters>2263</Characters>
  <Application>Microsoft Office Word</Application>
  <DocSecurity>0</DocSecurity>
  <Lines>18</Lines>
  <Paragraphs>5</Paragraphs>
  <ScaleCrop>false</ScaleCrop>
  <Company>微软中国</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wyh</cp:lastModifiedBy>
  <cp:revision>4</cp:revision>
  <cp:lastPrinted>2018-06-25T09:32:00Z</cp:lastPrinted>
  <dcterms:created xsi:type="dcterms:W3CDTF">2020-09-16T08:47:00Z</dcterms:created>
  <dcterms:modified xsi:type="dcterms:W3CDTF">2020-09-17T02:11:00Z</dcterms:modified>
</cp:coreProperties>
</file>