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jc w:val="left"/>
        <w:rPr>
          <w:rFonts w:asci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</w:t>
      </w:r>
      <w:r>
        <w:rPr>
          <w:rFonts w:ascii="宋体" w:hAnsi="宋体"/>
          <w:bCs/>
          <w:iCs/>
          <w:sz w:val="24"/>
        </w:rPr>
        <w:t>002216</w:t>
      </w:r>
      <w:r>
        <w:rPr>
          <w:rFonts w:hint="eastAsia" w:ascii="宋体" w:hAnsi="宋体"/>
          <w:bCs/>
          <w:iCs/>
          <w:sz w:val="24"/>
        </w:rPr>
        <w:t xml:space="preserve">                                    证券简称：三全食品</w:t>
      </w:r>
    </w:p>
    <w:p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三全食品股份有限公司投资者关系活动记录表</w:t>
      </w:r>
    </w:p>
    <w:p>
      <w:pPr>
        <w:spacing w:line="400" w:lineRule="exact"/>
        <w:rPr>
          <w:rFonts w:hint="eastAsia" w:ascii="宋体" w:eastAsia="宋体"/>
          <w:bCs/>
          <w:i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sz w:val="24"/>
          <w:szCs w:val="24"/>
        </w:rPr>
        <w:t xml:space="preserve">                                                        编号：</w:t>
      </w:r>
      <w:r>
        <w:rPr>
          <w:rFonts w:ascii="宋体" w:hAnsi="宋体"/>
          <w:bCs/>
          <w:iCs/>
          <w:sz w:val="24"/>
          <w:szCs w:val="24"/>
        </w:rPr>
        <w:t>20</w:t>
      </w:r>
      <w:r>
        <w:rPr>
          <w:rFonts w:hint="eastAsia" w:ascii="宋体" w:hAnsi="宋体"/>
          <w:bCs/>
          <w:iCs/>
          <w:sz w:val="24"/>
          <w:szCs w:val="24"/>
        </w:rPr>
        <w:t>20-0</w:t>
      </w:r>
      <w:r>
        <w:rPr>
          <w:rFonts w:ascii="宋体" w:hAnsi="宋体"/>
          <w:bCs/>
          <w:iCs/>
          <w:sz w:val="24"/>
          <w:szCs w:val="24"/>
        </w:rPr>
        <w:t>0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8</w:t>
      </w:r>
    </w:p>
    <w:tbl>
      <w:tblPr>
        <w:tblStyle w:val="9"/>
        <w:tblW w:w="9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67" w:type="dxa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■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特定对象调研      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媒体采访          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新闻发布会        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现场参观          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■</w:t>
            </w:r>
            <w:r>
              <w:rPr>
                <w:rFonts w:hint="eastAsia" w:ascii="宋体" w:hAnsi="宋体"/>
                <w:sz w:val="24"/>
                <w:szCs w:val="24"/>
              </w:rPr>
              <w:t>其他（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电话交流会）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567" w:type="dxa"/>
            <w:vAlign w:val="center"/>
          </w:tcPr>
          <w:p>
            <w:pPr>
              <w:spacing w:line="480" w:lineRule="atLeas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名单详见附件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567" w:type="dxa"/>
          </w:tcPr>
          <w:p>
            <w:pPr>
              <w:spacing w:line="480" w:lineRule="atLeast"/>
              <w:rPr>
                <w:rFonts w:hint="eastAsia" w:ascii="宋体" w:hAns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20年9月1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highlight w:val="none"/>
                <w:lang w:val="en-US" w:eastAsia="zh-CN"/>
              </w:rPr>
              <w:t>下午2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highlight w:val="none"/>
              </w:rPr>
              <w:t>:30</w:t>
            </w:r>
            <w:r>
              <w:rPr>
                <w:rFonts w:ascii="宋体" w:hAnsi="宋体"/>
                <w:bCs/>
                <w:iCs/>
                <w:sz w:val="24"/>
                <w:szCs w:val="24"/>
                <w:highlight w:val="none"/>
              </w:rPr>
              <w:t>—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567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567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董事长：陈南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董事会秘书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李鸿凯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3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5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left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1、问：公司未来的工作规划？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left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公司今年的工作重点是在保证利润率的前提下追求收入高增长，拓宽消费场景，把握公司在产品研发及供应链建设方面的优势，围绕备餐、涮烤及早餐三大场景，加大新产品研发、产品结构调整、渠道质量改善。从目前看，新的大品类增长初见端倪，未来将成为公司持续增长的新动力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left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2、问：公司如何应对原材料价格波动？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left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答：公司将持续关注市场行情变化及趋势，适时匹配政策，通过原材料战略储备和锁定采购订单，持续优化生产工艺，挖掘产品空间，应对原材料价格波动带来的成本上涨压力。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left"/>
              <w:textAlignment w:val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3、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问：餐饮和零售的情况如何？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2"/>
                <w:lang w:val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答：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零售市场方面，公司继续加大了产品结构创新力度，业绩保持较高增长。</w:t>
            </w:r>
            <w:r>
              <w:rPr>
                <w:rFonts w:hint="eastAsia" w:ascii="宋体" w:hAnsi="宋体"/>
                <w:sz w:val="24"/>
                <w:szCs w:val="24"/>
              </w:rPr>
              <w:t>餐饮市场方面，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餐饮业在疫情期间受到的影响较大，公司餐饮渠道业务也有一定的影响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二季度末期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渠道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zh-CN"/>
              </w:rPr>
              <w:t>补货趋于正常，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>收入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已恢复正常水平，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zh-CN"/>
              </w:rPr>
              <w:t>并有所增长，从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趋势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zh-CN"/>
              </w:rPr>
              <w:t>看，餐饮渠道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>仍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zh-CN"/>
              </w:rPr>
              <w:t>具有较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zh-CN"/>
              </w:rPr>
              <w:t>的成长性。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公司会在继续深化内部机制调整的同时实现业务发展，通过品类延伸，场景开发实现业绩的可持续增长。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问：</w:t>
            </w:r>
            <w:r>
              <w:rPr>
                <w:rFonts w:hint="eastAsia" w:ascii="宋体" w:hAnsi="宋体"/>
                <w:sz w:val="24"/>
                <w:szCs w:val="24"/>
              </w:rPr>
              <w:t>公司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推出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三全涮烤汇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的背景是什么</w:t>
            </w:r>
            <w:r>
              <w:rPr>
                <w:rFonts w:hint="eastAsia" w:ascii="宋体" w:hAnsi="宋体"/>
                <w:sz w:val="24"/>
                <w:szCs w:val="24"/>
              </w:rPr>
              <w:t>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三全涮烤汇是三全品牌下汇集了火锅和烧烤产品的一个全新系列</w:t>
            </w:r>
            <w:r>
              <w:rPr>
                <w:rFonts w:hint="eastAsia" w:ascii="宋体" w:hAnsi="宋体"/>
                <w:sz w:val="24"/>
                <w:szCs w:val="24"/>
                <w:lang w:val="zh-CN"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是公司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围绕消费需求及消费场景的变化，聚焦涮烤核心场景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，不断的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加大产品的研发与创新，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优化产品结构的体现，公司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希望通过涮烤汇这个全新品牌的尝试，整合更多的优秀资源，打造一个多场景组合的产品系列，给消费者提供更多的场景矩阵类产品</w:t>
            </w:r>
            <w:r>
              <w:rPr>
                <w:rFonts w:hint="eastAsia" w:ascii="宋体" w:hAnsi="宋体"/>
                <w:sz w:val="24"/>
                <w:szCs w:val="24"/>
                <w:lang w:val="zh-CN"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通过场景布局、品类布局，完成更多品种创新，逐渐拓展市场空间。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7567" w:type="dxa"/>
            <w:vAlign w:val="bottom"/>
          </w:tcPr>
          <w:p>
            <w:pPr>
              <w:jc w:val="lef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参会人员名单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567" w:type="dxa"/>
          </w:tcPr>
          <w:p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20年9月1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cs="宋体"/>
          <w:kern w:val="0"/>
          <w:sz w:val="24"/>
          <w:szCs w:val="22"/>
        </w:rPr>
      </w:pPr>
      <w:r>
        <w:rPr>
          <w:rFonts w:ascii="宋体" w:hAnsi="宋体" w:cs="宋体"/>
          <w:kern w:val="0"/>
          <w:sz w:val="24"/>
          <w:szCs w:val="22"/>
        </w:rPr>
        <w:br w:type="page"/>
      </w:r>
    </w:p>
    <w:p>
      <w:pPr>
        <w:spacing w:line="480" w:lineRule="atLeast"/>
        <w:rPr>
          <w:rFonts w:ascii="宋体" w:hAns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附件：</w:t>
      </w:r>
    </w:p>
    <w:p>
      <w:pPr>
        <w:spacing w:line="480" w:lineRule="atLeas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参会人员名单</w:t>
      </w:r>
    </w:p>
    <w:tbl>
      <w:tblPr>
        <w:tblStyle w:val="9"/>
        <w:tblW w:w="499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2357"/>
        <w:gridCol w:w="54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苏铖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徐哲琪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孙瑜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张舒威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杨静茹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薛冀颖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丁琳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区少萍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郭晓燕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泰康资产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刘巍放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泰康资产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郭嘉熙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泰康资产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杨霞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上海彤源投资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徐留明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兴证全球基金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薛怡然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兴证全球基金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王少成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交银施罗德基金管理有限公司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交银施罗德基金管理有限公司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张程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交银施罗德基金管理有限公司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郑诗韵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南方基金管理有限公司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章晖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南方基金管理有限公司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赵舜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南方基金管理有限公司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武明戈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富国基金管理有限公司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于江勇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富国基金管理有限公司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孟博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鹏华基金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陈丹琳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工银瑞信基金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林晓枫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光大保德信基金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杨琪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银河基金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银河基金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施文琪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银河基金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孙勇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银华基金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季新星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潘璠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中融基金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王兴伟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弘毅远方基金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石嘉婧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上海六禾投资有限公司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王永明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王雪峰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循远资产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李黎亚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万家基金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沙小川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世诚投资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赵梓峰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途灵资产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葛皓青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明达资产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黄灿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华商基金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徐昊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中国人寿养老保险股份有限公司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杨珂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信达澳银基金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苏杨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合众资产管理股份有限公司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王韫涵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国寿安保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国寿安保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祁善斌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国寿安保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国寿安保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季天华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国寿安保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苏林洁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融通基金管理有限公司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王申璐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光大永明资产管理股份有限公司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管嘉琪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中信保诚基金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赵楠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长盛基金管理有限公司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马雪薇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天弘基金管理有限公司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汤晨晨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敦和资管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何思璇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平安大华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池文丽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中银基金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国联安基金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付伟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高大亮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华商基金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刘争争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湘财基金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吴秉韬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泰信基金管理有限公司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邹心勇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中国人寿养老保险股份有限公司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赵钦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国海富兰克林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李晓真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巨杉投资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赵楠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长盛基金管理有限公司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杨蕊菁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悟空投资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王晴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诺安基金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鲍强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泰达宏利基金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磐厚资本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王卫丰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同犇投资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刘建忠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西藏源乘投资管理有限公司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魏晓康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中欧基金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赵文龙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中国人寿资产管理有限公司（国寿资产）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宫衍海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华泰资管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天弘基金管理有限公司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于蕾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中国人寿养老保险股份有限公司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赵迪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易同投资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王紫艳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太平资产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张文理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上投摩根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吴启芸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长江资管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章秀奇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上海趣时资产管理有限公司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金拓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中融基金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刘霄汉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民生加银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杨珂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信达澳银基金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唐倩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睿远基金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周思聪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长盛基金管理有限公司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黄勇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广州金控资产管理有限公司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林焜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安信基金股份有限公司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游彤熙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中科沃土基金管理有限公司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岳云帆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广发资管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李德宝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民生加银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张庆昌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天弘基金管理有限公司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刘海啸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海富通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代林玲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中邮基金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王俊元</w:t>
            </w:r>
          </w:p>
        </w:tc>
        <w:tc>
          <w:tcPr>
            <w:tcW w:w="3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砥俊资产</w:t>
            </w:r>
          </w:p>
        </w:tc>
      </w:tr>
    </w:tbl>
    <w:p>
      <w:pPr>
        <w:spacing w:line="360" w:lineRule="auto"/>
        <w:rPr>
          <w:rFonts w:ascii="宋体" w:hAnsi="宋体" w:cs="宋体"/>
          <w:kern w:val="0"/>
          <w:sz w:val="24"/>
          <w:szCs w:val="22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03C72"/>
    <w:rsid w:val="00005BC1"/>
    <w:rsid w:val="000125AF"/>
    <w:rsid w:val="000131C5"/>
    <w:rsid w:val="000203DE"/>
    <w:rsid w:val="00020470"/>
    <w:rsid w:val="00023DE3"/>
    <w:rsid w:val="00027AE5"/>
    <w:rsid w:val="000443CC"/>
    <w:rsid w:val="000460AC"/>
    <w:rsid w:val="000462ED"/>
    <w:rsid w:val="000466FE"/>
    <w:rsid w:val="0005067E"/>
    <w:rsid w:val="00050BF9"/>
    <w:rsid w:val="0006410C"/>
    <w:rsid w:val="00067717"/>
    <w:rsid w:val="00077116"/>
    <w:rsid w:val="00083F03"/>
    <w:rsid w:val="000854CB"/>
    <w:rsid w:val="000865AF"/>
    <w:rsid w:val="00092FDE"/>
    <w:rsid w:val="000A0B88"/>
    <w:rsid w:val="000B226D"/>
    <w:rsid w:val="000C042C"/>
    <w:rsid w:val="000C230A"/>
    <w:rsid w:val="000D1BB8"/>
    <w:rsid w:val="000D6095"/>
    <w:rsid w:val="000E6774"/>
    <w:rsid w:val="000F6316"/>
    <w:rsid w:val="00102C18"/>
    <w:rsid w:val="00103C8D"/>
    <w:rsid w:val="0012213C"/>
    <w:rsid w:val="001250C0"/>
    <w:rsid w:val="00127C9C"/>
    <w:rsid w:val="00130F46"/>
    <w:rsid w:val="00135BD2"/>
    <w:rsid w:val="00135C1B"/>
    <w:rsid w:val="00137335"/>
    <w:rsid w:val="00142B76"/>
    <w:rsid w:val="00142F64"/>
    <w:rsid w:val="001457FC"/>
    <w:rsid w:val="001479E6"/>
    <w:rsid w:val="00162188"/>
    <w:rsid w:val="0016332E"/>
    <w:rsid w:val="00164B28"/>
    <w:rsid w:val="0017282E"/>
    <w:rsid w:val="0017296C"/>
    <w:rsid w:val="001769BB"/>
    <w:rsid w:val="00176E2C"/>
    <w:rsid w:val="00186208"/>
    <w:rsid w:val="0018747C"/>
    <w:rsid w:val="001A1EDB"/>
    <w:rsid w:val="001A3CD1"/>
    <w:rsid w:val="001A47D8"/>
    <w:rsid w:val="001A52E6"/>
    <w:rsid w:val="001A7EC7"/>
    <w:rsid w:val="001B4E60"/>
    <w:rsid w:val="001C0CBE"/>
    <w:rsid w:val="001C1448"/>
    <w:rsid w:val="001D140B"/>
    <w:rsid w:val="001D143D"/>
    <w:rsid w:val="001D20E0"/>
    <w:rsid w:val="001D25D3"/>
    <w:rsid w:val="001D4523"/>
    <w:rsid w:val="001D5B1C"/>
    <w:rsid w:val="001D6481"/>
    <w:rsid w:val="001D6E16"/>
    <w:rsid w:val="001F30CE"/>
    <w:rsid w:val="00204FC6"/>
    <w:rsid w:val="00217B1B"/>
    <w:rsid w:val="002224FB"/>
    <w:rsid w:val="0022322C"/>
    <w:rsid w:val="002372C5"/>
    <w:rsid w:val="002460C4"/>
    <w:rsid w:val="00253708"/>
    <w:rsid w:val="00260CBE"/>
    <w:rsid w:val="00266A54"/>
    <w:rsid w:val="00286C34"/>
    <w:rsid w:val="002917C4"/>
    <w:rsid w:val="00292D6C"/>
    <w:rsid w:val="002A0743"/>
    <w:rsid w:val="002B16BC"/>
    <w:rsid w:val="002C0039"/>
    <w:rsid w:val="002C78EF"/>
    <w:rsid w:val="002F28D4"/>
    <w:rsid w:val="002F2F46"/>
    <w:rsid w:val="00305A77"/>
    <w:rsid w:val="00305EB2"/>
    <w:rsid w:val="00310C38"/>
    <w:rsid w:val="003114D6"/>
    <w:rsid w:val="00312EFF"/>
    <w:rsid w:val="003274C8"/>
    <w:rsid w:val="00327F46"/>
    <w:rsid w:val="003327CE"/>
    <w:rsid w:val="00344E87"/>
    <w:rsid w:val="00345D49"/>
    <w:rsid w:val="003522A8"/>
    <w:rsid w:val="00356364"/>
    <w:rsid w:val="00371823"/>
    <w:rsid w:val="00374D29"/>
    <w:rsid w:val="00376E3C"/>
    <w:rsid w:val="003808C7"/>
    <w:rsid w:val="003B1E9C"/>
    <w:rsid w:val="003B2D47"/>
    <w:rsid w:val="003B3B91"/>
    <w:rsid w:val="003C6B5D"/>
    <w:rsid w:val="003D0B28"/>
    <w:rsid w:val="003E03CD"/>
    <w:rsid w:val="003E19C9"/>
    <w:rsid w:val="003E203B"/>
    <w:rsid w:val="003E2BCA"/>
    <w:rsid w:val="003E4D86"/>
    <w:rsid w:val="003E6C35"/>
    <w:rsid w:val="003F372E"/>
    <w:rsid w:val="003F675B"/>
    <w:rsid w:val="004017FE"/>
    <w:rsid w:val="0043715B"/>
    <w:rsid w:val="00441D9B"/>
    <w:rsid w:val="004446A0"/>
    <w:rsid w:val="004510FC"/>
    <w:rsid w:val="004559A1"/>
    <w:rsid w:val="00461FA7"/>
    <w:rsid w:val="004628C4"/>
    <w:rsid w:val="00470174"/>
    <w:rsid w:val="004739EB"/>
    <w:rsid w:val="00473D39"/>
    <w:rsid w:val="00476D3D"/>
    <w:rsid w:val="00476EF0"/>
    <w:rsid w:val="0048089C"/>
    <w:rsid w:val="0048190B"/>
    <w:rsid w:val="004848CA"/>
    <w:rsid w:val="00486511"/>
    <w:rsid w:val="00490F71"/>
    <w:rsid w:val="00493FA8"/>
    <w:rsid w:val="00497E2E"/>
    <w:rsid w:val="004A1954"/>
    <w:rsid w:val="004A255E"/>
    <w:rsid w:val="004A6258"/>
    <w:rsid w:val="004A7841"/>
    <w:rsid w:val="004B2DB5"/>
    <w:rsid w:val="004C2A0C"/>
    <w:rsid w:val="004C781F"/>
    <w:rsid w:val="004D43F2"/>
    <w:rsid w:val="004D767E"/>
    <w:rsid w:val="004E0C53"/>
    <w:rsid w:val="004E1877"/>
    <w:rsid w:val="004E4CE9"/>
    <w:rsid w:val="004E5C19"/>
    <w:rsid w:val="004E6827"/>
    <w:rsid w:val="004E7065"/>
    <w:rsid w:val="004E752E"/>
    <w:rsid w:val="004F0B05"/>
    <w:rsid w:val="004F4062"/>
    <w:rsid w:val="004F66B5"/>
    <w:rsid w:val="00501EF3"/>
    <w:rsid w:val="00520443"/>
    <w:rsid w:val="00525B3D"/>
    <w:rsid w:val="005352C2"/>
    <w:rsid w:val="00542623"/>
    <w:rsid w:val="00544E01"/>
    <w:rsid w:val="0055424E"/>
    <w:rsid w:val="0055764A"/>
    <w:rsid w:val="00562A97"/>
    <w:rsid w:val="00562D2F"/>
    <w:rsid w:val="00565173"/>
    <w:rsid w:val="0057762C"/>
    <w:rsid w:val="00583506"/>
    <w:rsid w:val="005850D3"/>
    <w:rsid w:val="0059309E"/>
    <w:rsid w:val="00593835"/>
    <w:rsid w:val="00596B75"/>
    <w:rsid w:val="00596D78"/>
    <w:rsid w:val="00597ADF"/>
    <w:rsid w:val="005B2F7E"/>
    <w:rsid w:val="005B34F9"/>
    <w:rsid w:val="005B3599"/>
    <w:rsid w:val="005C031D"/>
    <w:rsid w:val="005E0719"/>
    <w:rsid w:val="005F0D6C"/>
    <w:rsid w:val="005F3C23"/>
    <w:rsid w:val="006006CA"/>
    <w:rsid w:val="0060168F"/>
    <w:rsid w:val="00616D6D"/>
    <w:rsid w:val="006251D7"/>
    <w:rsid w:val="0063076A"/>
    <w:rsid w:val="00635D8C"/>
    <w:rsid w:val="00646775"/>
    <w:rsid w:val="00646BBC"/>
    <w:rsid w:val="00653EA8"/>
    <w:rsid w:val="0065682A"/>
    <w:rsid w:val="00657E8B"/>
    <w:rsid w:val="00660D3D"/>
    <w:rsid w:val="00664EF4"/>
    <w:rsid w:val="00676D1D"/>
    <w:rsid w:val="00690052"/>
    <w:rsid w:val="006925B1"/>
    <w:rsid w:val="006A795A"/>
    <w:rsid w:val="006B6794"/>
    <w:rsid w:val="006B6C54"/>
    <w:rsid w:val="006D0732"/>
    <w:rsid w:val="006D4820"/>
    <w:rsid w:val="006E06E4"/>
    <w:rsid w:val="006E435B"/>
    <w:rsid w:val="006E564F"/>
    <w:rsid w:val="006F6B9F"/>
    <w:rsid w:val="006F7515"/>
    <w:rsid w:val="00703C72"/>
    <w:rsid w:val="007066B5"/>
    <w:rsid w:val="00712F13"/>
    <w:rsid w:val="00713D04"/>
    <w:rsid w:val="007143B8"/>
    <w:rsid w:val="007170B0"/>
    <w:rsid w:val="007306E9"/>
    <w:rsid w:val="00734238"/>
    <w:rsid w:val="007362A7"/>
    <w:rsid w:val="00737DD3"/>
    <w:rsid w:val="00743BFE"/>
    <w:rsid w:val="007450F8"/>
    <w:rsid w:val="007603A3"/>
    <w:rsid w:val="0077004B"/>
    <w:rsid w:val="00770635"/>
    <w:rsid w:val="00772265"/>
    <w:rsid w:val="00773FA9"/>
    <w:rsid w:val="00786BDD"/>
    <w:rsid w:val="00792B5F"/>
    <w:rsid w:val="00795AB3"/>
    <w:rsid w:val="007A28B7"/>
    <w:rsid w:val="007A2C03"/>
    <w:rsid w:val="007A4C9C"/>
    <w:rsid w:val="007A5F15"/>
    <w:rsid w:val="007B0003"/>
    <w:rsid w:val="007B0274"/>
    <w:rsid w:val="007B1C52"/>
    <w:rsid w:val="007C7F67"/>
    <w:rsid w:val="007E0EBB"/>
    <w:rsid w:val="007E34C0"/>
    <w:rsid w:val="007F0FD9"/>
    <w:rsid w:val="007F1593"/>
    <w:rsid w:val="007F3EE0"/>
    <w:rsid w:val="00804D9D"/>
    <w:rsid w:val="00816F0C"/>
    <w:rsid w:val="008316D0"/>
    <w:rsid w:val="00831A96"/>
    <w:rsid w:val="00831EC7"/>
    <w:rsid w:val="00834970"/>
    <w:rsid w:val="00835EDC"/>
    <w:rsid w:val="00837255"/>
    <w:rsid w:val="008418A3"/>
    <w:rsid w:val="00847741"/>
    <w:rsid w:val="00847E64"/>
    <w:rsid w:val="008542ED"/>
    <w:rsid w:val="0085756D"/>
    <w:rsid w:val="00860DD6"/>
    <w:rsid w:val="008666B8"/>
    <w:rsid w:val="008672A7"/>
    <w:rsid w:val="00883014"/>
    <w:rsid w:val="00891CFD"/>
    <w:rsid w:val="00896784"/>
    <w:rsid w:val="008A1425"/>
    <w:rsid w:val="008A609A"/>
    <w:rsid w:val="008B583E"/>
    <w:rsid w:val="008B74F2"/>
    <w:rsid w:val="008C3FFD"/>
    <w:rsid w:val="008C5CC2"/>
    <w:rsid w:val="008C7266"/>
    <w:rsid w:val="008D543D"/>
    <w:rsid w:val="008E7E71"/>
    <w:rsid w:val="008F428F"/>
    <w:rsid w:val="00903A22"/>
    <w:rsid w:val="00914FF0"/>
    <w:rsid w:val="0091767F"/>
    <w:rsid w:val="00933719"/>
    <w:rsid w:val="00937EF7"/>
    <w:rsid w:val="00941201"/>
    <w:rsid w:val="00942A64"/>
    <w:rsid w:val="00953578"/>
    <w:rsid w:val="0095438F"/>
    <w:rsid w:val="00975578"/>
    <w:rsid w:val="0097598F"/>
    <w:rsid w:val="009824A7"/>
    <w:rsid w:val="00982B4B"/>
    <w:rsid w:val="00984047"/>
    <w:rsid w:val="009943E4"/>
    <w:rsid w:val="009A1A10"/>
    <w:rsid w:val="009B0B0B"/>
    <w:rsid w:val="009B4197"/>
    <w:rsid w:val="009B5DBC"/>
    <w:rsid w:val="009C7AC4"/>
    <w:rsid w:val="009E1A13"/>
    <w:rsid w:val="009E791B"/>
    <w:rsid w:val="009F06BC"/>
    <w:rsid w:val="009F11D7"/>
    <w:rsid w:val="009F1616"/>
    <w:rsid w:val="009F176E"/>
    <w:rsid w:val="009F5AD9"/>
    <w:rsid w:val="00A03C89"/>
    <w:rsid w:val="00A07F13"/>
    <w:rsid w:val="00A101C0"/>
    <w:rsid w:val="00A14B41"/>
    <w:rsid w:val="00A154B3"/>
    <w:rsid w:val="00A156D3"/>
    <w:rsid w:val="00A16C4A"/>
    <w:rsid w:val="00A368CB"/>
    <w:rsid w:val="00A471AB"/>
    <w:rsid w:val="00A50603"/>
    <w:rsid w:val="00A51561"/>
    <w:rsid w:val="00A56201"/>
    <w:rsid w:val="00A56565"/>
    <w:rsid w:val="00A653B3"/>
    <w:rsid w:val="00A67C86"/>
    <w:rsid w:val="00A7162E"/>
    <w:rsid w:val="00A7777D"/>
    <w:rsid w:val="00A81B97"/>
    <w:rsid w:val="00A829E2"/>
    <w:rsid w:val="00A937B0"/>
    <w:rsid w:val="00A94EA9"/>
    <w:rsid w:val="00AA03BC"/>
    <w:rsid w:val="00AB32A9"/>
    <w:rsid w:val="00AB6856"/>
    <w:rsid w:val="00AC0ED8"/>
    <w:rsid w:val="00AC417A"/>
    <w:rsid w:val="00AC4692"/>
    <w:rsid w:val="00AE180E"/>
    <w:rsid w:val="00AE57B3"/>
    <w:rsid w:val="00B02B10"/>
    <w:rsid w:val="00B11DA7"/>
    <w:rsid w:val="00B16092"/>
    <w:rsid w:val="00B22DE4"/>
    <w:rsid w:val="00B324F2"/>
    <w:rsid w:val="00B33BCF"/>
    <w:rsid w:val="00B41AA6"/>
    <w:rsid w:val="00B45025"/>
    <w:rsid w:val="00B45276"/>
    <w:rsid w:val="00B47795"/>
    <w:rsid w:val="00B51548"/>
    <w:rsid w:val="00B55710"/>
    <w:rsid w:val="00B5603E"/>
    <w:rsid w:val="00B60AFE"/>
    <w:rsid w:val="00B61523"/>
    <w:rsid w:val="00B84B01"/>
    <w:rsid w:val="00B966AD"/>
    <w:rsid w:val="00B97004"/>
    <w:rsid w:val="00B974F2"/>
    <w:rsid w:val="00BA5023"/>
    <w:rsid w:val="00BB291C"/>
    <w:rsid w:val="00BB350E"/>
    <w:rsid w:val="00BB3F5D"/>
    <w:rsid w:val="00BD2989"/>
    <w:rsid w:val="00BE7191"/>
    <w:rsid w:val="00C1154E"/>
    <w:rsid w:val="00C13671"/>
    <w:rsid w:val="00C21884"/>
    <w:rsid w:val="00C27654"/>
    <w:rsid w:val="00C46D17"/>
    <w:rsid w:val="00C47159"/>
    <w:rsid w:val="00C51793"/>
    <w:rsid w:val="00C53940"/>
    <w:rsid w:val="00C57A42"/>
    <w:rsid w:val="00C57FAE"/>
    <w:rsid w:val="00C60802"/>
    <w:rsid w:val="00C60A18"/>
    <w:rsid w:val="00C745D5"/>
    <w:rsid w:val="00C77AD9"/>
    <w:rsid w:val="00C77D61"/>
    <w:rsid w:val="00C909C3"/>
    <w:rsid w:val="00C90D89"/>
    <w:rsid w:val="00C94E83"/>
    <w:rsid w:val="00C951CD"/>
    <w:rsid w:val="00C9583C"/>
    <w:rsid w:val="00C96966"/>
    <w:rsid w:val="00CA57B1"/>
    <w:rsid w:val="00CA63DD"/>
    <w:rsid w:val="00CB5E31"/>
    <w:rsid w:val="00CB6D02"/>
    <w:rsid w:val="00CB702B"/>
    <w:rsid w:val="00CB764E"/>
    <w:rsid w:val="00CD0526"/>
    <w:rsid w:val="00CD5AEB"/>
    <w:rsid w:val="00CE211D"/>
    <w:rsid w:val="00CE3C70"/>
    <w:rsid w:val="00CE4B79"/>
    <w:rsid w:val="00CF05FB"/>
    <w:rsid w:val="00CF0D35"/>
    <w:rsid w:val="00CF3D04"/>
    <w:rsid w:val="00CF42AF"/>
    <w:rsid w:val="00CF4B6B"/>
    <w:rsid w:val="00CF6E33"/>
    <w:rsid w:val="00D22879"/>
    <w:rsid w:val="00D23EB5"/>
    <w:rsid w:val="00D2520C"/>
    <w:rsid w:val="00D30562"/>
    <w:rsid w:val="00D311A7"/>
    <w:rsid w:val="00D43CE5"/>
    <w:rsid w:val="00D43D7F"/>
    <w:rsid w:val="00D43E11"/>
    <w:rsid w:val="00D53C73"/>
    <w:rsid w:val="00D54FF1"/>
    <w:rsid w:val="00D55AAF"/>
    <w:rsid w:val="00D5702A"/>
    <w:rsid w:val="00D574A8"/>
    <w:rsid w:val="00D64F29"/>
    <w:rsid w:val="00D733BF"/>
    <w:rsid w:val="00D73CA7"/>
    <w:rsid w:val="00D75548"/>
    <w:rsid w:val="00D75CBF"/>
    <w:rsid w:val="00D932B6"/>
    <w:rsid w:val="00D97C52"/>
    <w:rsid w:val="00DB2C65"/>
    <w:rsid w:val="00DB3BE8"/>
    <w:rsid w:val="00DC0932"/>
    <w:rsid w:val="00DC3FA1"/>
    <w:rsid w:val="00DD38C1"/>
    <w:rsid w:val="00DE7876"/>
    <w:rsid w:val="00DF3229"/>
    <w:rsid w:val="00E030DF"/>
    <w:rsid w:val="00E12DD8"/>
    <w:rsid w:val="00E1679F"/>
    <w:rsid w:val="00E23F2B"/>
    <w:rsid w:val="00E2526D"/>
    <w:rsid w:val="00E30653"/>
    <w:rsid w:val="00E316E3"/>
    <w:rsid w:val="00E356D7"/>
    <w:rsid w:val="00E451E0"/>
    <w:rsid w:val="00E47092"/>
    <w:rsid w:val="00E473F8"/>
    <w:rsid w:val="00E71332"/>
    <w:rsid w:val="00E71CE7"/>
    <w:rsid w:val="00E72762"/>
    <w:rsid w:val="00E76DC8"/>
    <w:rsid w:val="00E81EC0"/>
    <w:rsid w:val="00E85AA5"/>
    <w:rsid w:val="00E90659"/>
    <w:rsid w:val="00E931BA"/>
    <w:rsid w:val="00E945D1"/>
    <w:rsid w:val="00E9504A"/>
    <w:rsid w:val="00EA4721"/>
    <w:rsid w:val="00EB05AC"/>
    <w:rsid w:val="00EC0129"/>
    <w:rsid w:val="00EC383D"/>
    <w:rsid w:val="00ED2C53"/>
    <w:rsid w:val="00ED345F"/>
    <w:rsid w:val="00EE00AB"/>
    <w:rsid w:val="00EE251F"/>
    <w:rsid w:val="00EE3BBB"/>
    <w:rsid w:val="00EF59FA"/>
    <w:rsid w:val="00EF5EAE"/>
    <w:rsid w:val="00F05E50"/>
    <w:rsid w:val="00F1313E"/>
    <w:rsid w:val="00F14C44"/>
    <w:rsid w:val="00F21C5B"/>
    <w:rsid w:val="00F24F20"/>
    <w:rsid w:val="00F3371D"/>
    <w:rsid w:val="00F36904"/>
    <w:rsid w:val="00F42627"/>
    <w:rsid w:val="00F46B95"/>
    <w:rsid w:val="00F55F01"/>
    <w:rsid w:val="00F5629C"/>
    <w:rsid w:val="00F63890"/>
    <w:rsid w:val="00F65093"/>
    <w:rsid w:val="00F71A00"/>
    <w:rsid w:val="00F805C2"/>
    <w:rsid w:val="00F80A4B"/>
    <w:rsid w:val="00F91B8A"/>
    <w:rsid w:val="00F959C2"/>
    <w:rsid w:val="00F96D66"/>
    <w:rsid w:val="00FA223C"/>
    <w:rsid w:val="00FB00BC"/>
    <w:rsid w:val="00FB1735"/>
    <w:rsid w:val="00FB4462"/>
    <w:rsid w:val="00FC5E3A"/>
    <w:rsid w:val="00FC69EC"/>
    <w:rsid w:val="00FD3EEC"/>
    <w:rsid w:val="00FD5A0C"/>
    <w:rsid w:val="00FE7AA1"/>
    <w:rsid w:val="02184317"/>
    <w:rsid w:val="0B610237"/>
    <w:rsid w:val="0C5C4F5D"/>
    <w:rsid w:val="105F49C9"/>
    <w:rsid w:val="16641164"/>
    <w:rsid w:val="1A044514"/>
    <w:rsid w:val="1C8354AA"/>
    <w:rsid w:val="1D8D4FB8"/>
    <w:rsid w:val="1EF40D86"/>
    <w:rsid w:val="23646F50"/>
    <w:rsid w:val="26AB661E"/>
    <w:rsid w:val="2EB27494"/>
    <w:rsid w:val="2F0E4EF6"/>
    <w:rsid w:val="331104DE"/>
    <w:rsid w:val="35B661B2"/>
    <w:rsid w:val="379C3502"/>
    <w:rsid w:val="38113215"/>
    <w:rsid w:val="38A24BB5"/>
    <w:rsid w:val="39B651E6"/>
    <w:rsid w:val="39FF5410"/>
    <w:rsid w:val="3AC4271C"/>
    <w:rsid w:val="3F917ADE"/>
    <w:rsid w:val="4790642C"/>
    <w:rsid w:val="4B0E6383"/>
    <w:rsid w:val="4FA342A6"/>
    <w:rsid w:val="505C7C62"/>
    <w:rsid w:val="513E48A7"/>
    <w:rsid w:val="53554C1F"/>
    <w:rsid w:val="5D066606"/>
    <w:rsid w:val="62447BEA"/>
    <w:rsid w:val="6314546E"/>
    <w:rsid w:val="68174E48"/>
    <w:rsid w:val="6B0B0A6F"/>
    <w:rsid w:val="712415BC"/>
    <w:rsid w:val="74825A3F"/>
    <w:rsid w:val="760E4322"/>
    <w:rsid w:val="76CC6836"/>
    <w:rsid w:val="7988546E"/>
    <w:rsid w:val="7E4818E3"/>
    <w:rsid w:val="7F8056D6"/>
    <w:rsid w:val="7FEB3D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Char"/>
    <w:basedOn w:val="10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8">
    <w:name w:val="批注主题 Char"/>
    <w:basedOn w:val="17"/>
    <w:link w:val="8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paragraph" w:customStyle="1" w:styleId="19">
    <w:name w:val="tb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1">
    <w:name w:val="AX_Styles_Content_Content"/>
    <w:link w:val="22"/>
    <w:qFormat/>
    <w:uiPriority w:val="0"/>
    <w:pPr>
      <w:widowControl w:val="0"/>
      <w:spacing w:beforeLines="5" w:afterLines="5"/>
      <w:ind w:left="1200" w:leftChars="1200"/>
      <w:jc w:val="both"/>
    </w:pPr>
    <w:rPr>
      <w:rFonts w:ascii="Arial" w:hAnsi="Arial" w:eastAsia="华文楷体" w:cs="Times New Roman"/>
      <w:color w:val="0A4090"/>
      <w:kern w:val="2"/>
      <w:sz w:val="21"/>
      <w:szCs w:val="22"/>
      <w:lang w:val="en-US" w:eastAsia="zh-CN" w:bidi="ar-SA"/>
    </w:rPr>
  </w:style>
  <w:style w:type="character" w:customStyle="1" w:styleId="22">
    <w:name w:val="AX_Styles_Content_Content Char"/>
    <w:basedOn w:val="10"/>
    <w:link w:val="21"/>
    <w:qFormat/>
    <w:uiPriority w:val="0"/>
    <w:rPr>
      <w:rFonts w:ascii="Arial" w:hAnsi="Arial" w:eastAsia="华文楷体" w:cs="Times New Roman"/>
      <w:color w:val="0A409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1201</Characters>
  <Lines>10</Lines>
  <Paragraphs>2</Paragraphs>
  <TotalTime>10</TotalTime>
  <ScaleCrop>false</ScaleCrop>
  <LinksUpToDate>false</LinksUpToDate>
  <CharactersWithSpaces>1409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2020-09-01T08:22:00Z</dcterms:created>
  <dc:creator>sanquan</dc:creator>
  <cp:lastModifiedBy>蘸糖</cp:lastModifiedBy>
  <cp:lastPrinted>2020-09-01T06:02:00Z</cp:lastPrinted>
  <dcterms:modified xsi:type="dcterms:W3CDTF">2020-09-17T09:58:16Z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