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6CF2D582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085F46">
        <w:rPr>
          <w:bCs/>
          <w:iCs/>
          <w:color w:val="000000"/>
          <w:sz w:val="24"/>
        </w:rPr>
        <w:t>34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586912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586912">
        <w:trPr>
          <w:trHeight w:val="830"/>
        </w:trPr>
        <w:tc>
          <w:tcPr>
            <w:tcW w:w="1447" w:type="dxa"/>
            <w:vAlign w:val="center"/>
          </w:tcPr>
          <w:p w14:paraId="55D80764" w14:textId="5A14F607" w:rsidR="00244772" w:rsidRDefault="00244772" w:rsidP="00586912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</w:t>
            </w:r>
          </w:p>
        </w:tc>
        <w:tc>
          <w:tcPr>
            <w:tcW w:w="7770" w:type="dxa"/>
            <w:vAlign w:val="center"/>
          </w:tcPr>
          <w:p w14:paraId="5BA07552" w14:textId="52BC81B4" w:rsidR="005E239B" w:rsidRPr="00A95B44" w:rsidRDefault="00D66333" w:rsidP="000C1B58">
            <w:pPr>
              <w:spacing w:line="360" w:lineRule="auto"/>
              <w:rPr>
                <w:bCs/>
                <w:sz w:val="24"/>
              </w:rPr>
            </w:pPr>
            <w:r w:rsidRPr="00D66333">
              <w:rPr>
                <w:rFonts w:hint="eastAsia"/>
                <w:bCs/>
                <w:sz w:val="24"/>
              </w:rPr>
              <w:t>平安资本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深圳市中颖投资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中信证券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兴业基金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上海明河投资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光大保德信基金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明已投资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吉富创业投资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华安基金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上海常春藤资产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金信基金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北大方正人寿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金元顺安基金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泓德基金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中泰证券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天治基金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进门财经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东海证券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交通银行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财通证券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中国守正基金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华泰资产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德邦自营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广州市玄元投资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上海聆泽投资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北京汉和汉华资本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上海利檀投资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景顺长城基金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上海昶元投资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中欧基金</w:t>
            </w:r>
            <w:r>
              <w:rPr>
                <w:rFonts w:hint="eastAsia"/>
                <w:bCs/>
                <w:sz w:val="24"/>
              </w:rPr>
              <w:t>、太平洋投资、</w:t>
            </w:r>
            <w:r w:rsidRPr="00D66333">
              <w:rPr>
                <w:rFonts w:hint="eastAsia"/>
                <w:bCs/>
                <w:sz w:val="24"/>
              </w:rPr>
              <w:t>太平资产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bCs/>
                <w:sz w:val="24"/>
              </w:rPr>
              <w:t>Morgan Stanley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兴证证券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浙江凯读投资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鹏华基金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广东华骏基金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合众资产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中信建投资管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寻常（上海）投资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招银理财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华富基金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广东民营投资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幸福人寿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吉富创业投资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中国国际金融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紫金财产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东吴基金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广发证券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上海重阳投资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湘财基金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银河基金</w:t>
            </w:r>
            <w:r>
              <w:rPr>
                <w:rFonts w:hint="eastAsia"/>
                <w:bCs/>
                <w:sz w:val="24"/>
              </w:rPr>
              <w:t>、</w:t>
            </w:r>
            <w:r w:rsidRPr="00D66333">
              <w:rPr>
                <w:rFonts w:hint="eastAsia"/>
                <w:bCs/>
                <w:sz w:val="24"/>
              </w:rPr>
              <w:t>华泰保兴基金</w:t>
            </w:r>
            <w:r w:rsidR="008B2A9A">
              <w:rPr>
                <w:rFonts w:hint="eastAsia"/>
                <w:bCs/>
                <w:sz w:val="24"/>
              </w:rPr>
              <w:t>、</w:t>
            </w:r>
            <w:r w:rsidR="008B2A9A" w:rsidRPr="008B2A9A">
              <w:rPr>
                <w:rFonts w:hint="eastAsia"/>
                <w:bCs/>
                <w:sz w:val="24"/>
              </w:rPr>
              <w:t>上海南土资产</w:t>
            </w:r>
            <w:r w:rsidR="008B2A9A">
              <w:rPr>
                <w:rFonts w:hint="eastAsia"/>
                <w:bCs/>
                <w:sz w:val="24"/>
              </w:rPr>
              <w:t>、</w:t>
            </w:r>
            <w:r w:rsidR="008B2A9A" w:rsidRPr="008B2A9A">
              <w:rPr>
                <w:rFonts w:hint="eastAsia"/>
                <w:bCs/>
                <w:sz w:val="24"/>
              </w:rPr>
              <w:t>建信基金</w:t>
            </w:r>
          </w:p>
        </w:tc>
      </w:tr>
      <w:tr w:rsidR="00244772" w:rsidRPr="001F3B16" w14:paraId="2F3E3E11" w14:textId="77777777" w:rsidTr="00586912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74C3620E" w:rsidR="005E239B" w:rsidRPr="001F3B16" w:rsidRDefault="00FD666F" w:rsidP="00D66333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3E12FB">
              <w:rPr>
                <w:bCs/>
                <w:sz w:val="24"/>
              </w:rPr>
              <w:t>9</w:t>
            </w:r>
            <w:r w:rsidR="00F47982" w:rsidRPr="001F3B16">
              <w:rPr>
                <w:bCs/>
                <w:sz w:val="24"/>
              </w:rPr>
              <w:t>月</w:t>
            </w:r>
            <w:r w:rsidR="00D66333">
              <w:rPr>
                <w:bCs/>
                <w:sz w:val="24"/>
              </w:rPr>
              <w:t>24</w:t>
            </w:r>
            <w:r w:rsidR="00F47982" w:rsidRPr="001F3B16">
              <w:rPr>
                <w:bCs/>
                <w:sz w:val="24"/>
              </w:rPr>
              <w:t>日</w:t>
            </w:r>
            <w:r w:rsidR="007E3ECE">
              <w:rPr>
                <w:rFonts w:hint="eastAsia"/>
                <w:bCs/>
                <w:sz w:val="24"/>
              </w:rPr>
              <w:t>下午</w:t>
            </w:r>
            <w:r w:rsidR="00D66333">
              <w:rPr>
                <w:rFonts w:hint="eastAsia"/>
                <w:bCs/>
                <w:sz w:val="24"/>
              </w:rPr>
              <w:t>16:3</w:t>
            </w:r>
            <w:r w:rsidR="007E3ECE">
              <w:rPr>
                <w:rFonts w:hint="eastAsia"/>
                <w:bCs/>
                <w:sz w:val="24"/>
              </w:rPr>
              <w:t>0</w:t>
            </w:r>
          </w:p>
        </w:tc>
      </w:tr>
      <w:tr w:rsidR="00244772" w:rsidRPr="005C2688" w14:paraId="340D1F40" w14:textId="77777777" w:rsidTr="00586912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76E74192" w:rsidR="00244772" w:rsidRPr="005C2688" w:rsidRDefault="00CE0B62" w:rsidP="0051387F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通讯会议</w:t>
            </w:r>
          </w:p>
        </w:tc>
      </w:tr>
      <w:tr w:rsidR="00244772" w:rsidRPr="00D62034" w14:paraId="02F64CEF" w14:textId="77777777" w:rsidTr="00586912">
        <w:trPr>
          <w:trHeight w:val="257"/>
        </w:trPr>
        <w:tc>
          <w:tcPr>
            <w:tcW w:w="1447" w:type="dxa"/>
            <w:vAlign w:val="center"/>
          </w:tcPr>
          <w:p w14:paraId="7674B714" w14:textId="40D7A378" w:rsidR="00244772" w:rsidRDefault="00244772" w:rsidP="00586912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</w:t>
            </w:r>
          </w:p>
        </w:tc>
        <w:tc>
          <w:tcPr>
            <w:tcW w:w="7770" w:type="dxa"/>
            <w:vAlign w:val="center"/>
          </w:tcPr>
          <w:p w14:paraId="76A06958" w14:textId="6FFA6FB2" w:rsidR="00FD666F" w:rsidRPr="005E239B" w:rsidRDefault="002D6CEB" w:rsidP="00D62034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公司董事会秘书；公司服装事业部负责人</w:t>
            </w:r>
          </w:p>
        </w:tc>
      </w:tr>
      <w:tr w:rsidR="00244772" w:rsidRPr="008E0E28" w14:paraId="28D6804F" w14:textId="77777777" w:rsidTr="00586912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7D93B019" w:rsidR="00992493" w:rsidRPr="00F21051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一、</w:t>
            </w:r>
            <w:r w:rsidR="008B2A9A" w:rsidRPr="00F21051">
              <w:rPr>
                <w:bCs/>
                <w:sz w:val="24"/>
              </w:rPr>
              <w:t>介绍公司</w:t>
            </w:r>
            <w:r w:rsidR="008B2A9A">
              <w:rPr>
                <w:rFonts w:hint="eastAsia"/>
                <w:bCs/>
                <w:sz w:val="24"/>
              </w:rPr>
              <w:t>收购上海嘉乐情况</w:t>
            </w:r>
          </w:p>
          <w:p w14:paraId="30D6C988" w14:textId="77777777" w:rsidR="007A2506" w:rsidRPr="00F21051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二、主要问题及回答</w:t>
            </w:r>
          </w:p>
          <w:p w14:paraId="7184C533" w14:textId="00DBEFD2" w:rsidR="00773FFE" w:rsidRDefault="00773FFE" w:rsidP="00773FF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441F6D">
              <w:rPr>
                <w:rFonts w:hint="eastAsia"/>
                <w:bCs/>
                <w:sz w:val="24"/>
              </w:rPr>
              <w:t>公司为什么要收购上海嘉乐股权</w:t>
            </w:r>
            <w:r w:rsidR="0013288C" w:rsidRPr="0013288C">
              <w:rPr>
                <w:rFonts w:hint="eastAsia"/>
                <w:bCs/>
                <w:sz w:val="24"/>
              </w:rPr>
              <w:t>？</w:t>
            </w:r>
            <w:r>
              <w:rPr>
                <w:bCs/>
                <w:sz w:val="24"/>
              </w:rPr>
              <w:t xml:space="preserve"> </w:t>
            </w:r>
          </w:p>
          <w:p w14:paraId="474DF883" w14:textId="27BED557" w:rsidR="001A62AC" w:rsidRDefault="00773FFE" w:rsidP="001A62AC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461BCF">
              <w:rPr>
                <w:rFonts w:hint="eastAsia"/>
                <w:bCs/>
                <w:sz w:val="24"/>
              </w:rPr>
              <w:t>公司代工制造业务聚焦于大纺织服装行业</w:t>
            </w:r>
            <w:r w:rsidR="00104C12">
              <w:rPr>
                <w:rFonts w:hint="eastAsia"/>
                <w:bCs/>
                <w:sz w:val="24"/>
              </w:rPr>
              <w:t>，</w:t>
            </w:r>
            <w:r w:rsidR="006B7491">
              <w:rPr>
                <w:rFonts w:hint="eastAsia"/>
                <w:bCs/>
                <w:sz w:val="24"/>
              </w:rPr>
              <w:t>标的公司是全球知名</w:t>
            </w:r>
            <w:r w:rsidR="006B7491">
              <w:rPr>
                <w:rFonts w:hint="eastAsia"/>
                <w:bCs/>
                <w:sz w:val="24"/>
              </w:rPr>
              <w:lastRenderedPageBreak/>
              <w:t>服装品牌优衣库的核心供应商，</w:t>
            </w:r>
            <w:r w:rsidR="00C17F4C">
              <w:rPr>
                <w:rFonts w:hint="eastAsia"/>
                <w:sz w:val="24"/>
              </w:rPr>
              <w:t>拥有“纺织服装</w:t>
            </w:r>
            <w:r w:rsidR="00C17F4C">
              <w:rPr>
                <w:rFonts w:hint="eastAsia"/>
                <w:sz w:val="24"/>
              </w:rPr>
              <w:t>+</w:t>
            </w:r>
            <w:r w:rsidR="00C17F4C">
              <w:rPr>
                <w:rFonts w:hint="eastAsia"/>
                <w:sz w:val="24"/>
              </w:rPr>
              <w:t>面料”的</w:t>
            </w:r>
            <w:r w:rsidR="00C17F4C" w:rsidRPr="004961C2">
              <w:rPr>
                <w:rFonts w:hint="eastAsia"/>
                <w:sz w:val="24"/>
              </w:rPr>
              <w:t>垂直一体化</w:t>
            </w:r>
            <w:r w:rsidR="00C17F4C">
              <w:rPr>
                <w:rFonts w:hint="eastAsia"/>
                <w:sz w:val="24"/>
              </w:rPr>
              <w:t>生产基地</w:t>
            </w:r>
            <w:r w:rsidR="00C17F4C">
              <w:rPr>
                <w:rFonts w:hint="eastAsia"/>
                <w:sz w:val="24"/>
              </w:rPr>
              <w:t>，</w:t>
            </w:r>
            <w:r w:rsidR="00104C12">
              <w:rPr>
                <w:rFonts w:hint="eastAsia"/>
                <w:bCs/>
                <w:sz w:val="24"/>
              </w:rPr>
              <w:t>此次收购将推进</w:t>
            </w:r>
            <w:r w:rsidR="00104C12">
              <w:rPr>
                <w:rFonts w:hint="eastAsia"/>
                <w:sz w:val="24"/>
              </w:rPr>
              <w:t>公司</w:t>
            </w:r>
            <w:r w:rsidR="006B7491">
              <w:rPr>
                <w:rFonts w:hint="eastAsia"/>
                <w:sz w:val="24"/>
              </w:rPr>
              <w:t>代工制造的品类</w:t>
            </w:r>
            <w:r w:rsidR="00461BCF">
              <w:rPr>
                <w:rFonts w:hint="eastAsia"/>
                <w:sz w:val="24"/>
              </w:rPr>
              <w:t>在大的纺织服装赛道内从</w:t>
            </w:r>
            <w:r w:rsidR="006B7491">
              <w:rPr>
                <w:rFonts w:hint="eastAsia"/>
                <w:sz w:val="24"/>
              </w:rPr>
              <w:t>箱包延伸至</w:t>
            </w:r>
            <w:r w:rsidR="00104C12">
              <w:rPr>
                <w:rFonts w:hint="eastAsia"/>
                <w:sz w:val="24"/>
              </w:rPr>
              <w:t>服装及面料生产制造，为公司未来长期发展提供更大的品类赛道、更广阔的市场空间。</w:t>
            </w:r>
          </w:p>
          <w:p w14:paraId="1EBC4DF7" w14:textId="3056ABD1" w:rsidR="001A62AC" w:rsidRDefault="001A62AC" w:rsidP="001A62AC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服装市场空间巨大，行业稳定和持续，休闲及运动类头部品牌客户的增速较快，其核心供应商订单量大、规模效应明显、利润和现金流大多表现优异，增长空间广阔。</w:t>
            </w:r>
            <w:r w:rsidRPr="00A81929">
              <w:rPr>
                <w:rFonts w:hint="eastAsia"/>
                <w:sz w:val="24"/>
              </w:rPr>
              <w:t>面料</w:t>
            </w:r>
            <w:r>
              <w:rPr>
                <w:rFonts w:hint="eastAsia"/>
                <w:sz w:val="24"/>
              </w:rPr>
              <w:t>制造端有非常可观的利润空间，对于</w:t>
            </w:r>
            <w:r w:rsidRPr="00EA2564">
              <w:rPr>
                <w:rFonts w:hint="eastAsia"/>
                <w:sz w:val="24"/>
              </w:rPr>
              <w:t>技术创新能力强的公司</w:t>
            </w:r>
            <w:r>
              <w:rPr>
                <w:rFonts w:hint="eastAsia"/>
                <w:sz w:val="24"/>
              </w:rPr>
              <w:t>而言有较大发展空间，有机会通过研发、设计、开发的投入在行业内树立较高的行业壁垒。</w:t>
            </w:r>
          </w:p>
          <w:p w14:paraId="0825416F" w14:textId="3317F8BA" w:rsidR="00FB53C2" w:rsidRDefault="00773FFE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FB53C2">
              <w:rPr>
                <w:rFonts w:hint="eastAsia"/>
                <w:bCs/>
                <w:sz w:val="24"/>
              </w:rPr>
              <w:t>、</w:t>
            </w:r>
            <w:r w:rsidR="001A62AC">
              <w:rPr>
                <w:rFonts w:hint="eastAsia"/>
                <w:bCs/>
                <w:sz w:val="24"/>
              </w:rPr>
              <w:t>开润开展服装业务的能力是什么</w:t>
            </w:r>
            <w:r w:rsidR="006D1F4D">
              <w:rPr>
                <w:rFonts w:hint="eastAsia"/>
                <w:bCs/>
                <w:sz w:val="24"/>
              </w:rPr>
              <w:t>？</w:t>
            </w:r>
          </w:p>
          <w:p w14:paraId="619FB48A" w14:textId="3FB7B3BA" w:rsidR="001A62AC" w:rsidRDefault="00536A67" w:rsidP="001A62AC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1A62AC">
              <w:rPr>
                <w:rFonts w:hint="eastAsia"/>
                <w:sz w:val="24"/>
              </w:rPr>
              <w:t>开润代工制造业务</w:t>
            </w:r>
            <w:r w:rsidR="001A62AC" w:rsidRPr="00434F83">
              <w:rPr>
                <w:rFonts w:hint="eastAsia"/>
                <w:sz w:val="24"/>
              </w:rPr>
              <w:t>的核心团队来自服装制造行业</w:t>
            </w:r>
            <w:r w:rsidR="001A62AC">
              <w:rPr>
                <w:rFonts w:hint="eastAsia"/>
                <w:sz w:val="24"/>
              </w:rPr>
              <w:t>，</w:t>
            </w:r>
            <w:r w:rsidR="0023080F">
              <w:rPr>
                <w:rFonts w:hint="eastAsia"/>
                <w:sz w:val="24"/>
              </w:rPr>
              <w:t>年轻且具有创新力</w:t>
            </w:r>
            <w:r w:rsidR="001A62AC" w:rsidRPr="00434F83">
              <w:rPr>
                <w:rFonts w:hint="eastAsia"/>
                <w:sz w:val="24"/>
              </w:rPr>
              <w:t>，擅长在客户内部做大业务。在客户特别关心的全球化供应链布局和管理、团队升级、人才升级、产品开发、面料研发方面，都可以按照客户要求快速向前推进。</w:t>
            </w:r>
          </w:p>
          <w:p w14:paraId="0AAF1935" w14:textId="524D9A62" w:rsidR="006D1F4D" w:rsidRDefault="001A62AC" w:rsidP="001A62AC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收购标的上海嘉乐是优衣库的核心供应商，是优衣库</w:t>
            </w:r>
            <w:r w:rsidR="00AA10D5">
              <w:rPr>
                <w:rFonts w:hint="eastAsia"/>
                <w:sz w:val="24"/>
              </w:rPr>
              <w:t>最大的针织童装</w:t>
            </w:r>
            <w:r>
              <w:rPr>
                <w:rFonts w:hint="eastAsia"/>
                <w:sz w:val="24"/>
              </w:rPr>
              <w:t>供应商，</w:t>
            </w:r>
            <w:r w:rsidR="00AA10D5">
              <w:rPr>
                <w:rFonts w:hint="eastAsia"/>
                <w:sz w:val="24"/>
              </w:rPr>
              <w:t>同时也做男装和小物等，</w:t>
            </w:r>
            <w:r w:rsidR="00F06A7B">
              <w:rPr>
                <w:rFonts w:hint="eastAsia"/>
                <w:sz w:val="24"/>
              </w:rPr>
              <w:t>具有很强的面料研发能力，且在全球布局上与开润会产生</w:t>
            </w:r>
            <w:r w:rsidR="00F06A7B">
              <w:rPr>
                <w:rFonts w:hint="eastAsia"/>
                <w:sz w:val="24"/>
              </w:rPr>
              <w:t>良好</w:t>
            </w:r>
            <w:r w:rsidRPr="00A81929">
              <w:rPr>
                <w:rFonts w:hint="eastAsia"/>
                <w:sz w:val="24"/>
              </w:rPr>
              <w:t>协同效应。</w:t>
            </w:r>
          </w:p>
          <w:p w14:paraId="2933D347" w14:textId="2A64236B" w:rsidR="001A62AC" w:rsidRPr="001A62AC" w:rsidRDefault="001A62AC" w:rsidP="001A62AC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 w:rsidRPr="00434F83">
              <w:rPr>
                <w:rFonts w:hint="eastAsia"/>
                <w:sz w:val="24"/>
              </w:rPr>
              <w:t>收购后</w:t>
            </w:r>
            <w:r>
              <w:rPr>
                <w:rFonts w:hint="eastAsia"/>
                <w:sz w:val="24"/>
              </w:rPr>
              <w:t>，开润</w:t>
            </w:r>
            <w:r w:rsidRPr="00434F83">
              <w:rPr>
                <w:rFonts w:hint="eastAsia"/>
                <w:sz w:val="24"/>
              </w:rPr>
              <w:t>希望能给标的公司做好赋能。上海嘉乐主要客户为优衣库，而开润主要客户为</w:t>
            </w:r>
            <w:r w:rsidRPr="00434F83">
              <w:rPr>
                <w:rFonts w:hint="eastAsia"/>
                <w:sz w:val="24"/>
              </w:rPr>
              <w:t>Nike</w:t>
            </w:r>
            <w:r w:rsidRPr="00434F83">
              <w:rPr>
                <w:rFonts w:hint="eastAsia"/>
                <w:sz w:val="24"/>
              </w:rPr>
              <w:t>、迪卡侬、</w:t>
            </w:r>
            <w:r w:rsidRPr="00434F83">
              <w:rPr>
                <w:rFonts w:hint="eastAsia"/>
                <w:sz w:val="24"/>
              </w:rPr>
              <w:t>VF</w:t>
            </w:r>
            <w:r w:rsidR="005A17D1">
              <w:rPr>
                <w:rFonts w:hint="eastAsia"/>
                <w:sz w:val="24"/>
              </w:rPr>
              <w:t>等，收购后开润将在客户层面帮助嘉乐</w:t>
            </w:r>
            <w:r>
              <w:rPr>
                <w:rFonts w:hint="eastAsia"/>
                <w:sz w:val="24"/>
              </w:rPr>
              <w:t>赋能，并</w:t>
            </w:r>
            <w:r w:rsidRPr="00434F83">
              <w:rPr>
                <w:rFonts w:hint="eastAsia"/>
                <w:sz w:val="24"/>
              </w:rPr>
              <w:t>在人才提升、面料研发创新、管理升级、自动化信息化升级等方面发力。</w:t>
            </w:r>
          </w:p>
          <w:p w14:paraId="427F4E0F" w14:textId="38027BBB" w:rsidR="00791650" w:rsidRPr="00791650" w:rsidRDefault="00791650" w:rsidP="00791650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791650">
              <w:rPr>
                <w:rFonts w:hint="eastAsia"/>
                <w:bCs/>
                <w:sz w:val="24"/>
              </w:rPr>
              <w:t>3</w:t>
            </w:r>
            <w:r w:rsidRPr="00791650">
              <w:rPr>
                <w:rFonts w:hint="eastAsia"/>
                <w:bCs/>
                <w:sz w:val="24"/>
              </w:rPr>
              <w:t>、</w:t>
            </w:r>
            <w:r w:rsidR="001A62AC">
              <w:rPr>
                <w:rFonts w:hint="eastAsia"/>
                <w:bCs/>
                <w:sz w:val="24"/>
              </w:rPr>
              <w:t>上海嘉乐的面料研发能力如何</w:t>
            </w:r>
            <w:r w:rsidR="00773702">
              <w:rPr>
                <w:rFonts w:hint="eastAsia"/>
                <w:bCs/>
                <w:sz w:val="24"/>
              </w:rPr>
              <w:t>？</w:t>
            </w:r>
          </w:p>
          <w:p w14:paraId="6AAC7609" w14:textId="3DACE53F" w:rsidR="00C843B7" w:rsidRPr="001A62AC" w:rsidRDefault="00791650" w:rsidP="001A62AC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1A62AC">
              <w:rPr>
                <w:rFonts w:hint="eastAsia"/>
                <w:bCs/>
                <w:sz w:val="24"/>
              </w:rPr>
              <w:t>上海</w:t>
            </w:r>
            <w:r w:rsidR="001A62AC" w:rsidRPr="001A62AC">
              <w:rPr>
                <w:rFonts w:hint="eastAsia"/>
                <w:bCs/>
                <w:sz w:val="24"/>
              </w:rPr>
              <w:t>嘉乐</w:t>
            </w:r>
            <w:r w:rsidR="00A721CE">
              <w:rPr>
                <w:rFonts w:hint="eastAsia"/>
                <w:bCs/>
                <w:sz w:val="24"/>
              </w:rPr>
              <w:t>创建于</w:t>
            </w:r>
            <w:r w:rsidR="00A721CE">
              <w:rPr>
                <w:rFonts w:hint="eastAsia"/>
                <w:bCs/>
                <w:sz w:val="24"/>
              </w:rPr>
              <w:t>1993</w:t>
            </w:r>
            <w:r w:rsidR="00A721CE">
              <w:rPr>
                <w:rFonts w:hint="eastAsia"/>
                <w:bCs/>
                <w:sz w:val="24"/>
              </w:rPr>
              <w:t>年，在面料领域深耕多年，积淀了非常深厚的面料研发和制造能力，其涉及的面料范围非常广，既包括棉质的、化纤的，也</w:t>
            </w:r>
            <w:r w:rsidR="001A62AC">
              <w:rPr>
                <w:rFonts w:hint="eastAsia"/>
                <w:bCs/>
                <w:sz w:val="24"/>
              </w:rPr>
              <w:t>同时</w:t>
            </w:r>
            <w:r w:rsidR="00AA10D5">
              <w:rPr>
                <w:rFonts w:hint="eastAsia"/>
                <w:bCs/>
                <w:sz w:val="24"/>
              </w:rPr>
              <w:t>开发</w:t>
            </w:r>
            <w:r w:rsidR="001A62AC">
              <w:rPr>
                <w:rFonts w:hint="eastAsia"/>
                <w:bCs/>
                <w:sz w:val="24"/>
              </w:rPr>
              <w:t>男装和女装面料</w:t>
            </w:r>
            <w:r w:rsidR="00A721CE">
              <w:rPr>
                <w:rFonts w:hint="eastAsia"/>
                <w:bCs/>
                <w:sz w:val="24"/>
              </w:rPr>
              <w:t>，在摇粒绒、珊瑚绒等方面处于行业领先地位。面料研发</w:t>
            </w:r>
            <w:r w:rsidR="00F66276">
              <w:rPr>
                <w:rFonts w:hint="eastAsia"/>
                <w:bCs/>
                <w:sz w:val="24"/>
              </w:rPr>
              <w:t>是其</w:t>
            </w:r>
            <w:r w:rsidR="00A721CE">
              <w:rPr>
                <w:rFonts w:hint="eastAsia"/>
                <w:bCs/>
                <w:sz w:val="24"/>
              </w:rPr>
              <w:t>核心竞争优势之一。</w:t>
            </w:r>
          </w:p>
          <w:p w14:paraId="0B61C100" w14:textId="55AACAD0" w:rsidR="00411DBD" w:rsidRDefault="00411DBD" w:rsidP="00411DB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</w:t>
            </w:r>
            <w:r w:rsidR="00A721CE">
              <w:rPr>
                <w:rFonts w:hint="eastAsia"/>
                <w:bCs/>
                <w:sz w:val="24"/>
              </w:rPr>
              <w:t>上海嘉乐的核心客户优衣库在疫情期间</w:t>
            </w:r>
            <w:r w:rsidR="0082532E">
              <w:rPr>
                <w:rFonts w:hint="eastAsia"/>
                <w:bCs/>
                <w:sz w:val="24"/>
              </w:rPr>
              <w:t>受到的影响怎么样</w:t>
            </w:r>
            <w:r>
              <w:rPr>
                <w:rFonts w:hint="eastAsia"/>
                <w:bCs/>
                <w:sz w:val="24"/>
              </w:rPr>
              <w:t>？</w:t>
            </w:r>
          </w:p>
          <w:p w14:paraId="313EDF85" w14:textId="7ADC0404" w:rsidR="00511F65" w:rsidRDefault="00411DBD" w:rsidP="00411DB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82532E">
              <w:rPr>
                <w:rFonts w:hint="eastAsia"/>
                <w:bCs/>
                <w:sz w:val="24"/>
              </w:rPr>
              <w:t>上海嘉乐为优衣库生产的服装产品主要面向中国和日本市场，相对而言受全球疫情的影响较小，恢复速度较快。</w:t>
            </w:r>
          </w:p>
          <w:p w14:paraId="35E9DA5C" w14:textId="6468B419" w:rsidR="00783776" w:rsidRDefault="00783776" w:rsidP="0078377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5</w:t>
            </w:r>
            <w:r>
              <w:rPr>
                <w:rFonts w:hint="eastAsia"/>
                <w:bCs/>
                <w:sz w:val="24"/>
              </w:rPr>
              <w:t>、上海嘉乐</w:t>
            </w:r>
            <w:r>
              <w:rPr>
                <w:rFonts w:eastAsiaTheme="minorEastAsia" w:hint="eastAsia"/>
                <w:sz w:val="24"/>
              </w:rPr>
              <w:t>垂直一体化</w:t>
            </w:r>
            <w:r>
              <w:rPr>
                <w:rFonts w:eastAsiaTheme="minorEastAsia" w:hint="eastAsia"/>
                <w:sz w:val="24"/>
              </w:rPr>
              <w:t>工厂的布局是怎样的</w:t>
            </w:r>
            <w:r>
              <w:rPr>
                <w:rFonts w:eastAsiaTheme="minorEastAsia" w:hint="eastAsia"/>
                <w:sz w:val="24"/>
              </w:rPr>
              <w:t>？</w:t>
            </w:r>
          </w:p>
          <w:p w14:paraId="6592F7A0" w14:textId="676ABCE8" w:rsidR="00783776" w:rsidRDefault="00783776" w:rsidP="00783776">
            <w:pPr>
              <w:adjustRightInd w:val="0"/>
              <w:snapToGrid w:val="0"/>
              <w:spacing w:line="360" w:lineRule="auto"/>
              <w:ind w:firstLineChars="200" w:firstLine="480"/>
              <w:rPr>
                <w:rFonts w:hint="eastAsia"/>
                <w:bCs/>
                <w:sz w:val="24"/>
              </w:rPr>
            </w:pPr>
            <w:r>
              <w:rPr>
                <w:rFonts w:eastAsiaTheme="minorEastAsia" w:hint="eastAsia"/>
                <w:sz w:val="24"/>
              </w:rPr>
              <w:t>答；标的公司</w:t>
            </w:r>
            <w:r w:rsidRPr="00245C14">
              <w:rPr>
                <w:rFonts w:eastAsiaTheme="minorEastAsia" w:hint="eastAsia"/>
                <w:sz w:val="24"/>
              </w:rPr>
              <w:t>在上海和印尼均建有“纺织服装</w:t>
            </w:r>
            <w:r w:rsidRPr="00245C14">
              <w:rPr>
                <w:rFonts w:eastAsiaTheme="minorEastAsia" w:hint="eastAsia"/>
                <w:sz w:val="24"/>
              </w:rPr>
              <w:t>+</w:t>
            </w:r>
            <w:r w:rsidRPr="00245C14">
              <w:rPr>
                <w:rFonts w:eastAsiaTheme="minorEastAsia" w:hint="eastAsia"/>
                <w:sz w:val="24"/>
              </w:rPr>
              <w:t>面料”的垂直一体化生产基地，</w:t>
            </w:r>
            <w:r>
              <w:rPr>
                <w:rFonts w:eastAsiaTheme="minorEastAsia" w:hint="eastAsia"/>
                <w:sz w:val="24"/>
              </w:rPr>
              <w:t>所以利润空间会有保障。</w:t>
            </w:r>
            <w:bookmarkStart w:id="0" w:name="_GoBack"/>
            <w:bookmarkEnd w:id="0"/>
          </w:p>
          <w:p w14:paraId="0016D159" w14:textId="3208F47A" w:rsidR="0082532E" w:rsidRDefault="00783776" w:rsidP="0082532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  <w:r w:rsidR="006D3D07">
              <w:rPr>
                <w:rFonts w:hint="eastAsia"/>
                <w:bCs/>
                <w:sz w:val="24"/>
              </w:rPr>
              <w:t>、</w:t>
            </w:r>
            <w:r w:rsidR="0082532E">
              <w:rPr>
                <w:rFonts w:hint="eastAsia"/>
                <w:bCs/>
                <w:sz w:val="24"/>
              </w:rPr>
              <w:t>“大嘴猴”的定位是什么样的？</w:t>
            </w:r>
          </w:p>
          <w:p w14:paraId="191A8113" w14:textId="13B773C7" w:rsidR="00C52B37" w:rsidRPr="006D3D07" w:rsidRDefault="0082532E" w:rsidP="0082532E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Pr="008E1B6C">
              <w:rPr>
                <w:rFonts w:hint="eastAsia"/>
                <w:bCs/>
                <w:sz w:val="24"/>
              </w:rPr>
              <w:t>公司</w:t>
            </w:r>
            <w:r>
              <w:rPr>
                <w:rFonts w:hint="eastAsia"/>
                <w:bCs/>
                <w:sz w:val="24"/>
              </w:rPr>
              <w:t>已取得</w:t>
            </w:r>
            <w:r w:rsidRPr="008E1B6C">
              <w:rPr>
                <w:rFonts w:hint="eastAsia"/>
                <w:bCs/>
                <w:sz w:val="24"/>
              </w:rPr>
              <w:t>知名品牌“大嘴猴（</w:t>
            </w:r>
            <w:r w:rsidRPr="008E1B6C">
              <w:rPr>
                <w:rFonts w:hint="eastAsia"/>
                <w:bCs/>
                <w:sz w:val="24"/>
              </w:rPr>
              <w:t>PaulFrank</w:t>
            </w:r>
            <w:r w:rsidRPr="008E1B6C">
              <w:rPr>
                <w:rFonts w:hint="eastAsia"/>
                <w:bCs/>
                <w:sz w:val="24"/>
              </w:rPr>
              <w:t>）”在箱包和雨伞等品类上的品牌授权</w:t>
            </w:r>
            <w:r w:rsidR="005F0D23">
              <w:rPr>
                <w:rFonts w:hint="eastAsia"/>
                <w:bCs/>
                <w:sz w:val="24"/>
              </w:rPr>
              <w:t>，</w:t>
            </w:r>
            <w:r>
              <w:rPr>
                <w:rFonts w:hint="eastAsia"/>
                <w:bCs/>
                <w:sz w:val="24"/>
              </w:rPr>
              <w:t>依托淘宝特价版、天猫等精准平台和流量</w:t>
            </w:r>
            <w:r w:rsidRPr="008E1B6C">
              <w:rPr>
                <w:rFonts w:hint="eastAsia"/>
                <w:bCs/>
                <w:sz w:val="24"/>
              </w:rPr>
              <w:t>拓展箱包等领域的下沉市场，有助于提升公司的规模及市场份额。</w:t>
            </w:r>
          </w:p>
        </w:tc>
      </w:tr>
      <w:tr w:rsidR="00244772" w:rsidRPr="00893E56" w14:paraId="7CDBF08A" w14:textId="77777777" w:rsidTr="00586912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586912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3F7A2951" w:rsidR="00244772" w:rsidRPr="00A54472" w:rsidRDefault="00244772" w:rsidP="00D66333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C843B7">
              <w:rPr>
                <w:bCs/>
                <w:iCs/>
                <w:color w:val="000000"/>
                <w:kern w:val="0"/>
                <w:sz w:val="24"/>
              </w:rPr>
              <w:t>9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D66333">
              <w:rPr>
                <w:bCs/>
                <w:iCs/>
                <w:color w:val="000000"/>
                <w:kern w:val="0"/>
                <w:sz w:val="24"/>
              </w:rPr>
              <w:t>24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0D28E" w14:textId="77777777" w:rsidR="00865DEB" w:rsidRDefault="00865DEB" w:rsidP="00134946">
      <w:r>
        <w:separator/>
      </w:r>
    </w:p>
  </w:endnote>
  <w:endnote w:type="continuationSeparator" w:id="0">
    <w:p w14:paraId="1A7BE50D" w14:textId="77777777" w:rsidR="00865DEB" w:rsidRDefault="00865DEB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3B003" w14:textId="77777777" w:rsidR="00865DEB" w:rsidRDefault="00865DEB" w:rsidP="00134946">
      <w:r>
        <w:separator/>
      </w:r>
    </w:p>
  </w:footnote>
  <w:footnote w:type="continuationSeparator" w:id="0">
    <w:p w14:paraId="4B9E79E8" w14:textId="77777777" w:rsidR="00865DEB" w:rsidRDefault="00865DEB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85F46"/>
    <w:rsid w:val="000962A0"/>
    <w:rsid w:val="00096C3F"/>
    <w:rsid w:val="000973B7"/>
    <w:rsid w:val="000A0BE6"/>
    <w:rsid w:val="000A6492"/>
    <w:rsid w:val="000A6F48"/>
    <w:rsid w:val="000B125E"/>
    <w:rsid w:val="000B7517"/>
    <w:rsid w:val="000C015F"/>
    <w:rsid w:val="000C09D2"/>
    <w:rsid w:val="000C1B58"/>
    <w:rsid w:val="000C6CB4"/>
    <w:rsid w:val="000C6E87"/>
    <w:rsid w:val="000D0B53"/>
    <w:rsid w:val="000D5380"/>
    <w:rsid w:val="000F6492"/>
    <w:rsid w:val="001042D6"/>
    <w:rsid w:val="00104C12"/>
    <w:rsid w:val="001062DF"/>
    <w:rsid w:val="0011000C"/>
    <w:rsid w:val="001164BF"/>
    <w:rsid w:val="00117BCF"/>
    <w:rsid w:val="00121017"/>
    <w:rsid w:val="00125914"/>
    <w:rsid w:val="001304F8"/>
    <w:rsid w:val="00130E94"/>
    <w:rsid w:val="0013288C"/>
    <w:rsid w:val="00134946"/>
    <w:rsid w:val="001455F6"/>
    <w:rsid w:val="00145E28"/>
    <w:rsid w:val="00150CFC"/>
    <w:rsid w:val="0015224D"/>
    <w:rsid w:val="00154CC9"/>
    <w:rsid w:val="0016375F"/>
    <w:rsid w:val="001644AC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5AA5"/>
    <w:rsid w:val="00185B05"/>
    <w:rsid w:val="00187151"/>
    <w:rsid w:val="00192017"/>
    <w:rsid w:val="001A0FDB"/>
    <w:rsid w:val="001A1F58"/>
    <w:rsid w:val="001A2548"/>
    <w:rsid w:val="001A4720"/>
    <w:rsid w:val="001A62AC"/>
    <w:rsid w:val="001A62B5"/>
    <w:rsid w:val="001A7B7E"/>
    <w:rsid w:val="001B0A64"/>
    <w:rsid w:val="001B206E"/>
    <w:rsid w:val="001B26B4"/>
    <w:rsid w:val="001B36E8"/>
    <w:rsid w:val="001B6257"/>
    <w:rsid w:val="001C0008"/>
    <w:rsid w:val="001C1CE6"/>
    <w:rsid w:val="001E5A6C"/>
    <w:rsid w:val="001F13D7"/>
    <w:rsid w:val="001F2472"/>
    <w:rsid w:val="001F3B16"/>
    <w:rsid w:val="001F4386"/>
    <w:rsid w:val="001F5762"/>
    <w:rsid w:val="001F64C5"/>
    <w:rsid w:val="00202003"/>
    <w:rsid w:val="00202CA3"/>
    <w:rsid w:val="00203F99"/>
    <w:rsid w:val="00210813"/>
    <w:rsid w:val="00212A82"/>
    <w:rsid w:val="00220291"/>
    <w:rsid w:val="0023080F"/>
    <w:rsid w:val="00231EB5"/>
    <w:rsid w:val="00233FBD"/>
    <w:rsid w:val="00236402"/>
    <w:rsid w:val="00240273"/>
    <w:rsid w:val="00242D6E"/>
    <w:rsid w:val="00243284"/>
    <w:rsid w:val="00243DD8"/>
    <w:rsid w:val="002446A6"/>
    <w:rsid w:val="00244772"/>
    <w:rsid w:val="00247E85"/>
    <w:rsid w:val="00247EF3"/>
    <w:rsid w:val="00251224"/>
    <w:rsid w:val="00254707"/>
    <w:rsid w:val="00270697"/>
    <w:rsid w:val="002708CB"/>
    <w:rsid w:val="0027127A"/>
    <w:rsid w:val="00277439"/>
    <w:rsid w:val="00283276"/>
    <w:rsid w:val="0029103A"/>
    <w:rsid w:val="002B2EA0"/>
    <w:rsid w:val="002B7816"/>
    <w:rsid w:val="002B7ADC"/>
    <w:rsid w:val="002C667B"/>
    <w:rsid w:val="002D118C"/>
    <w:rsid w:val="002D2C6A"/>
    <w:rsid w:val="002D3A85"/>
    <w:rsid w:val="002D55D5"/>
    <w:rsid w:val="002D6CEB"/>
    <w:rsid w:val="002D6E02"/>
    <w:rsid w:val="002E3CEB"/>
    <w:rsid w:val="002F0A37"/>
    <w:rsid w:val="002F1670"/>
    <w:rsid w:val="002F278B"/>
    <w:rsid w:val="002F45DC"/>
    <w:rsid w:val="003006CD"/>
    <w:rsid w:val="00302094"/>
    <w:rsid w:val="00303643"/>
    <w:rsid w:val="003053C0"/>
    <w:rsid w:val="003066F7"/>
    <w:rsid w:val="003069EC"/>
    <w:rsid w:val="003074C0"/>
    <w:rsid w:val="0031150D"/>
    <w:rsid w:val="00312393"/>
    <w:rsid w:val="00314CB2"/>
    <w:rsid w:val="00315248"/>
    <w:rsid w:val="003236A7"/>
    <w:rsid w:val="00324520"/>
    <w:rsid w:val="003410E9"/>
    <w:rsid w:val="003450DF"/>
    <w:rsid w:val="00353367"/>
    <w:rsid w:val="0035342A"/>
    <w:rsid w:val="00363018"/>
    <w:rsid w:val="00367367"/>
    <w:rsid w:val="00367AA7"/>
    <w:rsid w:val="00372255"/>
    <w:rsid w:val="00380FAC"/>
    <w:rsid w:val="003876FD"/>
    <w:rsid w:val="0038779C"/>
    <w:rsid w:val="00393F7C"/>
    <w:rsid w:val="0039427A"/>
    <w:rsid w:val="00395076"/>
    <w:rsid w:val="00395FF6"/>
    <w:rsid w:val="0039679C"/>
    <w:rsid w:val="003A0C33"/>
    <w:rsid w:val="003A5DAC"/>
    <w:rsid w:val="003A6C9C"/>
    <w:rsid w:val="003A7471"/>
    <w:rsid w:val="003B3F8A"/>
    <w:rsid w:val="003D411D"/>
    <w:rsid w:val="003E12FB"/>
    <w:rsid w:val="003F0313"/>
    <w:rsid w:val="003F1133"/>
    <w:rsid w:val="003F22AC"/>
    <w:rsid w:val="003F7F3C"/>
    <w:rsid w:val="00411DBD"/>
    <w:rsid w:val="0041265C"/>
    <w:rsid w:val="00412EC8"/>
    <w:rsid w:val="004159CA"/>
    <w:rsid w:val="0042126B"/>
    <w:rsid w:val="00427252"/>
    <w:rsid w:val="00430C2F"/>
    <w:rsid w:val="00430CDE"/>
    <w:rsid w:val="00436049"/>
    <w:rsid w:val="00436C12"/>
    <w:rsid w:val="004407C2"/>
    <w:rsid w:val="00441F6D"/>
    <w:rsid w:val="004449FF"/>
    <w:rsid w:val="00456EA6"/>
    <w:rsid w:val="00461BCF"/>
    <w:rsid w:val="00464449"/>
    <w:rsid w:val="00466CD1"/>
    <w:rsid w:val="00472CFA"/>
    <w:rsid w:val="00482E9C"/>
    <w:rsid w:val="00485390"/>
    <w:rsid w:val="00486747"/>
    <w:rsid w:val="00490A58"/>
    <w:rsid w:val="0049635D"/>
    <w:rsid w:val="00497D57"/>
    <w:rsid w:val="004A1337"/>
    <w:rsid w:val="004A2D36"/>
    <w:rsid w:val="004A4B17"/>
    <w:rsid w:val="004A60AB"/>
    <w:rsid w:val="004B1289"/>
    <w:rsid w:val="004B4D35"/>
    <w:rsid w:val="004C1974"/>
    <w:rsid w:val="004C3BC5"/>
    <w:rsid w:val="004C7BE3"/>
    <w:rsid w:val="004D2436"/>
    <w:rsid w:val="004D3E7B"/>
    <w:rsid w:val="004D3EBD"/>
    <w:rsid w:val="004D4AC6"/>
    <w:rsid w:val="004E3752"/>
    <w:rsid w:val="004E7D8B"/>
    <w:rsid w:val="004F0CF2"/>
    <w:rsid w:val="004F3807"/>
    <w:rsid w:val="004F58D2"/>
    <w:rsid w:val="00504AF1"/>
    <w:rsid w:val="005075DD"/>
    <w:rsid w:val="00510C56"/>
    <w:rsid w:val="00511F65"/>
    <w:rsid w:val="0051387F"/>
    <w:rsid w:val="00526C12"/>
    <w:rsid w:val="0052725E"/>
    <w:rsid w:val="00533829"/>
    <w:rsid w:val="0053590B"/>
    <w:rsid w:val="00536A67"/>
    <w:rsid w:val="00536AF0"/>
    <w:rsid w:val="00541128"/>
    <w:rsid w:val="005437B2"/>
    <w:rsid w:val="00544F89"/>
    <w:rsid w:val="00545E13"/>
    <w:rsid w:val="0055480D"/>
    <w:rsid w:val="00561F82"/>
    <w:rsid w:val="00564285"/>
    <w:rsid w:val="0057474E"/>
    <w:rsid w:val="0057765A"/>
    <w:rsid w:val="00580641"/>
    <w:rsid w:val="00582236"/>
    <w:rsid w:val="00584B02"/>
    <w:rsid w:val="00586912"/>
    <w:rsid w:val="00590220"/>
    <w:rsid w:val="005909DE"/>
    <w:rsid w:val="00594E11"/>
    <w:rsid w:val="00595043"/>
    <w:rsid w:val="00596784"/>
    <w:rsid w:val="005A0DDF"/>
    <w:rsid w:val="005A17D1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0D23"/>
    <w:rsid w:val="005F230D"/>
    <w:rsid w:val="006057AA"/>
    <w:rsid w:val="006058CF"/>
    <w:rsid w:val="006064C3"/>
    <w:rsid w:val="0060762A"/>
    <w:rsid w:val="00611ED6"/>
    <w:rsid w:val="006208C2"/>
    <w:rsid w:val="00623EC3"/>
    <w:rsid w:val="00624A79"/>
    <w:rsid w:val="00624BAC"/>
    <w:rsid w:val="00624ECC"/>
    <w:rsid w:val="00626025"/>
    <w:rsid w:val="0063016F"/>
    <w:rsid w:val="00637BA3"/>
    <w:rsid w:val="0065113B"/>
    <w:rsid w:val="0065367A"/>
    <w:rsid w:val="006551B1"/>
    <w:rsid w:val="0066183D"/>
    <w:rsid w:val="00672866"/>
    <w:rsid w:val="006758A4"/>
    <w:rsid w:val="00681717"/>
    <w:rsid w:val="00682BC4"/>
    <w:rsid w:val="00692BAE"/>
    <w:rsid w:val="00694F21"/>
    <w:rsid w:val="00695B62"/>
    <w:rsid w:val="00696F56"/>
    <w:rsid w:val="006A53B9"/>
    <w:rsid w:val="006A5A93"/>
    <w:rsid w:val="006B389F"/>
    <w:rsid w:val="006B4BF7"/>
    <w:rsid w:val="006B7491"/>
    <w:rsid w:val="006C1F50"/>
    <w:rsid w:val="006C387C"/>
    <w:rsid w:val="006D1F4D"/>
    <w:rsid w:val="006D3D07"/>
    <w:rsid w:val="006D7DFA"/>
    <w:rsid w:val="006F0A33"/>
    <w:rsid w:val="006F730D"/>
    <w:rsid w:val="00702BE0"/>
    <w:rsid w:val="0070441F"/>
    <w:rsid w:val="00712424"/>
    <w:rsid w:val="00713995"/>
    <w:rsid w:val="00714D1C"/>
    <w:rsid w:val="00727D4C"/>
    <w:rsid w:val="00727D6C"/>
    <w:rsid w:val="00731CF5"/>
    <w:rsid w:val="0073624C"/>
    <w:rsid w:val="007415A6"/>
    <w:rsid w:val="00744619"/>
    <w:rsid w:val="007521DD"/>
    <w:rsid w:val="0075283F"/>
    <w:rsid w:val="00752BDD"/>
    <w:rsid w:val="00762907"/>
    <w:rsid w:val="007647C4"/>
    <w:rsid w:val="00767BAC"/>
    <w:rsid w:val="00773702"/>
    <w:rsid w:val="00773FFE"/>
    <w:rsid w:val="007768CC"/>
    <w:rsid w:val="00783551"/>
    <w:rsid w:val="00783776"/>
    <w:rsid w:val="00783F60"/>
    <w:rsid w:val="00786508"/>
    <w:rsid w:val="007872DF"/>
    <w:rsid w:val="00791650"/>
    <w:rsid w:val="00791CE4"/>
    <w:rsid w:val="007923F7"/>
    <w:rsid w:val="00793D50"/>
    <w:rsid w:val="007971AF"/>
    <w:rsid w:val="007A2506"/>
    <w:rsid w:val="007A56F9"/>
    <w:rsid w:val="007A5831"/>
    <w:rsid w:val="007A7994"/>
    <w:rsid w:val="007B1B1F"/>
    <w:rsid w:val="007B30AA"/>
    <w:rsid w:val="007B361C"/>
    <w:rsid w:val="007B5380"/>
    <w:rsid w:val="007C0C3E"/>
    <w:rsid w:val="007C0CFF"/>
    <w:rsid w:val="007C2557"/>
    <w:rsid w:val="007D0329"/>
    <w:rsid w:val="007D7A15"/>
    <w:rsid w:val="007E0CCC"/>
    <w:rsid w:val="007E3ECE"/>
    <w:rsid w:val="007E685D"/>
    <w:rsid w:val="007E6A74"/>
    <w:rsid w:val="007F3306"/>
    <w:rsid w:val="007F5DA2"/>
    <w:rsid w:val="0080226F"/>
    <w:rsid w:val="00802DC1"/>
    <w:rsid w:val="00804259"/>
    <w:rsid w:val="00811C36"/>
    <w:rsid w:val="008141F4"/>
    <w:rsid w:val="008212E6"/>
    <w:rsid w:val="00822E7D"/>
    <w:rsid w:val="0082491F"/>
    <w:rsid w:val="0082532E"/>
    <w:rsid w:val="008270F5"/>
    <w:rsid w:val="00827906"/>
    <w:rsid w:val="00836D3E"/>
    <w:rsid w:val="00836F4C"/>
    <w:rsid w:val="008451AF"/>
    <w:rsid w:val="00851D55"/>
    <w:rsid w:val="008557C5"/>
    <w:rsid w:val="00861D11"/>
    <w:rsid w:val="00864113"/>
    <w:rsid w:val="00865DEB"/>
    <w:rsid w:val="0087547F"/>
    <w:rsid w:val="008806B7"/>
    <w:rsid w:val="00880D75"/>
    <w:rsid w:val="00885E79"/>
    <w:rsid w:val="00887190"/>
    <w:rsid w:val="00890C71"/>
    <w:rsid w:val="008977FF"/>
    <w:rsid w:val="008A4A66"/>
    <w:rsid w:val="008A5BAF"/>
    <w:rsid w:val="008B145A"/>
    <w:rsid w:val="008B2908"/>
    <w:rsid w:val="008B2A0A"/>
    <w:rsid w:val="008B2A9A"/>
    <w:rsid w:val="008B6178"/>
    <w:rsid w:val="008B7EC4"/>
    <w:rsid w:val="008C3855"/>
    <w:rsid w:val="008C425D"/>
    <w:rsid w:val="008D152C"/>
    <w:rsid w:val="008D306F"/>
    <w:rsid w:val="008D4519"/>
    <w:rsid w:val="008E0E28"/>
    <w:rsid w:val="008E1B6C"/>
    <w:rsid w:val="008E31B1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46FB8"/>
    <w:rsid w:val="00951C30"/>
    <w:rsid w:val="009536A0"/>
    <w:rsid w:val="0096604E"/>
    <w:rsid w:val="00971326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4E8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5418"/>
    <w:rsid w:val="00A460EC"/>
    <w:rsid w:val="00A46B5D"/>
    <w:rsid w:val="00A5080B"/>
    <w:rsid w:val="00A52BB1"/>
    <w:rsid w:val="00A54472"/>
    <w:rsid w:val="00A57FF1"/>
    <w:rsid w:val="00A60379"/>
    <w:rsid w:val="00A607C8"/>
    <w:rsid w:val="00A635AA"/>
    <w:rsid w:val="00A64F07"/>
    <w:rsid w:val="00A64F12"/>
    <w:rsid w:val="00A71D5A"/>
    <w:rsid w:val="00A721CE"/>
    <w:rsid w:val="00A741BC"/>
    <w:rsid w:val="00A751E3"/>
    <w:rsid w:val="00A86ED9"/>
    <w:rsid w:val="00A87262"/>
    <w:rsid w:val="00A90F32"/>
    <w:rsid w:val="00A923B7"/>
    <w:rsid w:val="00A95B44"/>
    <w:rsid w:val="00A95D63"/>
    <w:rsid w:val="00A9607C"/>
    <w:rsid w:val="00AA10D5"/>
    <w:rsid w:val="00AA4351"/>
    <w:rsid w:val="00AB4291"/>
    <w:rsid w:val="00AC0450"/>
    <w:rsid w:val="00AC3782"/>
    <w:rsid w:val="00AC4192"/>
    <w:rsid w:val="00AD6C26"/>
    <w:rsid w:val="00AD6F65"/>
    <w:rsid w:val="00AE005A"/>
    <w:rsid w:val="00AE38E1"/>
    <w:rsid w:val="00AE7886"/>
    <w:rsid w:val="00AF0EBB"/>
    <w:rsid w:val="00AF3878"/>
    <w:rsid w:val="00AF736A"/>
    <w:rsid w:val="00B01716"/>
    <w:rsid w:val="00B01F6A"/>
    <w:rsid w:val="00B02140"/>
    <w:rsid w:val="00B1743B"/>
    <w:rsid w:val="00B2332A"/>
    <w:rsid w:val="00B24598"/>
    <w:rsid w:val="00B42FA1"/>
    <w:rsid w:val="00B51605"/>
    <w:rsid w:val="00B528E8"/>
    <w:rsid w:val="00B549F3"/>
    <w:rsid w:val="00B5567F"/>
    <w:rsid w:val="00B602CC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2B82"/>
    <w:rsid w:val="00B93965"/>
    <w:rsid w:val="00B94E50"/>
    <w:rsid w:val="00BA5AA9"/>
    <w:rsid w:val="00BB3CAF"/>
    <w:rsid w:val="00BB498B"/>
    <w:rsid w:val="00BB532B"/>
    <w:rsid w:val="00BB5E9A"/>
    <w:rsid w:val="00BB63FB"/>
    <w:rsid w:val="00BC150F"/>
    <w:rsid w:val="00BC1C3A"/>
    <w:rsid w:val="00BC6431"/>
    <w:rsid w:val="00BD5583"/>
    <w:rsid w:val="00BE5EF9"/>
    <w:rsid w:val="00BE6947"/>
    <w:rsid w:val="00BE77FE"/>
    <w:rsid w:val="00BF02AB"/>
    <w:rsid w:val="00BF0302"/>
    <w:rsid w:val="00BF511A"/>
    <w:rsid w:val="00C00CA3"/>
    <w:rsid w:val="00C10864"/>
    <w:rsid w:val="00C11CBB"/>
    <w:rsid w:val="00C128EA"/>
    <w:rsid w:val="00C132E7"/>
    <w:rsid w:val="00C176D5"/>
    <w:rsid w:val="00C17F4C"/>
    <w:rsid w:val="00C21043"/>
    <w:rsid w:val="00C22C45"/>
    <w:rsid w:val="00C26018"/>
    <w:rsid w:val="00C3110A"/>
    <w:rsid w:val="00C322BB"/>
    <w:rsid w:val="00C357D6"/>
    <w:rsid w:val="00C418FD"/>
    <w:rsid w:val="00C474C5"/>
    <w:rsid w:val="00C47CC8"/>
    <w:rsid w:val="00C50190"/>
    <w:rsid w:val="00C51B3B"/>
    <w:rsid w:val="00C52B37"/>
    <w:rsid w:val="00C64015"/>
    <w:rsid w:val="00C648AA"/>
    <w:rsid w:val="00C648CA"/>
    <w:rsid w:val="00C64A05"/>
    <w:rsid w:val="00C667EC"/>
    <w:rsid w:val="00C74B55"/>
    <w:rsid w:val="00C752A4"/>
    <w:rsid w:val="00C7535A"/>
    <w:rsid w:val="00C77017"/>
    <w:rsid w:val="00C82470"/>
    <w:rsid w:val="00C843B7"/>
    <w:rsid w:val="00C908E9"/>
    <w:rsid w:val="00C91D84"/>
    <w:rsid w:val="00C9581F"/>
    <w:rsid w:val="00CA794A"/>
    <w:rsid w:val="00CB2889"/>
    <w:rsid w:val="00CB5070"/>
    <w:rsid w:val="00CB64BA"/>
    <w:rsid w:val="00CB6C44"/>
    <w:rsid w:val="00CC4E69"/>
    <w:rsid w:val="00CC5584"/>
    <w:rsid w:val="00CC6B92"/>
    <w:rsid w:val="00CD32A9"/>
    <w:rsid w:val="00CD4432"/>
    <w:rsid w:val="00CD5869"/>
    <w:rsid w:val="00CE0B62"/>
    <w:rsid w:val="00CF077B"/>
    <w:rsid w:val="00CF1CF8"/>
    <w:rsid w:val="00CF36A2"/>
    <w:rsid w:val="00CF4DA7"/>
    <w:rsid w:val="00D01321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46819"/>
    <w:rsid w:val="00D50F69"/>
    <w:rsid w:val="00D51D61"/>
    <w:rsid w:val="00D52AC3"/>
    <w:rsid w:val="00D553E5"/>
    <w:rsid w:val="00D57343"/>
    <w:rsid w:val="00D62034"/>
    <w:rsid w:val="00D62789"/>
    <w:rsid w:val="00D6604F"/>
    <w:rsid w:val="00D66333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B69DC"/>
    <w:rsid w:val="00DC0F12"/>
    <w:rsid w:val="00DC143A"/>
    <w:rsid w:val="00DC145F"/>
    <w:rsid w:val="00DC432D"/>
    <w:rsid w:val="00DC6CB8"/>
    <w:rsid w:val="00DD633A"/>
    <w:rsid w:val="00DE1763"/>
    <w:rsid w:val="00DE3F55"/>
    <w:rsid w:val="00DE7D5A"/>
    <w:rsid w:val="00DF20FE"/>
    <w:rsid w:val="00E0252E"/>
    <w:rsid w:val="00E066FF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34DCB"/>
    <w:rsid w:val="00E450F0"/>
    <w:rsid w:val="00E512C3"/>
    <w:rsid w:val="00E51C40"/>
    <w:rsid w:val="00E61A18"/>
    <w:rsid w:val="00E62757"/>
    <w:rsid w:val="00E678F6"/>
    <w:rsid w:val="00E70A58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A7B"/>
    <w:rsid w:val="00F06CCE"/>
    <w:rsid w:val="00F075C8"/>
    <w:rsid w:val="00F111C9"/>
    <w:rsid w:val="00F13A95"/>
    <w:rsid w:val="00F16755"/>
    <w:rsid w:val="00F21051"/>
    <w:rsid w:val="00F2182B"/>
    <w:rsid w:val="00F26EF6"/>
    <w:rsid w:val="00F27175"/>
    <w:rsid w:val="00F32EDF"/>
    <w:rsid w:val="00F35DCF"/>
    <w:rsid w:val="00F36B2C"/>
    <w:rsid w:val="00F36EEB"/>
    <w:rsid w:val="00F40813"/>
    <w:rsid w:val="00F47982"/>
    <w:rsid w:val="00F56DED"/>
    <w:rsid w:val="00F60A8E"/>
    <w:rsid w:val="00F66276"/>
    <w:rsid w:val="00F667C7"/>
    <w:rsid w:val="00F7344A"/>
    <w:rsid w:val="00F861A4"/>
    <w:rsid w:val="00F8646B"/>
    <w:rsid w:val="00F86EE8"/>
    <w:rsid w:val="00F924EA"/>
    <w:rsid w:val="00F95FC7"/>
    <w:rsid w:val="00FB38A5"/>
    <w:rsid w:val="00FB533C"/>
    <w:rsid w:val="00FB53C2"/>
    <w:rsid w:val="00FC1628"/>
    <w:rsid w:val="00FC6395"/>
    <w:rsid w:val="00FD11E8"/>
    <w:rsid w:val="00FD2660"/>
    <w:rsid w:val="00FD27AC"/>
    <w:rsid w:val="00FD666F"/>
    <w:rsid w:val="00FD75AD"/>
    <w:rsid w:val="00FE051B"/>
    <w:rsid w:val="00FF1F2F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4725-CC96-4EA9-9ED3-2D73918A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58</cp:revision>
  <cp:lastPrinted>2017-06-19T08:55:00Z</cp:lastPrinted>
  <dcterms:created xsi:type="dcterms:W3CDTF">2020-07-24T09:09:00Z</dcterms:created>
  <dcterms:modified xsi:type="dcterms:W3CDTF">2020-09-25T05:44:00Z</dcterms:modified>
</cp:coreProperties>
</file>