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228" w:rsidRDefault="006D5228" w:rsidP="00BD3B3A">
      <w:pPr>
        <w:autoSpaceDE w:val="0"/>
        <w:autoSpaceDN w:val="0"/>
        <w:adjustRightInd w:val="0"/>
        <w:spacing w:beforeLines="50" w:before="217" w:line="500" w:lineRule="exact"/>
        <w:jc w:val="center"/>
        <w:rPr>
          <w:rFonts w:ascii="宋体" w:eastAsia="宋体" w:hAnsi="Calibri" w:cs="宋体"/>
          <w:b/>
          <w:color w:val="000000"/>
          <w:kern w:val="0"/>
          <w:sz w:val="28"/>
          <w:szCs w:val="28"/>
        </w:rPr>
      </w:pPr>
      <w:r>
        <w:rPr>
          <w:rFonts w:ascii="宋体" w:eastAsia="宋体" w:hAnsi="Calibri" w:cs="宋体" w:hint="eastAsia"/>
          <w:b/>
          <w:color w:val="000000"/>
          <w:kern w:val="0"/>
          <w:sz w:val="28"/>
          <w:szCs w:val="28"/>
        </w:rPr>
        <w:t>爱司凯科技股份有限公司</w:t>
      </w:r>
    </w:p>
    <w:p w:rsidR="00E529D7" w:rsidRDefault="00BD3B3A" w:rsidP="00BD3B3A">
      <w:pPr>
        <w:spacing w:beforeLines="50" w:before="217"/>
        <w:jc w:val="center"/>
        <w:rPr>
          <w:rFonts w:asciiTheme="majorHAnsi" w:eastAsia="宋体" w:hAnsiTheme="majorHAnsi" w:cstheme="majorBidi"/>
          <w:b/>
          <w:bCs/>
          <w:sz w:val="28"/>
          <w:szCs w:val="28"/>
        </w:rPr>
      </w:pPr>
      <w:r w:rsidRPr="00BD3B3A">
        <w:rPr>
          <w:rFonts w:asciiTheme="majorHAnsi" w:eastAsia="宋体" w:hAnsiTheme="majorHAnsi" w:cstheme="majorBidi" w:hint="eastAsia"/>
          <w:b/>
          <w:bCs/>
          <w:sz w:val="28"/>
          <w:szCs w:val="28"/>
        </w:rPr>
        <w:t>关于重大资产重组媒体说明会召开情况的</w:t>
      </w:r>
      <w:r w:rsidR="0043593C">
        <w:rPr>
          <w:rFonts w:asciiTheme="majorHAnsi" w:eastAsia="宋体" w:hAnsiTheme="majorHAnsi" w:cstheme="majorBidi" w:hint="eastAsia"/>
          <w:b/>
          <w:bCs/>
          <w:sz w:val="28"/>
          <w:szCs w:val="28"/>
        </w:rPr>
        <w:t>文字记录</w:t>
      </w:r>
    </w:p>
    <w:p w:rsidR="0043593C" w:rsidRDefault="0043593C" w:rsidP="00BD3B3A">
      <w:pPr>
        <w:spacing w:beforeLines="50" w:before="217"/>
        <w:jc w:val="center"/>
        <w:rPr>
          <w:rFonts w:asciiTheme="majorHAnsi" w:eastAsia="宋体" w:hAnsiTheme="majorHAnsi" w:cstheme="majorBidi"/>
          <w:b/>
          <w:bCs/>
          <w:sz w:val="28"/>
          <w:szCs w:val="28"/>
        </w:rPr>
      </w:pPr>
    </w:p>
    <w:p w:rsidR="00C9594E" w:rsidRDefault="0043593C" w:rsidP="006B23F3">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爱司</w:t>
      </w:r>
      <w:r w:rsidR="00F72479" w:rsidRPr="00A41837">
        <w:rPr>
          <w:rFonts w:asciiTheme="minorEastAsia" w:eastAsiaTheme="minorEastAsia" w:hAnsiTheme="minorEastAsia" w:hint="eastAsia"/>
          <w:color w:val="000000"/>
          <w:kern w:val="0"/>
          <w:sz w:val="24"/>
        </w:rPr>
        <w:t>凯科技股份有限公司（以下简称“公司”</w:t>
      </w:r>
      <w:r w:rsidR="00D310E8">
        <w:rPr>
          <w:rFonts w:asciiTheme="minorEastAsia" w:eastAsiaTheme="minorEastAsia" w:hAnsiTheme="minorEastAsia" w:hint="eastAsia"/>
          <w:color w:val="000000"/>
          <w:kern w:val="0"/>
          <w:sz w:val="24"/>
        </w:rPr>
        <w:t>或</w:t>
      </w:r>
      <w:r w:rsidR="00D310E8">
        <w:rPr>
          <w:rFonts w:asciiTheme="minorEastAsia" w:eastAsiaTheme="minorEastAsia" w:hAnsiTheme="minorEastAsia"/>
          <w:color w:val="000000"/>
          <w:kern w:val="0"/>
          <w:sz w:val="24"/>
        </w:rPr>
        <w:t>“</w:t>
      </w:r>
      <w:r w:rsidR="00D310E8">
        <w:rPr>
          <w:rFonts w:asciiTheme="minorEastAsia" w:eastAsiaTheme="minorEastAsia" w:hAnsiTheme="minorEastAsia" w:hint="eastAsia"/>
          <w:color w:val="000000"/>
          <w:kern w:val="0"/>
          <w:sz w:val="24"/>
        </w:rPr>
        <w:t>爱司凯</w:t>
      </w:r>
      <w:r w:rsidR="00D310E8">
        <w:rPr>
          <w:rFonts w:asciiTheme="minorEastAsia" w:eastAsiaTheme="minorEastAsia" w:hAnsiTheme="minorEastAsia"/>
          <w:color w:val="000000"/>
          <w:kern w:val="0"/>
          <w:sz w:val="24"/>
        </w:rPr>
        <w:t>”</w:t>
      </w:r>
      <w:r w:rsidR="00F72479" w:rsidRPr="00A41837">
        <w:rPr>
          <w:rFonts w:asciiTheme="minorEastAsia" w:eastAsiaTheme="minorEastAsia" w:hAnsiTheme="minorEastAsia" w:hint="eastAsia"/>
          <w:color w:val="000000"/>
          <w:kern w:val="0"/>
          <w:sz w:val="24"/>
        </w:rPr>
        <w:t>）</w:t>
      </w:r>
      <w:r w:rsidR="00BD3B3A">
        <w:rPr>
          <w:rFonts w:asciiTheme="minorEastAsia" w:eastAsiaTheme="minorEastAsia" w:hAnsiTheme="minorEastAsia" w:hint="eastAsia"/>
          <w:color w:val="000000"/>
          <w:kern w:val="0"/>
          <w:sz w:val="24"/>
        </w:rPr>
        <w:t>于2020年10月9日</w:t>
      </w:r>
      <w:r w:rsidR="00BD3B3A">
        <w:rPr>
          <w:rFonts w:asciiTheme="minorEastAsia" w:eastAsiaTheme="minorEastAsia" w:hAnsiTheme="minorEastAsia"/>
          <w:color w:val="000000"/>
          <w:kern w:val="0"/>
          <w:sz w:val="24"/>
        </w:rPr>
        <w:t>在证监会指定信息披露媒体巨潮资讯网上披露了</w:t>
      </w:r>
      <w:r w:rsidR="00BD3B3A">
        <w:rPr>
          <w:rFonts w:asciiTheme="minorEastAsia" w:eastAsiaTheme="minorEastAsia" w:hAnsiTheme="minorEastAsia" w:hint="eastAsia"/>
          <w:color w:val="000000"/>
          <w:kern w:val="0"/>
          <w:sz w:val="24"/>
        </w:rPr>
        <w:t>《</w:t>
      </w:r>
      <w:r w:rsidR="00BD3B3A" w:rsidRPr="00BD3B3A">
        <w:rPr>
          <w:rFonts w:asciiTheme="minorEastAsia" w:eastAsiaTheme="minorEastAsia" w:hAnsiTheme="minorEastAsia"/>
          <w:color w:val="000000"/>
          <w:kern w:val="0"/>
          <w:sz w:val="24"/>
        </w:rPr>
        <w:t>关于召开重大资产重组媒体说明会的公告</w:t>
      </w:r>
      <w:r w:rsidR="00BD3B3A">
        <w:rPr>
          <w:rFonts w:asciiTheme="minorEastAsia" w:eastAsiaTheme="minorEastAsia" w:hAnsiTheme="minorEastAsia" w:hint="eastAsia"/>
          <w:color w:val="000000"/>
          <w:kern w:val="0"/>
          <w:sz w:val="24"/>
        </w:rPr>
        <w:t>》（公告</w:t>
      </w:r>
      <w:r w:rsidR="00BD3B3A">
        <w:rPr>
          <w:rFonts w:asciiTheme="minorEastAsia" w:eastAsiaTheme="minorEastAsia" w:hAnsiTheme="minorEastAsia"/>
          <w:color w:val="000000"/>
          <w:kern w:val="0"/>
          <w:sz w:val="24"/>
        </w:rPr>
        <w:t>编号：</w:t>
      </w:r>
      <w:r w:rsidR="00BD3B3A">
        <w:rPr>
          <w:rFonts w:asciiTheme="minorEastAsia" w:eastAsiaTheme="minorEastAsia" w:hAnsiTheme="minorEastAsia" w:hint="eastAsia"/>
          <w:color w:val="000000"/>
          <w:kern w:val="0"/>
          <w:sz w:val="24"/>
        </w:rPr>
        <w:t>2020</w:t>
      </w:r>
      <w:r w:rsidR="00BD3B3A">
        <w:rPr>
          <w:rFonts w:asciiTheme="minorEastAsia" w:eastAsiaTheme="minorEastAsia" w:hAnsiTheme="minorEastAsia"/>
          <w:color w:val="000000"/>
          <w:kern w:val="0"/>
          <w:sz w:val="24"/>
        </w:rPr>
        <w:t>-084</w:t>
      </w:r>
      <w:r w:rsidR="00BD3B3A">
        <w:rPr>
          <w:rFonts w:asciiTheme="minorEastAsia" w:eastAsiaTheme="minorEastAsia" w:hAnsiTheme="minorEastAsia" w:hint="eastAsia"/>
          <w:color w:val="000000"/>
          <w:kern w:val="0"/>
          <w:sz w:val="24"/>
        </w:rPr>
        <w:t>）</w:t>
      </w:r>
      <w:r w:rsidR="00E926A1">
        <w:rPr>
          <w:rFonts w:asciiTheme="minorEastAsia" w:eastAsiaTheme="minorEastAsia" w:hAnsiTheme="minorEastAsia" w:hint="eastAsia"/>
          <w:color w:val="000000"/>
          <w:kern w:val="0"/>
          <w:sz w:val="24"/>
        </w:rPr>
        <w:t>。</w:t>
      </w:r>
      <w:r w:rsidR="00BD3B3A">
        <w:rPr>
          <w:rFonts w:asciiTheme="minorEastAsia" w:eastAsiaTheme="minorEastAsia" w:hAnsiTheme="minorEastAsia" w:hint="eastAsia"/>
          <w:color w:val="000000"/>
          <w:kern w:val="0"/>
          <w:sz w:val="24"/>
        </w:rPr>
        <w:t>2020年10月12日</w:t>
      </w:r>
      <w:r w:rsidR="00F1156D">
        <w:rPr>
          <w:rFonts w:asciiTheme="minorEastAsia" w:eastAsiaTheme="minorEastAsia" w:hAnsiTheme="minorEastAsia" w:hint="eastAsia"/>
          <w:color w:val="000000"/>
          <w:kern w:val="0"/>
          <w:sz w:val="24"/>
        </w:rPr>
        <w:t>（周一）</w:t>
      </w:r>
      <w:r w:rsidR="00BD3B3A">
        <w:rPr>
          <w:rFonts w:asciiTheme="minorEastAsia" w:eastAsiaTheme="minorEastAsia" w:hAnsiTheme="minorEastAsia" w:hint="eastAsia"/>
          <w:color w:val="000000"/>
          <w:kern w:val="0"/>
          <w:sz w:val="24"/>
        </w:rPr>
        <w:t>15:00</w:t>
      </w:r>
      <w:r w:rsidR="00BD3B3A">
        <w:rPr>
          <w:rFonts w:asciiTheme="minorEastAsia" w:eastAsiaTheme="minorEastAsia" w:hAnsiTheme="minorEastAsia"/>
          <w:color w:val="000000"/>
          <w:kern w:val="0"/>
          <w:sz w:val="24"/>
        </w:rPr>
        <w:t>-16</w:t>
      </w:r>
      <w:r w:rsidR="00BD3B3A">
        <w:rPr>
          <w:rFonts w:asciiTheme="minorEastAsia" w:eastAsiaTheme="minorEastAsia" w:hAnsiTheme="minorEastAsia" w:hint="eastAsia"/>
          <w:color w:val="000000"/>
          <w:kern w:val="0"/>
          <w:sz w:val="24"/>
        </w:rPr>
        <w:t>:00，</w:t>
      </w:r>
      <w:r w:rsidR="00BD3B3A">
        <w:rPr>
          <w:rFonts w:asciiTheme="minorEastAsia" w:eastAsiaTheme="minorEastAsia" w:hAnsiTheme="minorEastAsia"/>
          <w:color w:val="000000"/>
          <w:kern w:val="0"/>
          <w:sz w:val="24"/>
        </w:rPr>
        <w:t>公司在</w:t>
      </w:r>
      <w:r w:rsidR="00E926A1" w:rsidRPr="00E926A1">
        <w:rPr>
          <w:rFonts w:asciiTheme="minorEastAsia" w:eastAsiaTheme="minorEastAsia" w:hAnsiTheme="minorEastAsia" w:hint="eastAsia"/>
          <w:color w:val="000000"/>
          <w:kern w:val="0"/>
          <w:sz w:val="24"/>
        </w:rPr>
        <w:t>全景路演平台（</w:t>
      </w:r>
      <w:r w:rsidR="00DF4FAE">
        <w:rPr>
          <w:rFonts w:asciiTheme="minorEastAsia" w:eastAsiaTheme="minorEastAsia" w:hAnsiTheme="minorEastAsia"/>
          <w:color w:val="000000"/>
          <w:kern w:val="0"/>
          <w:sz w:val="24"/>
        </w:rPr>
        <w:t>http://rs.p5w.net</w:t>
      </w:r>
      <w:r w:rsidR="00E926A1" w:rsidRPr="00E926A1">
        <w:rPr>
          <w:rFonts w:asciiTheme="minorEastAsia" w:eastAsiaTheme="minorEastAsia" w:hAnsiTheme="minorEastAsia" w:hint="eastAsia"/>
          <w:color w:val="000000"/>
          <w:kern w:val="0"/>
          <w:sz w:val="24"/>
        </w:rPr>
        <w:t>）</w:t>
      </w:r>
      <w:r w:rsidR="00F1156D">
        <w:rPr>
          <w:rFonts w:asciiTheme="minorEastAsia" w:eastAsiaTheme="minorEastAsia" w:hAnsiTheme="minorEastAsia" w:hint="eastAsia"/>
          <w:color w:val="000000"/>
          <w:kern w:val="0"/>
          <w:sz w:val="24"/>
        </w:rPr>
        <w:t>，</w:t>
      </w:r>
      <w:r w:rsidR="00E926A1">
        <w:rPr>
          <w:rFonts w:asciiTheme="minorEastAsia" w:eastAsiaTheme="minorEastAsia" w:hAnsiTheme="minorEastAsia" w:hint="eastAsia"/>
          <w:color w:val="000000"/>
          <w:kern w:val="0"/>
          <w:sz w:val="24"/>
        </w:rPr>
        <w:t>以</w:t>
      </w:r>
      <w:r w:rsidR="00E926A1" w:rsidRPr="00E926A1">
        <w:rPr>
          <w:rFonts w:asciiTheme="minorEastAsia" w:eastAsiaTheme="minorEastAsia" w:hAnsiTheme="minorEastAsia"/>
          <w:color w:val="000000"/>
          <w:kern w:val="0"/>
          <w:sz w:val="24"/>
        </w:rPr>
        <w:t>网络远程文字直播</w:t>
      </w:r>
      <w:r w:rsidR="00E51097">
        <w:rPr>
          <w:rFonts w:asciiTheme="minorEastAsia" w:eastAsiaTheme="minorEastAsia" w:hAnsiTheme="minorEastAsia" w:hint="eastAsia"/>
          <w:color w:val="000000"/>
          <w:kern w:val="0"/>
          <w:sz w:val="24"/>
        </w:rPr>
        <w:t>的</w:t>
      </w:r>
      <w:r w:rsidR="00E51097">
        <w:rPr>
          <w:rFonts w:asciiTheme="minorEastAsia" w:eastAsiaTheme="minorEastAsia" w:hAnsiTheme="minorEastAsia"/>
          <w:color w:val="000000"/>
          <w:kern w:val="0"/>
          <w:sz w:val="24"/>
        </w:rPr>
        <w:t>方式</w:t>
      </w:r>
      <w:r w:rsidR="00BD3B3A">
        <w:rPr>
          <w:rFonts w:asciiTheme="minorEastAsia" w:eastAsiaTheme="minorEastAsia" w:hAnsiTheme="minorEastAsia"/>
          <w:color w:val="000000"/>
          <w:kern w:val="0"/>
          <w:sz w:val="24"/>
        </w:rPr>
        <w:t>召开了重大资产重组</w:t>
      </w:r>
      <w:r w:rsidR="00E51097">
        <w:rPr>
          <w:rFonts w:asciiTheme="minorEastAsia" w:eastAsiaTheme="minorEastAsia" w:hAnsiTheme="minorEastAsia" w:hint="eastAsia"/>
          <w:color w:val="000000"/>
          <w:kern w:val="0"/>
          <w:sz w:val="24"/>
        </w:rPr>
        <w:t>（网络）媒体</w:t>
      </w:r>
      <w:r w:rsidR="00BD3B3A">
        <w:rPr>
          <w:rFonts w:asciiTheme="minorEastAsia" w:eastAsiaTheme="minorEastAsia" w:hAnsiTheme="minorEastAsia"/>
          <w:color w:val="000000"/>
          <w:kern w:val="0"/>
          <w:sz w:val="24"/>
        </w:rPr>
        <w:t>说明会，会议由</w:t>
      </w:r>
      <w:r w:rsidR="00A8546C">
        <w:rPr>
          <w:rFonts w:asciiTheme="minorEastAsia" w:eastAsiaTheme="minorEastAsia" w:hAnsiTheme="minorEastAsia" w:hint="eastAsia"/>
          <w:color w:val="000000"/>
          <w:kern w:val="0"/>
          <w:sz w:val="24"/>
        </w:rPr>
        <w:t>公司</w:t>
      </w:r>
      <w:r w:rsidR="00375D7D" w:rsidRPr="00E97FDA">
        <w:rPr>
          <w:rFonts w:asciiTheme="minorEastAsia" w:eastAsiaTheme="minorEastAsia" w:hAnsiTheme="minorEastAsia" w:hint="eastAsia"/>
          <w:color w:val="000000"/>
          <w:kern w:val="0"/>
          <w:sz w:val="24"/>
        </w:rPr>
        <w:t>董事长李明之</w:t>
      </w:r>
      <w:r w:rsidR="00375D7D">
        <w:rPr>
          <w:rFonts w:asciiTheme="minorEastAsia" w:eastAsiaTheme="minorEastAsia" w:hAnsiTheme="minorEastAsia" w:hint="eastAsia"/>
          <w:color w:val="000000"/>
          <w:kern w:val="0"/>
          <w:sz w:val="24"/>
        </w:rPr>
        <w:t>先生</w:t>
      </w:r>
      <w:r w:rsidR="00BD3B3A">
        <w:rPr>
          <w:rFonts w:asciiTheme="minorEastAsia" w:eastAsiaTheme="minorEastAsia" w:hAnsiTheme="minorEastAsia"/>
          <w:color w:val="000000"/>
          <w:kern w:val="0"/>
          <w:sz w:val="24"/>
        </w:rPr>
        <w:t>主持，</w:t>
      </w:r>
      <w:r w:rsidR="007379DE">
        <w:rPr>
          <w:rFonts w:asciiTheme="minorEastAsia" w:eastAsiaTheme="minorEastAsia" w:hAnsiTheme="minorEastAsia" w:hint="eastAsia"/>
          <w:color w:val="000000"/>
          <w:kern w:val="0"/>
          <w:sz w:val="24"/>
        </w:rPr>
        <w:t>出席说明</w:t>
      </w:r>
      <w:r w:rsidR="007379DE">
        <w:rPr>
          <w:rFonts w:asciiTheme="minorEastAsia" w:eastAsiaTheme="minorEastAsia" w:hAnsiTheme="minorEastAsia"/>
          <w:color w:val="000000"/>
          <w:kern w:val="0"/>
          <w:sz w:val="24"/>
        </w:rPr>
        <w:t>会的人员如下</w:t>
      </w:r>
      <w:r w:rsidR="00BD3B3A">
        <w:rPr>
          <w:rFonts w:asciiTheme="minorEastAsia" w:eastAsiaTheme="minorEastAsia" w:hAnsiTheme="minorEastAsia"/>
          <w:color w:val="000000"/>
          <w:kern w:val="0"/>
          <w:sz w:val="24"/>
        </w:rPr>
        <w:t>：</w:t>
      </w:r>
    </w:p>
    <w:p w:rsidR="00E97FDA" w:rsidRDefault="00E97FDA" w:rsidP="00A85C90">
      <w:pPr>
        <w:pStyle w:val="ad"/>
        <w:numPr>
          <w:ilvl w:val="0"/>
          <w:numId w:val="3"/>
        </w:numPr>
        <w:spacing w:line="480" w:lineRule="exact"/>
        <w:ind w:leftChars="0" w:left="851" w:hanging="425"/>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公司</w:t>
      </w:r>
      <w:r w:rsidRPr="00E97FDA">
        <w:rPr>
          <w:rFonts w:asciiTheme="minorEastAsia" w:eastAsiaTheme="minorEastAsia" w:hAnsiTheme="minorEastAsia" w:hint="eastAsia"/>
          <w:color w:val="000000"/>
          <w:kern w:val="0"/>
          <w:sz w:val="24"/>
        </w:rPr>
        <w:t>董事长李明之</w:t>
      </w:r>
      <w:r>
        <w:rPr>
          <w:rFonts w:asciiTheme="minorEastAsia" w:eastAsiaTheme="minorEastAsia" w:hAnsiTheme="minorEastAsia" w:hint="eastAsia"/>
          <w:color w:val="000000"/>
          <w:kern w:val="0"/>
          <w:sz w:val="24"/>
        </w:rPr>
        <w:t>先生</w:t>
      </w:r>
      <w:r w:rsidRPr="00E97FDA">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董事会秘书</w:t>
      </w:r>
      <w:r w:rsidRPr="00E97FDA">
        <w:rPr>
          <w:rFonts w:asciiTheme="minorEastAsia" w:eastAsiaTheme="minorEastAsia" w:hAnsiTheme="minorEastAsia" w:hint="eastAsia"/>
          <w:color w:val="000000"/>
          <w:kern w:val="0"/>
          <w:sz w:val="24"/>
        </w:rPr>
        <w:t>陆叶</w:t>
      </w:r>
      <w:r>
        <w:rPr>
          <w:rFonts w:asciiTheme="minorEastAsia" w:eastAsiaTheme="minorEastAsia" w:hAnsiTheme="minorEastAsia" w:hint="eastAsia"/>
          <w:color w:val="000000"/>
          <w:kern w:val="0"/>
          <w:sz w:val="24"/>
        </w:rPr>
        <w:t>女士</w:t>
      </w:r>
      <w:r w:rsidRPr="00E97FDA">
        <w:rPr>
          <w:rFonts w:asciiTheme="minorEastAsia" w:eastAsiaTheme="minorEastAsia" w:hAnsiTheme="minorEastAsia" w:hint="eastAsia"/>
          <w:color w:val="000000"/>
          <w:kern w:val="0"/>
          <w:sz w:val="24"/>
        </w:rPr>
        <w:t>、财务总监谢晓楠</w:t>
      </w:r>
      <w:r>
        <w:rPr>
          <w:rFonts w:asciiTheme="minorEastAsia" w:eastAsiaTheme="minorEastAsia" w:hAnsiTheme="minorEastAsia" w:hint="eastAsia"/>
          <w:color w:val="000000"/>
          <w:kern w:val="0"/>
          <w:sz w:val="24"/>
        </w:rPr>
        <w:t>女士；</w:t>
      </w:r>
    </w:p>
    <w:p w:rsidR="00E97FDA" w:rsidRDefault="00994C00" w:rsidP="00A85C90">
      <w:pPr>
        <w:pStyle w:val="ad"/>
        <w:numPr>
          <w:ilvl w:val="0"/>
          <w:numId w:val="3"/>
        </w:numPr>
        <w:spacing w:line="480" w:lineRule="exact"/>
        <w:ind w:leftChars="0" w:left="851" w:hanging="42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标的公司</w:t>
      </w:r>
      <w:r w:rsidR="00E97FDA">
        <w:rPr>
          <w:rFonts w:asciiTheme="minorEastAsia" w:eastAsiaTheme="minorEastAsia" w:hAnsiTheme="minorEastAsia"/>
          <w:color w:val="000000"/>
          <w:kern w:val="0"/>
          <w:sz w:val="24"/>
        </w:rPr>
        <w:t>代表</w:t>
      </w:r>
      <w:r w:rsidR="00E97FDA" w:rsidRPr="00E97FDA">
        <w:rPr>
          <w:rFonts w:asciiTheme="minorEastAsia" w:eastAsiaTheme="minorEastAsia" w:hAnsiTheme="minorEastAsia" w:hint="eastAsia"/>
          <w:color w:val="000000"/>
          <w:kern w:val="0"/>
          <w:sz w:val="24"/>
        </w:rPr>
        <w:t>鹏城金云科技有限公司董事长、总经理杨光富</w:t>
      </w:r>
      <w:r w:rsidR="00E97FDA">
        <w:rPr>
          <w:rFonts w:asciiTheme="minorEastAsia" w:eastAsiaTheme="minorEastAsia" w:hAnsiTheme="minorEastAsia" w:hint="eastAsia"/>
          <w:color w:val="000000"/>
          <w:kern w:val="0"/>
          <w:sz w:val="24"/>
        </w:rPr>
        <w:t>先生</w:t>
      </w:r>
      <w:r w:rsidR="0030555B">
        <w:rPr>
          <w:rFonts w:asciiTheme="minorEastAsia" w:eastAsiaTheme="minorEastAsia" w:hAnsiTheme="minorEastAsia" w:hint="eastAsia"/>
          <w:color w:val="000000"/>
          <w:kern w:val="0"/>
          <w:sz w:val="24"/>
        </w:rPr>
        <w:t>；</w:t>
      </w:r>
    </w:p>
    <w:p w:rsidR="00E97FDA" w:rsidRDefault="00E97FDA" w:rsidP="00A85C90">
      <w:pPr>
        <w:pStyle w:val="ad"/>
        <w:numPr>
          <w:ilvl w:val="0"/>
          <w:numId w:val="3"/>
        </w:numPr>
        <w:spacing w:line="480" w:lineRule="exact"/>
        <w:ind w:leftChars="0" w:left="851" w:hanging="42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中介</w:t>
      </w:r>
      <w:r>
        <w:rPr>
          <w:rFonts w:asciiTheme="minorEastAsia" w:eastAsiaTheme="minorEastAsia" w:hAnsiTheme="minorEastAsia"/>
          <w:color w:val="000000"/>
          <w:kern w:val="0"/>
          <w:sz w:val="24"/>
        </w:rPr>
        <w:t>机构代表</w:t>
      </w:r>
      <w:r w:rsidR="00994C00">
        <w:rPr>
          <w:rFonts w:asciiTheme="minorEastAsia" w:eastAsiaTheme="minorEastAsia" w:hAnsiTheme="minorEastAsia" w:hint="eastAsia"/>
          <w:color w:val="000000"/>
          <w:kern w:val="0"/>
          <w:sz w:val="24"/>
        </w:rPr>
        <w:t>人员</w:t>
      </w:r>
      <w:r w:rsidR="00994C00">
        <w:rPr>
          <w:rFonts w:asciiTheme="minorEastAsia" w:eastAsiaTheme="minorEastAsia" w:hAnsiTheme="minorEastAsia"/>
          <w:color w:val="000000"/>
          <w:kern w:val="0"/>
          <w:sz w:val="24"/>
        </w:rPr>
        <w:t>：</w:t>
      </w:r>
    </w:p>
    <w:p w:rsidR="00E97FDA" w:rsidRDefault="0030555B" w:rsidP="00A85C90">
      <w:pPr>
        <w:pStyle w:val="ad"/>
        <w:numPr>
          <w:ilvl w:val="0"/>
          <w:numId w:val="4"/>
        </w:numPr>
        <w:spacing w:line="480" w:lineRule="exact"/>
        <w:ind w:leftChars="0" w:left="1418"/>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重大</w:t>
      </w:r>
      <w:r>
        <w:rPr>
          <w:rFonts w:asciiTheme="minorEastAsia" w:eastAsiaTheme="minorEastAsia" w:hAnsiTheme="minorEastAsia"/>
          <w:color w:val="000000"/>
          <w:kern w:val="0"/>
          <w:sz w:val="24"/>
        </w:rPr>
        <w:t>资产重组</w:t>
      </w:r>
      <w:r w:rsidR="00E97FDA" w:rsidRPr="00E97FDA">
        <w:rPr>
          <w:rFonts w:asciiTheme="minorEastAsia" w:eastAsiaTheme="minorEastAsia" w:hAnsiTheme="minorEastAsia" w:hint="eastAsia"/>
          <w:color w:val="000000"/>
          <w:kern w:val="0"/>
          <w:sz w:val="24"/>
        </w:rPr>
        <w:t>独立财务顾问</w:t>
      </w:r>
      <w:r w:rsidR="007064D9">
        <w:rPr>
          <w:rFonts w:asciiTheme="minorEastAsia" w:eastAsiaTheme="minorEastAsia" w:hAnsiTheme="minorEastAsia" w:hint="eastAsia"/>
          <w:color w:val="000000"/>
          <w:kern w:val="0"/>
          <w:sz w:val="24"/>
        </w:rPr>
        <w:t>招商</w:t>
      </w:r>
      <w:r w:rsidR="007064D9">
        <w:rPr>
          <w:rFonts w:asciiTheme="minorEastAsia" w:eastAsiaTheme="minorEastAsia" w:hAnsiTheme="minorEastAsia"/>
          <w:color w:val="000000"/>
          <w:kern w:val="0"/>
          <w:sz w:val="24"/>
        </w:rPr>
        <w:t>证券</w:t>
      </w:r>
      <w:r w:rsidR="00DD4049">
        <w:rPr>
          <w:rFonts w:asciiTheme="minorEastAsia" w:eastAsiaTheme="minorEastAsia" w:hAnsiTheme="minorEastAsia" w:hint="eastAsia"/>
          <w:color w:val="000000"/>
          <w:kern w:val="0"/>
          <w:sz w:val="24"/>
        </w:rPr>
        <w:t>股份</w:t>
      </w:r>
      <w:r w:rsidR="007064D9">
        <w:rPr>
          <w:rFonts w:asciiTheme="minorEastAsia" w:eastAsiaTheme="minorEastAsia" w:hAnsiTheme="minorEastAsia"/>
          <w:color w:val="000000"/>
          <w:kern w:val="0"/>
          <w:sz w:val="24"/>
        </w:rPr>
        <w:t>有限公司</w:t>
      </w:r>
      <w:r w:rsidR="00A8546C">
        <w:rPr>
          <w:rFonts w:asciiTheme="minorEastAsia" w:eastAsiaTheme="minorEastAsia" w:hAnsiTheme="minorEastAsia" w:hint="eastAsia"/>
          <w:color w:val="000000"/>
          <w:kern w:val="0"/>
          <w:sz w:val="24"/>
        </w:rPr>
        <w:t>（以下</w:t>
      </w:r>
      <w:r w:rsidR="00A8546C">
        <w:rPr>
          <w:rFonts w:asciiTheme="minorEastAsia" w:eastAsiaTheme="minorEastAsia" w:hAnsiTheme="minorEastAsia"/>
          <w:color w:val="000000"/>
          <w:kern w:val="0"/>
          <w:sz w:val="24"/>
        </w:rPr>
        <w:t>简称“</w:t>
      </w:r>
      <w:r w:rsidR="00A8546C">
        <w:rPr>
          <w:rFonts w:asciiTheme="minorEastAsia" w:eastAsiaTheme="minorEastAsia" w:hAnsiTheme="minorEastAsia" w:hint="eastAsia"/>
          <w:color w:val="000000"/>
          <w:kern w:val="0"/>
          <w:sz w:val="24"/>
        </w:rPr>
        <w:t>招商</w:t>
      </w:r>
      <w:r w:rsidR="00A8546C">
        <w:rPr>
          <w:rFonts w:asciiTheme="minorEastAsia" w:eastAsiaTheme="minorEastAsia" w:hAnsiTheme="minorEastAsia"/>
          <w:color w:val="000000"/>
          <w:kern w:val="0"/>
          <w:sz w:val="24"/>
        </w:rPr>
        <w:t>证券”</w:t>
      </w:r>
      <w:r w:rsidR="00A8546C">
        <w:rPr>
          <w:rFonts w:asciiTheme="minorEastAsia" w:eastAsiaTheme="minorEastAsia" w:hAnsiTheme="minorEastAsia" w:hint="eastAsia"/>
          <w:color w:val="000000"/>
          <w:kern w:val="0"/>
          <w:sz w:val="24"/>
        </w:rPr>
        <w:t>）</w:t>
      </w:r>
      <w:r w:rsidR="00A106A9">
        <w:rPr>
          <w:rFonts w:asciiTheme="minorEastAsia" w:eastAsiaTheme="minorEastAsia" w:hAnsiTheme="minorEastAsia" w:hint="eastAsia"/>
          <w:color w:val="000000"/>
          <w:kern w:val="0"/>
          <w:sz w:val="24"/>
        </w:rPr>
        <w:t>代表</w:t>
      </w:r>
      <w:r w:rsidR="00D310E8">
        <w:rPr>
          <w:rFonts w:asciiTheme="minorEastAsia" w:eastAsiaTheme="minorEastAsia" w:hAnsiTheme="minorEastAsia" w:hint="eastAsia"/>
          <w:color w:val="000000"/>
          <w:kern w:val="0"/>
          <w:sz w:val="24"/>
        </w:rPr>
        <w:t xml:space="preserve"> </w:t>
      </w:r>
      <w:r w:rsidR="00E97FDA" w:rsidRPr="00E97FDA">
        <w:rPr>
          <w:rFonts w:asciiTheme="minorEastAsia" w:eastAsiaTheme="minorEastAsia" w:hAnsiTheme="minorEastAsia" w:hint="eastAsia"/>
          <w:color w:val="000000"/>
          <w:kern w:val="0"/>
          <w:sz w:val="24"/>
        </w:rPr>
        <w:t>郑华峰</w:t>
      </w:r>
      <w:r w:rsidR="007064D9">
        <w:rPr>
          <w:rFonts w:asciiTheme="minorEastAsia" w:eastAsiaTheme="minorEastAsia" w:hAnsiTheme="minorEastAsia" w:hint="eastAsia"/>
          <w:color w:val="000000"/>
          <w:kern w:val="0"/>
          <w:sz w:val="24"/>
        </w:rPr>
        <w:t>先生</w:t>
      </w:r>
      <w:r w:rsidR="00994C00">
        <w:rPr>
          <w:rFonts w:asciiTheme="minorEastAsia" w:eastAsiaTheme="minorEastAsia" w:hAnsiTheme="minorEastAsia" w:hint="eastAsia"/>
          <w:color w:val="000000"/>
          <w:kern w:val="0"/>
          <w:sz w:val="24"/>
        </w:rPr>
        <w:t>；</w:t>
      </w:r>
    </w:p>
    <w:p w:rsidR="002F046E" w:rsidRDefault="0030555B" w:rsidP="00A85C90">
      <w:pPr>
        <w:pStyle w:val="ad"/>
        <w:numPr>
          <w:ilvl w:val="0"/>
          <w:numId w:val="4"/>
        </w:numPr>
        <w:spacing w:line="480" w:lineRule="exact"/>
        <w:ind w:leftChars="0" w:left="1418"/>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重大</w:t>
      </w:r>
      <w:r>
        <w:rPr>
          <w:rFonts w:asciiTheme="minorEastAsia" w:eastAsiaTheme="minorEastAsia" w:hAnsiTheme="minorEastAsia"/>
          <w:color w:val="000000"/>
          <w:kern w:val="0"/>
          <w:sz w:val="24"/>
        </w:rPr>
        <w:t>资产重组</w:t>
      </w:r>
      <w:r w:rsidR="007064D9">
        <w:rPr>
          <w:rFonts w:asciiTheme="minorEastAsia" w:eastAsiaTheme="minorEastAsia" w:hAnsiTheme="minorEastAsia" w:hint="eastAsia"/>
          <w:color w:val="000000"/>
          <w:kern w:val="0"/>
          <w:sz w:val="24"/>
        </w:rPr>
        <w:t>法律</w:t>
      </w:r>
      <w:r w:rsidR="007064D9">
        <w:rPr>
          <w:rFonts w:asciiTheme="minorEastAsia" w:eastAsiaTheme="minorEastAsia" w:hAnsiTheme="minorEastAsia"/>
          <w:color w:val="000000"/>
          <w:kern w:val="0"/>
          <w:sz w:val="24"/>
        </w:rPr>
        <w:t>顾问</w:t>
      </w:r>
      <w:r w:rsidR="00994C00">
        <w:rPr>
          <w:rFonts w:asciiTheme="minorEastAsia" w:eastAsiaTheme="minorEastAsia" w:hAnsiTheme="minorEastAsia" w:hint="eastAsia"/>
          <w:color w:val="000000"/>
          <w:kern w:val="0"/>
          <w:sz w:val="24"/>
        </w:rPr>
        <w:t>北京</w:t>
      </w:r>
      <w:r w:rsidR="007064D9">
        <w:rPr>
          <w:rFonts w:asciiTheme="minorEastAsia" w:eastAsiaTheme="minorEastAsia" w:hAnsiTheme="minorEastAsia"/>
          <w:color w:val="000000"/>
          <w:kern w:val="0"/>
          <w:sz w:val="24"/>
        </w:rPr>
        <w:t>国枫</w:t>
      </w:r>
      <w:r w:rsidR="002F046E">
        <w:rPr>
          <w:rFonts w:asciiTheme="minorEastAsia" w:eastAsiaTheme="minorEastAsia" w:hAnsiTheme="minorEastAsia"/>
          <w:color w:val="000000"/>
          <w:kern w:val="0"/>
          <w:sz w:val="24"/>
        </w:rPr>
        <w:t>律师事务</w:t>
      </w:r>
      <w:r w:rsidR="002F046E">
        <w:rPr>
          <w:rFonts w:asciiTheme="minorEastAsia" w:eastAsiaTheme="minorEastAsia" w:hAnsiTheme="minorEastAsia" w:hint="eastAsia"/>
          <w:color w:val="000000"/>
          <w:kern w:val="0"/>
          <w:sz w:val="24"/>
        </w:rPr>
        <w:t>所</w:t>
      </w:r>
      <w:r w:rsidR="00A8546C">
        <w:rPr>
          <w:rFonts w:asciiTheme="minorEastAsia" w:eastAsiaTheme="minorEastAsia" w:hAnsiTheme="minorEastAsia" w:hint="eastAsia"/>
          <w:color w:val="000000"/>
          <w:kern w:val="0"/>
          <w:sz w:val="24"/>
        </w:rPr>
        <w:t>（以下</w:t>
      </w:r>
      <w:r w:rsidR="00A8546C">
        <w:rPr>
          <w:rFonts w:asciiTheme="minorEastAsia" w:eastAsiaTheme="minorEastAsia" w:hAnsiTheme="minorEastAsia"/>
          <w:color w:val="000000"/>
          <w:kern w:val="0"/>
          <w:sz w:val="24"/>
        </w:rPr>
        <w:t>简称“</w:t>
      </w:r>
      <w:r w:rsidR="00A8546C">
        <w:rPr>
          <w:rFonts w:asciiTheme="minorEastAsia" w:eastAsiaTheme="minorEastAsia" w:hAnsiTheme="minorEastAsia" w:hint="eastAsia"/>
          <w:color w:val="000000"/>
          <w:kern w:val="0"/>
          <w:sz w:val="24"/>
        </w:rPr>
        <w:t>国枫</w:t>
      </w:r>
      <w:r w:rsidR="00DD4049">
        <w:rPr>
          <w:rFonts w:asciiTheme="minorEastAsia" w:eastAsiaTheme="minorEastAsia" w:hAnsiTheme="minorEastAsia"/>
          <w:color w:val="000000"/>
          <w:kern w:val="0"/>
          <w:sz w:val="24"/>
        </w:rPr>
        <w:t>律</w:t>
      </w:r>
      <w:r w:rsidR="00DD4049">
        <w:rPr>
          <w:rFonts w:asciiTheme="minorEastAsia" w:eastAsiaTheme="minorEastAsia" w:hAnsiTheme="minorEastAsia" w:hint="eastAsia"/>
          <w:color w:val="000000"/>
          <w:kern w:val="0"/>
          <w:sz w:val="24"/>
        </w:rPr>
        <w:t>所</w:t>
      </w:r>
      <w:r w:rsidR="00A8546C">
        <w:rPr>
          <w:rFonts w:asciiTheme="minorEastAsia" w:eastAsiaTheme="minorEastAsia" w:hAnsiTheme="minorEastAsia"/>
          <w:color w:val="000000"/>
          <w:kern w:val="0"/>
          <w:sz w:val="24"/>
        </w:rPr>
        <w:t>”</w:t>
      </w:r>
      <w:r w:rsidR="00A8546C">
        <w:rPr>
          <w:rFonts w:asciiTheme="minorEastAsia" w:eastAsiaTheme="minorEastAsia" w:hAnsiTheme="minorEastAsia" w:hint="eastAsia"/>
          <w:color w:val="000000"/>
          <w:kern w:val="0"/>
          <w:sz w:val="24"/>
        </w:rPr>
        <w:t>）</w:t>
      </w:r>
      <w:r w:rsidR="002F046E">
        <w:rPr>
          <w:rFonts w:asciiTheme="minorEastAsia" w:eastAsiaTheme="minorEastAsia" w:hAnsiTheme="minorEastAsia"/>
          <w:color w:val="000000"/>
          <w:kern w:val="0"/>
          <w:sz w:val="24"/>
        </w:rPr>
        <w:t>代表</w:t>
      </w:r>
      <w:r w:rsidR="007C202F">
        <w:rPr>
          <w:rFonts w:asciiTheme="minorEastAsia" w:eastAsiaTheme="minorEastAsia" w:hAnsiTheme="minorEastAsia" w:hint="eastAsia"/>
          <w:color w:val="000000"/>
          <w:kern w:val="0"/>
          <w:sz w:val="24"/>
        </w:rPr>
        <w:t xml:space="preserve"> </w:t>
      </w:r>
      <w:r w:rsidR="007064D9">
        <w:rPr>
          <w:rFonts w:asciiTheme="minorEastAsia" w:eastAsiaTheme="minorEastAsia" w:hAnsiTheme="minorEastAsia" w:hint="eastAsia"/>
          <w:color w:val="000000"/>
          <w:kern w:val="0"/>
          <w:sz w:val="24"/>
        </w:rPr>
        <w:t>唐诗</w:t>
      </w:r>
      <w:r w:rsidR="007064D9">
        <w:rPr>
          <w:rFonts w:asciiTheme="minorEastAsia" w:eastAsiaTheme="minorEastAsia" w:hAnsiTheme="minorEastAsia"/>
          <w:color w:val="000000"/>
          <w:kern w:val="0"/>
          <w:sz w:val="24"/>
        </w:rPr>
        <w:t>先生</w:t>
      </w:r>
      <w:r w:rsidR="00994C00">
        <w:rPr>
          <w:rFonts w:asciiTheme="minorEastAsia" w:eastAsiaTheme="minorEastAsia" w:hAnsiTheme="minorEastAsia" w:hint="eastAsia"/>
          <w:color w:val="000000"/>
          <w:kern w:val="0"/>
          <w:sz w:val="24"/>
        </w:rPr>
        <w:t>；</w:t>
      </w:r>
    </w:p>
    <w:p w:rsidR="00E97FDA" w:rsidRDefault="0030555B" w:rsidP="00A85C90">
      <w:pPr>
        <w:pStyle w:val="ad"/>
        <w:numPr>
          <w:ilvl w:val="0"/>
          <w:numId w:val="4"/>
        </w:numPr>
        <w:spacing w:line="480" w:lineRule="exact"/>
        <w:ind w:leftChars="0" w:left="1418"/>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重大</w:t>
      </w:r>
      <w:r>
        <w:rPr>
          <w:rFonts w:asciiTheme="minorEastAsia" w:eastAsiaTheme="minorEastAsia" w:hAnsiTheme="minorEastAsia"/>
          <w:color w:val="000000"/>
          <w:kern w:val="0"/>
          <w:sz w:val="24"/>
        </w:rPr>
        <w:t>资产重组</w:t>
      </w:r>
      <w:r w:rsidR="00E97FDA" w:rsidRPr="00E97FDA">
        <w:rPr>
          <w:rFonts w:asciiTheme="minorEastAsia" w:eastAsiaTheme="minorEastAsia" w:hAnsiTheme="minorEastAsia" w:hint="eastAsia"/>
          <w:color w:val="000000"/>
          <w:kern w:val="0"/>
          <w:sz w:val="24"/>
        </w:rPr>
        <w:t>审计机构</w:t>
      </w:r>
      <w:r w:rsidR="007064D9" w:rsidRPr="007064D9">
        <w:rPr>
          <w:rFonts w:asciiTheme="minorEastAsia" w:eastAsiaTheme="minorEastAsia" w:hAnsiTheme="minorEastAsia"/>
          <w:color w:val="000000"/>
          <w:kern w:val="0"/>
          <w:sz w:val="24"/>
        </w:rPr>
        <w:t>天职国际会计师事务所（特殊普通合伙）</w:t>
      </w:r>
      <w:r w:rsidR="00A8546C">
        <w:rPr>
          <w:rFonts w:asciiTheme="minorEastAsia" w:eastAsiaTheme="minorEastAsia" w:hAnsiTheme="minorEastAsia" w:hint="eastAsia"/>
          <w:color w:val="000000"/>
          <w:kern w:val="0"/>
          <w:sz w:val="24"/>
        </w:rPr>
        <w:t>（以下</w:t>
      </w:r>
      <w:r w:rsidR="00A8546C">
        <w:rPr>
          <w:rFonts w:asciiTheme="minorEastAsia" w:eastAsiaTheme="minorEastAsia" w:hAnsiTheme="minorEastAsia"/>
          <w:color w:val="000000"/>
          <w:kern w:val="0"/>
          <w:sz w:val="24"/>
        </w:rPr>
        <w:t>简称“</w:t>
      </w:r>
      <w:r w:rsidR="00A8546C">
        <w:rPr>
          <w:rFonts w:asciiTheme="minorEastAsia" w:eastAsiaTheme="minorEastAsia" w:hAnsiTheme="minorEastAsia" w:hint="eastAsia"/>
          <w:color w:val="000000"/>
          <w:kern w:val="0"/>
          <w:sz w:val="24"/>
        </w:rPr>
        <w:t>天职</w:t>
      </w:r>
      <w:r w:rsidR="00A8546C">
        <w:rPr>
          <w:rFonts w:asciiTheme="minorEastAsia" w:eastAsiaTheme="minorEastAsia" w:hAnsiTheme="minorEastAsia"/>
          <w:color w:val="000000"/>
          <w:kern w:val="0"/>
          <w:sz w:val="24"/>
        </w:rPr>
        <w:t>国际”</w:t>
      </w:r>
      <w:r w:rsidR="00A8546C">
        <w:rPr>
          <w:rFonts w:asciiTheme="minorEastAsia" w:eastAsiaTheme="minorEastAsia" w:hAnsiTheme="minorEastAsia" w:hint="eastAsia"/>
          <w:color w:val="000000"/>
          <w:kern w:val="0"/>
          <w:sz w:val="24"/>
        </w:rPr>
        <w:t>）</w:t>
      </w:r>
      <w:r w:rsidR="002F046E">
        <w:rPr>
          <w:rFonts w:asciiTheme="minorEastAsia" w:eastAsiaTheme="minorEastAsia" w:hAnsiTheme="minorEastAsia"/>
          <w:color w:val="000000"/>
          <w:kern w:val="0"/>
          <w:sz w:val="24"/>
        </w:rPr>
        <w:t>代表</w:t>
      </w:r>
      <w:r w:rsidR="007C202F">
        <w:rPr>
          <w:rFonts w:asciiTheme="minorEastAsia" w:eastAsiaTheme="minorEastAsia" w:hAnsiTheme="minorEastAsia" w:hint="eastAsia"/>
          <w:color w:val="000000"/>
          <w:kern w:val="0"/>
          <w:sz w:val="24"/>
        </w:rPr>
        <w:t xml:space="preserve"> </w:t>
      </w:r>
      <w:r w:rsidR="007064D9">
        <w:rPr>
          <w:rFonts w:asciiTheme="minorEastAsia" w:eastAsiaTheme="minorEastAsia" w:hAnsiTheme="minorEastAsia" w:hint="eastAsia"/>
          <w:color w:val="000000"/>
          <w:kern w:val="0"/>
          <w:sz w:val="24"/>
        </w:rPr>
        <w:t>段姗</w:t>
      </w:r>
      <w:r w:rsidR="007064D9">
        <w:rPr>
          <w:rFonts w:asciiTheme="minorEastAsia" w:eastAsiaTheme="minorEastAsia" w:hAnsiTheme="minorEastAsia"/>
          <w:color w:val="000000"/>
          <w:kern w:val="0"/>
          <w:sz w:val="24"/>
        </w:rPr>
        <w:t>女士</w:t>
      </w:r>
      <w:r w:rsidR="00994C00">
        <w:rPr>
          <w:rFonts w:asciiTheme="minorEastAsia" w:eastAsiaTheme="minorEastAsia" w:hAnsiTheme="minorEastAsia" w:hint="eastAsia"/>
          <w:color w:val="000000"/>
          <w:kern w:val="0"/>
          <w:sz w:val="24"/>
        </w:rPr>
        <w:t>；</w:t>
      </w:r>
    </w:p>
    <w:p w:rsidR="002F046E" w:rsidRDefault="0030555B" w:rsidP="00A85C90">
      <w:pPr>
        <w:pStyle w:val="ad"/>
        <w:numPr>
          <w:ilvl w:val="0"/>
          <w:numId w:val="4"/>
        </w:numPr>
        <w:spacing w:line="480" w:lineRule="exact"/>
        <w:ind w:leftChars="0" w:left="1418"/>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重大</w:t>
      </w:r>
      <w:r>
        <w:rPr>
          <w:rFonts w:asciiTheme="minorEastAsia" w:eastAsiaTheme="minorEastAsia" w:hAnsiTheme="minorEastAsia"/>
          <w:color w:val="000000"/>
          <w:kern w:val="0"/>
          <w:sz w:val="24"/>
        </w:rPr>
        <w:t>资产重组</w:t>
      </w:r>
      <w:r w:rsidR="002F046E">
        <w:rPr>
          <w:rFonts w:asciiTheme="minorEastAsia" w:eastAsiaTheme="minorEastAsia" w:hAnsiTheme="minorEastAsia"/>
          <w:color w:val="000000"/>
          <w:kern w:val="0"/>
          <w:sz w:val="24"/>
        </w:rPr>
        <w:t>评估机构</w:t>
      </w:r>
      <w:r w:rsidR="007064D9">
        <w:rPr>
          <w:rFonts w:asciiTheme="minorEastAsia" w:eastAsiaTheme="minorEastAsia" w:hAnsiTheme="minorEastAsia" w:hint="eastAsia"/>
          <w:color w:val="000000"/>
          <w:kern w:val="0"/>
          <w:sz w:val="24"/>
        </w:rPr>
        <w:t>沃克森</w:t>
      </w:r>
      <w:r w:rsidR="00994C00">
        <w:rPr>
          <w:rFonts w:asciiTheme="minorEastAsia" w:eastAsiaTheme="minorEastAsia" w:hAnsiTheme="minorEastAsia" w:hint="eastAsia"/>
          <w:color w:val="000000"/>
          <w:kern w:val="0"/>
          <w:sz w:val="24"/>
        </w:rPr>
        <w:t>（北京）国际</w:t>
      </w:r>
      <w:r w:rsidR="00994C00">
        <w:rPr>
          <w:rFonts w:asciiTheme="minorEastAsia" w:eastAsiaTheme="minorEastAsia" w:hAnsiTheme="minorEastAsia"/>
          <w:color w:val="000000"/>
          <w:kern w:val="0"/>
          <w:sz w:val="24"/>
        </w:rPr>
        <w:t>资产评估有限公司</w:t>
      </w:r>
      <w:r w:rsidR="00A8546C">
        <w:rPr>
          <w:rFonts w:asciiTheme="minorEastAsia" w:eastAsiaTheme="minorEastAsia" w:hAnsiTheme="minorEastAsia" w:hint="eastAsia"/>
          <w:color w:val="000000"/>
          <w:kern w:val="0"/>
          <w:sz w:val="24"/>
        </w:rPr>
        <w:t>（以下</w:t>
      </w:r>
      <w:r w:rsidR="00A8546C">
        <w:rPr>
          <w:rFonts w:asciiTheme="minorEastAsia" w:eastAsiaTheme="minorEastAsia" w:hAnsiTheme="minorEastAsia"/>
          <w:color w:val="000000"/>
          <w:kern w:val="0"/>
          <w:sz w:val="24"/>
        </w:rPr>
        <w:t>简称“</w:t>
      </w:r>
      <w:r w:rsidR="00A8546C">
        <w:rPr>
          <w:rFonts w:asciiTheme="minorEastAsia" w:eastAsiaTheme="minorEastAsia" w:hAnsiTheme="minorEastAsia" w:hint="eastAsia"/>
          <w:color w:val="000000"/>
          <w:kern w:val="0"/>
          <w:sz w:val="24"/>
        </w:rPr>
        <w:t>沃克森</w:t>
      </w:r>
      <w:r w:rsidR="00A8546C">
        <w:rPr>
          <w:rFonts w:asciiTheme="minorEastAsia" w:eastAsiaTheme="minorEastAsia" w:hAnsiTheme="minorEastAsia"/>
          <w:color w:val="000000"/>
          <w:kern w:val="0"/>
          <w:sz w:val="24"/>
        </w:rPr>
        <w:t>”</w:t>
      </w:r>
      <w:r w:rsidR="00A8546C">
        <w:rPr>
          <w:rFonts w:asciiTheme="minorEastAsia" w:eastAsiaTheme="minorEastAsia" w:hAnsiTheme="minorEastAsia" w:hint="eastAsia"/>
          <w:color w:val="000000"/>
          <w:kern w:val="0"/>
          <w:sz w:val="24"/>
        </w:rPr>
        <w:t>）</w:t>
      </w:r>
      <w:r w:rsidR="002F046E">
        <w:rPr>
          <w:rFonts w:asciiTheme="minorEastAsia" w:eastAsiaTheme="minorEastAsia" w:hAnsiTheme="minorEastAsia"/>
          <w:color w:val="000000"/>
          <w:kern w:val="0"/>
          <w:sz w:val="24"/>
        </w:rPr>
        <w:t>代表</w:t>
      </w:r>
      <w:r w:rsidR="007C202F">
        <w:rPr>
          <w:rFonts w:asciiTheme="minorEastAsia" w:eastAsiaTheme="minorEastAsia" w:hAnsiTheme="minorEastAsia" w:hint="eastAsia"/>
          <w:color w:val="000000"/>
          <w:kern w:val="0"/>
          <w:sz w:val="24"/>
        </w:rPr>
        <w:t xml:space="preserve"> </w:t>
      </w:r>
      <w:r w:rsidR="00994C00">
        <w:rPr>
          <w:rFonts w:asciiTheme="minorEastAsia" w:eastAsiaTheme="minorEastAsia" w:hAnsiTheme="minorEastAsia" w:hint="eastAsia"/>
          <w:color w:val="000000"/>
          <w:kern w:val="0"/>
          <w:sz w:val="24"/>
        </w:rPr>
        <w:t>施苏华</w:t>
      </w:r>
      <w:r w:rsidR="007064D9">
        <w:rPr>
          <w:rFonts w:asciiTheme="minorEastAsia" w:eastAsiaTheme="minorEastAsia" w:hAnsiTheme="minorEastAsia"/>
          <w:color w:val="000000"/>
          <w:kern w:val="0"/>
          <w:sz w:val="24"/>
        </w:rPr>
        <w:t>女士</w:t>
      </w:r>
      <w:r w:rsidR="00994C00">
        <w:rPr>
          <w:rFonts w:asciiTheme="minorEastAsia" w:eastAsiaTheme="minorEastAsia" w:hAnsiTheme="minorEastAsia" w:hint="eastAsia"/>
          <w:color w:val="000000"/>
          <w:kern w:val="0"/>
          <w:sz w:val="24"/>
        </w:rPr>
        <w:t>；</w:t>
      </w:r>
    </w:p>
    <w:p w:rsidR="001402EA" w:rsidRDefault="007064D9" w:rsidP="00A85C90">
      <w:pPr>
        <w:pStyle w:val="ad"/>
        <w:numPr>
          <w:ilvl w:val="0"/>
          <w:numId w:val="3"/>
        </w:numPr>
        <w:spacing w:line="480" w:lineRule="exact"/>
        <w:ind w:leftChars="0" w:left="851" w:hanging="42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参会媒体及其他</w:t>
      </w:r>
      <w:r>
        <w:rPr>
          <w:rFonts w:asciiTheme="minorEastAsia" w:eastAsiaTheme="minorEastAsia" w:hAnsiTheme="minorEastAsia"/>
          <w:color w:val="000000"/>
          <w:kern w:val="0"/>
          <w:sz w:val="24"/>
        </w:rPr>
        <w:t>机构：</w:t>
      </w:r>
      <w:r w:rsidR="00994C00" w:rsidRPr="00994C00">
        <w:rPr>
          <w:rFonts w:asciiTheme="minorEastAsia" w:eastAsiaTheme="minorEastAsia" w:hAnsiTheme="minorEastAsia"/>
          <w:color w:val="000000"/>
          <w:kern w:val="0"/>
          <w:sz w:val="24"/>
        </w:rPr>
        <w:t>中证中小投资者服务中心、</w:t>
      </w:r>
      <w:r w:rsidR="001402EA">
        <w:rPr>
          <w:rFonts w:asciiTheme="minorEastAsia" w:eastAsiaTheme="minorEastAsia" w:hAnsiTheme="minorEastAsia" w:hint="eastAsia"/>
          <w:color w:val="000000"/>
          <w:kern w:val="0"/>
          <w:sz w:val="24"/>
        </w:rPr>
        <w:t>中国</w:t>
      </w:r>
      <w:r w:rsidR="001402EA">
        <w:rPr>
          <w:rFonts w:asciiTheme="minorEastAsia" w:eastAsiaTheme="minorEastAsia" w:hAnsiTheme="minorEastAsia"/>
          <w:color w:val="000000"/>
          <w:kern w:val="0"/>
          <w:sz w:val="24"/>
        </w:rPr>
        <w:t>证券报</w:t>
      </w:r>
      <w:r w:rsidR="001402EA">
        <w:rPr>
          <w:rFonts w:asciiTheme="minorEastAsia" w:eastAsiaTheme="minorEastAsia" w:hAnsiTheme="minorEastAsia" w:hint="eastAsia"/>
          <w:color w:val="000000"/>
          <w:kern w:val="0"/>
          <w:sz w:val="24"/>
        </w:rPr>
        <w:t>、</w:t>
      </w:r>
      <w:r w:rsidR="001402EA">
        <w:rPr>
          <w:rFonts w:asciiTheme="minorEastAsia" w:eastAsiaTheme="minorEastAsia" w:hAnsiTheme="minorEastAsia"/>
          <w:color w:val="000000"/>
          <w:kern w:val="0"/>
          <w:sz w:val="24"/>
        </w:rPr>
        <w:t>上海证券报、证券时报</w:t>
      </w:r>
      <w:r w:rsidR="00994C00" w:rsidRPr="00994C00">
        <w:rPr>
          <w:rFonts w:asciiTheme="minorEastAsia" w:eastAsiaTheme="minorEastAsia" w:hAnsiTheme="minorEastAsia"/>
          <w:color w:val="000000"/>
          <w:kern w:val="0"/>
          <w:sz w:val="24"/>
        </w:rPr>
        <w:t>、</w:t>
      </w:r>
      <w:r w:rsidR="007379DE" w:rsidRPr="007064D9">
        <w:rPr>
          <w:rFonts w:asciiTheme="minorEastAsia" w:eastAsiaTheme="minorEastAsia" w:hAnsiTheme="minorEastAsia"/>
          <w:color w:val="000000"/>
          <w:kern w:val="0"/>
          <w:sz w:val="24"/>
        </w:rPr>
        <w:t>全景网</w:t>
      </w:r>
      <w:r w:rsidR="007379DE">
        <w:rPr>
          <w:rFonts w:asciiTheme="minorEastAsia" w:eastAsiaTheme="minorEastAsia" w:hAnsiTheme="minorEastAsia" w:hint="eastAsia"/>
          <w:color w:val="000000"/>
          <w:kern w:val="0"/>
          <w:sz w:val="24"/>
        </w:rPr>
        <w:t>、</w:t>
      </w:r>
      <w:r w:rsidR="00994C00" w:rsidRPr="007064D9">
        <w:rPr>
          <w:rFonts w:asciiTheme="minorEastAsia" w:eastAsiaTheme="minorEastAsia" w:hAnsiTheme="minorEastAsia"/>
          <w:color w:val="000000"/>
          <w:kern w:val="0"/>
          <w:sz w:val="24"/>
        </w:rPr>
        <w:t>证券市场</w:t>
      </w:r>
      <w:r w:rsidR="001402EA">
        <w:rPr>
          <w:rFonts w:asciiTheme="minorEastAsia" w:eastAsiaTheme="minorEastAsia" w:hAnsiTheme="minorEastAsia"/>
          <w:color w:val="000000"/>
          <w:kern w:val="0"/>
          <w:sz w:val="24"/>
        </w:rPr>
        <w:t>红周刊</w:t>
      </w:r>
      <w:r w:rsidR="00994C00" w:rsidRPr="007064D9">
        <w:rPr>
          <w:rFonts w:asciiTheme="minorEastAsia" w:eastAsiaTheme="minorEastAsia" w:hAnsiTheme="minorEastAsia"/>
          <w:color w:val="000000"/>
          <w:kern w:val="0"/>
          <w:sz w:val="24"/>
        </w:rPr>
        <w:t>、</w:t>
      </w:r>
      <w:r w:rsidR="001402EA">
        <w:rPr>
          <w:rFonts w:asciiTheme="minorEastAsia" w:eastAsiaTheme="minorEastAsia" w:hAnsiTheme="minorEastAsia"/>
          <w:color w:val="000000"/>
          <w:kern w:val="0"/>
          <w:sz w:val="24"/>
        </w:rPr>
        <w:t>财联社、每日经济新闻、时代周报</w:t>
      </w:r>
      <w:r w:rsidRPr="007064D9">
        <w:rPr>
          <w:rFonts w:asciiTheme="minorEastAsia" w:eastAsiaTheme="minorEastAsia" w:hAnsiTheme="minorEastAsia"/>
          <w:color w:val="000000"/>
          <w:kern w:val="0"/>
          <w:sz w:val="24"/>
        </w:rPr>
        <w:t>。</w:t>
      </w:r>
    </w:p>
    <w:p w:rsidR="001402EA" w:rsidRPr="001402EA" w:rsidRDefault="001402EA" w:rsidP="001402EA">
      <w:pPr>
        <w:pStyle w:val="ad"/>
        <w:spacing w:line="480" w:lineRule="exact"/>
        <w:ind w:leftChars="0" w:left="1200"/>
        <w:rPr>
          <w:rFonts w:asciiTheme="minorEastAsia" w:eastAsiaTheme="minorEastAsia" w:hAnsiTheme="minorEastAsia"/>
          <w:color w:val="000000"/>
          <w:kern w:val="0"/>
          <w:sz w:val="24"/>
        </w:rPr>
      </w:pPr>
    </w:p>
    <w:p w:rsidR="00B010F0" w:rsidRPr="0030555B" w:rsidRDefault="007379DE" w:rsidP="00B010F0">
      <w:pPr>
        <w:pStyle w:val="ad"/>
        <w:spacing w:line="480" w:lineRule="exact"/>
        <w:ind w:leftChars="0" w:left="0" w:firstLineChars="200" w:firstLine="480"/>
        <w:rPr>
          <w:rFonts w:asciiTheme="minorEastAsia" w:eastAsiaTheme="minorEastAsia" w:hAnsiTheme="minorEastAsia"/>
          <w:color w:val="000000"/>
          <w:kern w:val="0"/>
          <w:sz w:val="24"/>
        </w:rPr>
      </w:pPr>
      <w:r w:rsidRPr="007379DE">
        <w:rPr>
          <w:rFonts w:asciiTheme="minorEastAsia" w:eastAsiaTheme="minorEastAsia" w:hAnsiTheme="minorEastAsia" w:hint="eastAsia"/>
          <w:color w:val="000000"/>
          <w:kern w:val="0"/>
          <w:sz w:val="24"/>
        </w:rPr>
        <w:t>公司</w:t>
      </w:r>
      <w:r w:rsidRPr="007379DE">
        <w:rPr>
          <w:rFonts w:asciiTheme="minorEastAsia" w:eastAsiaTheme="minorEastAsia" w:hAnsiTheme="minorEastAsia"/>
          <w:color w:val="000000"/>
          <w:kern w:val="0"/>
          <w:sz w:val="24"/>
        </w:rPr>
        <w:t>及</w:t>
      </w:r>
      <w:r w:rsidRPr="007379DE">
        <w:rPr>
          <w:rFonts w:asciiTheme="minorEastAsia" w:eastAsiaTheme="minorEastAsia" w:hAnsiTheme="minorEastAsia" w:hint="eastAsia"/>
          <w:color w:val="000000"/>
          <w:kern w:val="0"/>
          <w:sz w:val="24"/>
        </w:rPr>
        <w:t>相关</w:t>
      </w:r>
      <w:r w:rsidRPr="007379DE">
        <w:rPr>
          <w:rFonts w:asciiTheme="minorEastAsia" w:eastAsiaTheme="minorEastAsia" w:hAnsiTheme="minorEastAsia"/>
          <w:color w:val="000000"/>
          <w:kern w:val="0"/>
          <w:sz w:val="24"/>
        </w:rPr>
        <w:t>各方在本次说明会上</w:t>
      </w:r>
      <w:r w:rsidRPr="007379DE">
        <w:rPr>
          <w:rFonts w:asciiTheme="minorEastAsia" w:eastAsiaTheme="minorEastAsia" w:hAnsiTheme="minorEastAsia" w:hint="eastAsia"/>
          <w:color w:val="000000"/>
          <w:kern w:val="0"/>
          <w:sz w:val="24"/>
        </w:rPr>
        <w:t>介绍</w:t>
      </w:r>
      <w:r w:rsidRPr="007379DE">
        <w:rPr>
          <w:rFonts w:asciiTheme="minorEastAsia" w:eastAsiaTheme="minorEastAsia" w:hAnsiTheme="minorEastAsia"/>
          <w:color w:val="000000"/>
          <w:kern w:val="0"/>
          <w:sz w:val="24"/>
        </w:rPr>
        <w:t>本次重大资产重组方案，并就市场及投资者关注的问题进行解答。</w:t>
      </w:r>
      <w:r w:rsidR="006B23F3" w:rsidRPr="006B23F3">
        <w:rPr>
          <w:rFonts w:asciiTheme="minorEastAsia" w:eastAsiaTheme="minorEastAsia" w:hAnsiTheme="minorEastAsia"/>
          <w:color w:val="000000"/>
          <w:kern w:val="0"/>
          <w:sz w:val="24"/>
        </w:rPr>
        <w:t>本次媒体说明会主要有两项议程：第一部分是</w:t>
      </w:r>
      <w:r>
        <w:rPr>
          <w:rFonts w:asciiTheme="minorEastAsia" w:eastAsiaTheme="minorEastAsia" w:hAnsiTheme="minorEastAsia" w:hint="eastAsia"/>
          <w:color w:val="000000"/>
          <w:kern w:val="0"/>
          <w:sz w:val="24"/>
        </w:rPr>
        <w:t>公司及各相关方</w:t>
      </w:r>
      <w:r w:rsidR="006B23F3" w:rsidRPr="006B23F3">
        <w:rPr>
          <w:rFonts w:asciiTheme="minorEastAsia" w:eastAsiaTheme="minorEastAsia" w:hAnsiTheme="minorEastAsia"/>
          <w:color w:val="000000"/>
          <w:kern w:val="0"/>
          <w:sz w:val="24"/>
        </w:rPr>
        <w:t>就本次重大资产重组事项进行陈述，</w:t>
      </w:r>
      <w:r w:rsidR="00B010F0">
        <w:rPr>
          <w:rFonts w:asciiTheme="minorEastAsia" w:eastAsiaTheme="minorEastAsia" w:hAnsiTheme="minorEastAsia"/>
          <w:color w:val="000000"/>
          <w:kern w:val="0"/>
          <w:sz w:val="24"/>
        </w:rPr>
        <w:t>第二部分为</w:t>
      </w:r>
      <w:r w:rsidR="00380DBD">
        <w:rPr>
          <w:rFonts w:asciiTheme="minorEastAsia" w:eastAsiaTheme="minorEastAsia" w:hAnsiTheme="minorEastAsia" w:hint="eastAsia"/>
          <w:color w:val="000000"/>
          <w:kern w:val="0"/>
          <w:sz w:val="24"/>
        </w:rPr>
        <w:t>参会</w:t>
      </w:r>
      <w:r w:rsidR="00380DBD">
        <w:rPr>
          <w:rFonts w:asciiTheme="minorEastAsia" w:eastAsiaTheme="minorEastAsia" w:hAnsiTheme="minorEastAsia"/>
          <w:color w:val="000000"/>
          <w:kern w:val="0"/>
          <w:sz w:val="24"/>
        </w:rPr>
        <w:t>嘉宾</w:t>
      </w:r>
      <w:r w:rsidR="006B23F3">
        <w:rPr>
          <w:rFonts w:asciiTheme="minorEastAsia" w:eastAsiaTheme="minorEastAsia" w:hAnsiTheme="minorEastAsia" w:hint="eastAsia"/>
          <w:color w:val="000000"/>
          <w:kern w:val="0"/>
          <w:sz w:val="24"/>
        </w:rPr>
        <w:t>与</w:t>
      </w:r>
      <w:r w:rsidR="00B010F0" w:rsidRPr="00BC4744">
        <w:rPr>
          <w:rFonts w:asciiTheme="minorEastAsia" w:eastAsiaTheme="minorEastAsia" w:hAnsiTheme="minorEastAsia" w:hint="eastAsia"/>
          <w:color w:val="000000"/>
          <w:kern w:val="0"/>
          <w:sz w:val="24"/>
        </w:rPr>
        <w:t>中证中小投资者服务中心</w:t>
      </w:r>
      <w:r w:rsidR="00B010F0">
        <w:rPr>
          <w:rFonts w:asciiTheme="minorEastAsia" w:eastAsiaTheme="minorEastAsia" w:hAnsiTheme="minorEastAsia"/>
          <w:color w:val="000000"/>
          <w:kern w:val="0"/>
          <w:sz w:val="24"/>
        </w:rPr>
        <w:t>、</w:t>
      </w:r>
      <w:r w:rsidR="00B010F0" w:rsidRPr="0030555B">
        <w:rPr>
          <w:rFonts w:asciiTheme="minorEastAsia" w:eastAsiaTheme="minorEastAsia" w:hAnsiTheme="minorEastAsia" w:hint="eastAsia"/>
          <w:color w:val="000000"/>
          <w:kern w:val="0"/>
          <w:sz w:val="24"/>
        </w:rPr>
        <w:t>媒体</w:t>
      </w:r>
      <w:r w:rsidR="00B010F0">
        <w:rPr>
          <w:rFonts w:asciiTheme="minorEastAsia" w:eastAsiaTheme="minorEastAsia" w:hAnsiTheme="minorEastAsia" w:hint="eastAsia"/>
          <w:color w:val="000000"/>
          <w:kern w:val="0"/>
          <w:sz w:val="24"/>
        </w:rPr>
        <w:t>代表</w:t>
      </w:r>
      <w:r w:rsidR="00B010F0" w:rsidRPr="0030555B">
        <w:rPr>
          <w:rFonts w:asciiTheme="minorEastAsia" w:eastAsiaTheme="minorEastAsia" w:hAnsiTheme="minorEastAsia" w:hint="eastAsia"/>
          <w:color w:val="000000"/>
          <w:kern w:val="0"/>
          <w:sz w:val="24"/>
        </w:rPr>
        <w:t>及投资者</w:t>
      </w:r>
      <w:r w:rsidR="00B010F0">
        <w:rPr>
          <w:rFonts w:asciiTheme="minorEastAsia" w:eastAsiaTheme="minorEastAsia" w:hAnsiTheme="minorEastAsia" w:hint="eastAsia"/>
          <w:color w:val="000000"/>
          <w:kern w:val="0"/>
          <w:sz w:val="24"/>
        </w:rPr>
        <w:t>互动问答环节</w:t>
      </w:r>
      <w:r w:rsidR="00B010F0" w:rsidRPr="0030555B">
        <w:rPr>
          <w:rFonts w:asciiTheme="minorEastAsia" w:eastAsiaTheme="minorEastAsia" w:hAnsiTheme="minorEastAsia" w:hint="eastAsia"/>
          <w:color w:val="000000"/>
          <w:kern w:val="0"/>
          <w:sz w:val="24"/>
        </w:rPr>
        <w:t>；</w:t>
      </w:r>
    </w:p>
    <w:p w:rsidR="00FF5D89" w:rsidRDefault="00B010F0" w:rsidP="00FF5D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第一</w:t>
      </w:r>
      <w:r>
        <w:rPr>
          <w:rFonts w:asciiTheme="minorEastAsia" w:eastAsiaTheme="minorEastAsia" w:hAnsiTheme="minorEastAsia"/>
          <w:color w:val="000000"/>
          <w:kern w:val="0"/>
          <w:sz w:val="24"/>
        </w:rPr>
        <w:t>部分</w:t>
      </w:r>
      <w:r w:rsidR="00D35CCB">
        <w:rPr>
          <w:rFonts w:asciiTheme="minorEastAsia" w:eastAsiaTheme="minorEastAsia" w:hAnsiTheme="minorEastAsia" w:hint="eastAsia"/>
          <w:color w:val="000000"/>
          <w:kern w:val="0"/>
          <w:sz w:val="24"/>
        </w:rPr>
        <w:t xml:space="preserve"> 为</w:t>
      </w:r>
      <w:r w:rsidR="00FF5D89" w:rsidRPr="00FF5D89">
        <w:rPr>
          <w:rFonts w:asciiTheme="minorEastAsia" w:eastAsiaTheme="minorEastAsia" w:hAnsiTheme="minorEastAsia" w:hint="eastAsia"/>
          <w:color w:val="000000"/>
          <w:kern w:val="0"/>
          <w:sz w:val="24"/>
        </w:rPr>
        <w:t>本次重大资产重组媒体说明会的主要发言</w:t>
      </w:r>
      <w:r w:rsidR="007379DE">
        <w:rPr>
          <w:rFonts w:asciiTheme="minorEastAsia" w:eastAsiaTheme="minorEastAsia" w:hAnsiTheme="minorEastAsia" w:hint="eastAsia"/>
          <w:color w:val="000000"/>
          <w:kern w:val="0"/>
          <w:sz w:val="24"/>
        </w:rPr>
        <w:t>情况</w:t>
      </w:r>
      <w:r w:rsidR="00FF5D89" w:rsidRPr="00FF5D89">
        <w:rPr>
          <w:rFonts w:asciiTheme="minorEastAsia" w:eastAsiaTheme="minorEastAsia" w:hAnsiTheme="minorEastAsia" w:hint="eastAsia"/>
          <w:color w:val="000000"/>
          <w:kern w:val="0"/>
          <w:sz w:val="24"/>
        </w:rPr>
        <w:t>整理</w:t>
      </w:r>
      <w:r>
        <w:rPr>
          <w:rFonts w:asciiTheme="minorEastAsia" w:eastAsiaTheme="minorEastAsia" w:hAnsiTheme="minorEastAsia" w:hint="eastAsia"/>
          <w:color w:val="000000"/>
          <w:kern w:val="0"/>
          <w:sz w:val="24"/>
        </w:rPr>
        <w:t>概述</w:t>
      </w:r>
      <w:r w:rsidR="00FF5D89" w:rsidRPr="00FF5D89">
        <w:rPr>
          <w:rFonts w:asciiTheme="minorEastAsia" w:eastAsiaTheme="minorEastAsia" w:hAnsiTheme="minorEastAsia" w:hint="eastAsia"/>
          <w:color w:val="000000"/>
          <w:kern w:val="0"/>
          <w:sz w:val="24"/>
        </w:rPr>
        <w:t>如下：</w:t>
      </w:r>
    </w:p>
    <w:p w:rsidR="0030555B" w:rsidRPr="0030555B" w:rsidRDefault="004C39D1"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lastRenderedPageBreak/>
        <w:t>1</w:t>
      </w:r>
      <w:r>
        <w:rPr>
          <w:rFonts w:asciiTheme="minorEastAsia" w:eastAsiaTheme="minorEastAsia" w:hAnsiTheme="minorEastAsia" w:hint="eastAsia"/>
          <w:color w:val="000000"/>
          <w:kern w:val="0"/>
          <w:sz w:val="24"/>
        </w:rPr>
        <w:t>、</w:t>
      </w:r>
      <w:r w:rsidR="0030555B" w:rsidRPr="0030555B">
        <w:rPr>
          <w:rFonts w:asciiTheme="minorEastAsia" w:eastAsiaTheme="minorEastAsia" w:hAnsiTheme="minorEastAsia" w:hint="eastAsia"/>
          <w:color w:val="000000"/>
          <w:kern w:val="0"/>
          <w:sz w:val="24"/>
        </w:rPr>
        <w:t>公司董事长</w:t>
      </w:r>
      <w:r w:rsidR="0030555B">
        <w:rPr>
          <w:rFonts w:asciiTheme="minorEastAsia" w:eastAsiaTheme="minorEastAsia" w:hAnsiTheme="minorEastAsia" w:hint="eastAsia"/>
          <w:color w:val="000000"/>
          <w:kern w:val="0"/>
          <w:sz w:val="24"/>
        </w:rPr>
        <w:t>李明之先生</w:t>
      </w:r>
      <w:r w:rsidR="0030555B" w:rsidRPr="0030555B">
        <w:rPr>
          <w:rFonts w:asciiTheme="minorEastAsia" w:eastAsiaTheme="minorEastAsia" w:hAnsiTheme="minorEastAsia" w:hint="eastAsia"/>
          <w:color w:val="000000"/>
          <w:kern w:val="0"/>
          <w:sz w:val="24"/>
        </w:rPr>
        <w:t>致开场辞并介绍出席媒体说明会嘉宾；</w:t>
      </w:r>
    </w:p>
    <w:p w:rsidR="0030555B" w:rsidRPr="0030555B" w:rsidRDefault="004C39D1"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r>
        <w:rPr>
          <w:rFonts w:asciiTheme="minorEastAsia" w:eastAsiaTheme="minorEastAsia" w:hAnsiTheme="minorEastAsia" w:hint="eastAsia"/>
          <w:color w:val="000000"/>
          <w:kern w:val="0"/>
          <w:sz w:val="24"/>
        </w:rPr>
        <w:t>、</w:t>
      </w:r>
      <w:r w:rsidR="0030555B" w:rsidRPr="0030555B">
        <w:rPr>
          <w:rFonts w:asciiTheme="minorEastAsia" w:eastAsiaTheme="minorEastAsia" w:hAnsiTheme="minorEastAsia" w:hint="eastAsia"/>
          <w:color w:val="000000"/>
          <w:kern w:val="0"/>
          <w:sz w:val="24"/>
        </w:rPr>
        <w:t>招商证券</w:t>
      </w:r>
      <w:r w:rsidR="0030555B">
        <w:rPr>
          <w:rFonts w:asciiTheme="minorEastAsia" w:eastAsiaTheme="minorEastAsia" w:hAnsiTheme="minorEastAsia" w:hint="eastAsia"/>
          <w:color w:val="000000"/>
          <w:kern w:val="0"/>
          <w:sz w:val="24"/>
        </w:rPr>
        <w:t>郑华峰先生</w:t>
      </w:r>
      <w:r w:rsidR="0030555B" w:rsidRPr="0030555B">
        <w:rPr>
          <w:rFonts w:asciiTheme="minorEastAsia" w:eastAsiaTheme="minorEastAsia" w:hAnsiTheme="minorEastAsia" w:hint="eastAsia"/>
          <w:color w:val="000000"/>
          <w:kern w:val="0"/>
          <w:sz w:val="24"/>
        </w:rPr>
        <w:t>介绍本次重大资产重组的方案；</w:t>
      </w:r>
    </w:p>
    <w:p w:rsidR="0030555B" w:rsidRPr="0030555B" w:rsidRDefault="004C39D1"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w:t>
      </w:r>
      <w:r>
        <w:rPr>
          <w:rFonts w:asciiTheme="minorEastAsia" w:eastAsiaTheme="minorEastAsia" w:hAnsiTheme="minorEastAsia" w:hint="eastAsia"/>
          <w:color w:val="000000"/>
          <w:kern w:val="0"/>
          <w:sz w:val="24"/>
        </w:rPr>
        <w:t>、</w:t>
      </w:r>
      <w:r w:rsidR="0030555B" w:rsidRPr="0030555B">
        <w:rPr>
          <w:rFonts w:asciiTheme="minorEastAsia" w:eastAsiaTheme="minorEastAsia" w:hAnsiTheme="minorEastAsia" w:hint="eastAsia"/>
          <w:color w:val="000000"/>
          <w:kern w:val="0"/>
          <w:sz w:val="24"/>
        </w:rPr>
        <w:t>公司董事长</w:t>
      </w:r>
      <w:r w:rsidR="0030555B">
        <w:rPr>
          <w:rFonts w:asciiTheme="minorEastAsia" w:eastAsiaTheme="minorEastAsia" w:hAnsiTheme="minorEastAsia" w:hint="eastAsia"/>
          <w:color w:val="000000"/>
          <w:kern w:val="0"/>
          <w:sz w:val="24"/>
        </w:rPr>
        <w:t>李明之先生</w:t>
      </w:r>
      <w:r w:rsidR="0030555B" w:rsidRPr="0030555B">
        <w:rPr>
          <w:rFonts w:asciiTheme="minorEastAsia" w:eastAsiaTheme="minorEastAsia" w:hAnsiTheme="minorEastAsia" w:hint="eastAsia"/>
          <w:color w:val="000000"/>
          <w:kern w:val="0"/>
          <w:sz w:val="24"/>
        </w:rPr>
        <w:t>介绍本次重组交易标的及其行业的情况，对本次交易的必要性进行说明；</w:t>
      </w:r>
    </w:p>
    <w:p w:rsidR="0030555B" w:rsidRPr="0030555B" w:rsidRDefault="004C39D1"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r>
        <w:rPr>
          <w:rFonts w:asciiTheme="minorEastAsia" w:eastAsiaTheme="minorEastAsia" w:hAnsiTheme="minorEastAsia" w:hint="eastAsia"/>
          <w:color w:val="000000"/>
          <w:kern w:val="0"/>
          <w:sz w:val="24"/>
        </w:rPr>
        <w:t>、</w:t>
      </w:r>
      <w:r w:rsidR="0030555B" w:rsidRPr="0030555B">
        <w:rPr>
          <w:rFonts w:asciiTheme="minorEastAsia" w:eastAsiaTheme="minorEastAsia" w:hAnsiTheme="minorEastAsia" w:hint="eastAsia"/>
          <w:color w:val="000000"/>
          <w:kern w:val="0"/>
          <w:sz w:val="24"/>
        </w:rPr>
        <w:t>公司董事会秘书</w:t>
      </w:r>
      <w:r w:rsidR="0030555B">
        <w:rPr>
          <w:rFonts w:asciiTheme="minorEastAsia" w:eastAsiaTheme="minorEastAsia" w:hAnsiTheme="minorEastAsia" w:hint="eastAsia"/>
          <w:color w:val="000000"/>
          <w:kern w:val="0"/>
          <w:sz w:val="24"/>
        </w:rPr>
        <w:t>陆叶女士</w:t>
      </w:r>
      <w:r w:rsidR="0030555B" w:rsidRPr="0030555B">
        <w:rPr>
          <w:rFonts w:asciiTheme="minorEastAsia" w:eastAsiaTheme="minorEastAsia" w:hAnsiTheme="minorEastAsia" w:hint="eastAsia"/>
          <w:color w:val="000000"/>
          <w:kern w:val="0"/>
          <w:sz w:val="24"/>
        </w:rPr>
        <w:t>介绍上市公司董事、监事和高级管理人员在本次重大资产重组项目的推进和筹划过程中履行的忠实、勤勉义务，对本次交易承诺履行及上市公司规范运作等情况进行说明；</w:t>
      </w:r>
    </w:p>
    <w:p w:rsidR="0030555B" w:rsidRPr="0030555B" w:rsidRDefault="004C39D1"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r>
        <w:rPr>
          <w:rFonts w:asciiTheme="minorEastAsia" w:eastAsiaTheme="minorEastAsia" w:hAnsiTheme="minorEastAsia" w:hint="eastAsia"/>
          <w:color w:val="000000"/>
          <w:kern w:val="0"/>
          <w:sz w:val="24"/>
        </w:rPr>
        <w:t>、</w:t>
      </w:r>
      <w:r w:rsidR="0030555B" w:rsidRPr="0030555B">
        <w:rPr>
          <w:rFonts w:asciiTheme="minorEastAsia" w:eastAsiaTheme="minorEastAsia" w:hAnsiTheme="minorEastAsia" w:hint="eastAsia"/>
          <w:color w:val="000000"/>
          <w:kern w:val="0"/>
          <w:sz w:val="24"/>
        </w:rPr>
        <w:t>交易标的实际控制人授权代表金云科技董事长、总经理</w:t>
      </w:r>
      <w:r w:rsidR="0030555B">
        <w:rPr>
          <w:rFonts w:asciiTheme="minorEastAsia" w:eastAsiaTheme="minorEastAsia" w:hAnsiTheme="minorEastAsia" w:hint="eastAsia"/>
          <w:color w:val="000000"/>
          <w:kern w:val="0"/>
          <w:sz w:val="24"/>
        </w:rPr>
        <w:t>杨光富先生</w:t>
      </w:r>
      <w:r w:rsidR="0030555B" w:rsidRPr="0030555B">
        <w:rPr>
          <w:rFonts w:asciiTheme="minorEastAsia" w:eastAsiaTheme="minorEastAsia" w:hAnsiTheme="minorEastAsia" w:hint="eastAsia"/>
          <w:color w:val="000000"/>
          <w:kern w:val="0"/>
          <w:sz w:val="24"/>
        </w:rPr>
        <w:t>就交易作价的合理性、业绩承诺的合规性和合理性作出说明；</w:t>
      </w:r>
    </w:p>
    <w:p w:rsidR="0030555B" w:rsidRPr="0030555B" w:rsidRDefault="004C39D1"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w:t>
      </w:r>
      <w:r w:rsidR="0030555B">
        <w:rPr>
          <w:rFonts w:asciiTheme="minorEastAsia" w:eastAsiaTheme="minorEastAsia" w:hAnsiTheme="minorEastAsia" w:hint="eastAsia"/>
          <w:color w:val="000000"/>
          <w:kern w:val="0"/>
          <w:sz w:val="24"/>
        </w:rPr>
        <w:t>、</w:t>
      </w:r>
      <w:r w:rsidR="0030555B" w:rsidRPr="0030555B">
        <w:rPr>
          <w:rFonts w:asciiTheme="minorEastAsia" w:eastAsiaTheme="minorEastAsia" w:hAnsiTheme="minorEastAsia" w:hint="eastAsia"/>
          <w:color w:val="000000"/>
          <w:kern w:val="0"/>
          <w:sz w:val="24"/>
        </w:rPr>
        <w:t>交易标的董事及高级管理人员金云科技董事长、总经理</w:t>
      </w:r>
      <w:r w:rsidR="0030555B">
        <w:rPr>
          <w:rFonts w:asciiTheme="minorEastAsia" w:eastAsiaTheme="minorEastAsia" w:hAnsiTheme="minorEastAsia" w:hint="eastAsia"/>
          <w:color w:val="000000"/>
          <w:kern w:val="0"/>
          <w:sz w:val="24"/>
        </w:rPr>
        <w:t>杨光富先生</w:t>
      </w:r>
      <w:r w:rsidR="0030555B" w:rsidRPr="0030555B">
        <w:rPr>
          <w:rFonts w:asciiTheme="minorEastAsia" w:eastAsiaTheme="minorEastAsia" w:hAnsiTheme="minorEastAsia" w:hint="eastAsia"/>
          <w:color w:val="000000"/>
          <w:kern w:val="0"/>
          <w:sz w:val="24"/>
        </w:rPr>
        <w:t>就重组标的报告期生产经营情况和未来发展规划进行说明；</w:t>
      </w:r>
    </w:p>
    <w:p w:rsidR="0030555B" w:rsidRPr="0030555B" w:rsidRDefault="004C39D1"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w:t>
      </w:r>
      <w:r w:rsidR="0030555B">
        <w:rPr>
          <w:rFonts w:asciiTheme="minorEastAsia" w:eastAsiaTheme="minorEastAsia" w:hAnsiTheme="minorEastAsia" w:hint="eastAsia"/>
          <w:color w:val="000000"/>
          <w:kern w:val="0"/>
          <w:sz w:val="24"/>
        </w:rPr>
        <w:t>、</w:t>
      </w:r>
      <w:r w:rsidR="0030555B" w:rsidRPr="0030555B">
        <w:rPr>
          <w:rFonts w:asciiTheme="minorEastAsia" w:eastAsiaTheme="minorEastAsia" w:hAnsiTheme="minorEastAsia" w:hint="eastAsia"/>
          <w:color w:val="000000"/>
          <w:kern w:val="0"/>
          <w:sz w:val="24"/>
        </w:rPr>
        <w:t>中介机构招商证券郑华峰先生、天职国际段姗女士、国枫律所</w:t>
      </w:r>
      <w:r w:rsidR="0030555B">
        <w:rPr>
          <w:rFonts w:asciiTheme="minorEastAsia" w:eastAsiaTheme="minorEastAsia" w:hAnsiTheme="minorEastAsia" w:hint="eastAsia"/>
          <w:color w:val="000000"/>
          <w:kern w:val="0"/>
          <w:sz w:val="24"/>
        </w:rPr>
        <w:t>唐诗先生</w:t>
      </w:r>
      <w:r w:rsidR="0030555B" w:rsidRPr="0030555B">
        <w:rPr>
          <w:rFonts w:asciiTheme="minorEastAsia" w:eastAsiaTheme="minorEastAsia" w:hAnsiTheme="minorEastAsia" w:hint="eastAsia"/>
          <w:color w:val="000000"/>
          <w:kern w:val="0"/>
          <w:sz w:val="24"/>
        </w:rPr>
        <w:t>就核查过程和核查结果进行说明；</w:t>
      </w:r>
    </w:p>
    <w:p w:rsidR="0030555B" w:rsidRDefault="004C39D1"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r w:rsidR="0030555B">
        <w:rPr>
          <w:rFonts w:asciiTheme="minorEastAsia" w:eastAsiaTheme="minorEastAsia" w:hAnsiTheme="minorEastAsia" w:hint="eastAsia"/>
          <w:color w:val="000000"/>
          <w:kern w:val="0"/>
          <w:sz w:val="24"/>
        </w:rPr>
        <w:t>、</w:t>
      </w:r>
      <w:r w:rsidR="0030555B" w:rsidRPr="0030555B">
        <w:rPr>
          <w:rFonts w:asciiTheme="minorEastAsia" w:eastAsiaTheme="minorEastAsia" w:hAnsiTheme="minorEastAsia" w:hint="eastAsia"/>
          <w:color w:val="000000"/>
          <w:kern w:val="0"/>
          <w:sz w:val="24"/>
        </w:rPr>
        <w:t>沃克森</w:t>
      </w:r>
      <w:r w:rsidR="0030555B">
        <w:rPr>
          <w:rFonts w:asciiTheme="minorEastAsia" w:eastAsiaTheme="minorEastAsia" w:hAnsiTheme="minorEastAsia" w:hint="eastAsia"/>
          <w:color w:val="000000"/>
          <w:kern w:val="0"/>
          <w:sz w:val="24"/>
        </w:rPr>
        <w:t>施苏华女士</w:t>
      </w:r>
      <w:r w:rsidR="0030555B" w:rsidRPr="0030555B">
        <w:rPr>
          <w:rFonts w:asciiTheme="minorEastAsia" w:eastAsiaTheme="minorEastAsia" w:hAnsiTheme="minorEastAsia" w:hint="eastAsia"/>
          <w:color w:val="000000"/>
          <w:kern w:val="0"/>
          <w:sz w:val="24"/>
        </w:rPr>
        <w:t>就拟置入资产的估值假设、估值方法及估值过程的合规性，以及估值结果的合理性进行说明；</w:t>
      </w:r>
    </w:p>
    <w:p w:rsidR="007379DE" w:rsidRDefault="007379DE" w:rsidP="004C39D1">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具体</w:t>
      </w:r>
      <w:r>
        <w:rPr>
          <w:rFonts w:asciiTheme="minorEastAsia" w:eastAsiaTheme="minorEastAsia" w:hAnsiTheme="minorEastAsia"/>
          <w:color w:val="000000"/>
          <w:kern w:val="0"/>
          <w:sz w:val="24"/>
        </w:rPr>
        <w:t>内容</w:t>
      </w:r>
      <w:r>
        <w:rPr>
          <w:rFonts w:asciiTheme="minorEastAsia" w:eastAsiaTheme="minorEastAsia" w:hAnsiTheme="minorEastAsia" w:hint="eastAsia"/>
          <w:color w:val="000000"/>
          <w:kern w:val="0"/>
          <w:sz w:val="24"/>
        </w:rPr>
        <w:t>详见</w:t>
      </w:r>
      <w:r>
        <w:rPr>
          <w:rFonts w:asciiTheme="minorEastAsia" w:eastAsiaTheme="minorEastAsia" w:hAnsiTheme="minorEastAsia"/>
          <w:color w:val="000000"/>
          <w:kern w:val="0"/>
          <w:sz w:val="24"/>
        </w:rPr>
        <w:t>本公告《</w:t>
      </w:r>
      <w:r>
        <w:rPr>
          <w:rFonts w:asciiTheme="minorEastAsia" w:eastAsiaTheme="minorEastAsia" w:hAnsiTheme="minorEastAsia" w:hint="eastAsia"/>
          <w:color w:val="000000"/>
          <w:kern w:val="0"/>
          <w:sz w:val="24"/>
        </w:rPr>
        <w:t>附件</w:t>
      </w:r>
      <w:r>
        <w:rPr>
          <w:rFonts w:asciiTheme="minorEastAsia" w:eastAsiaTheme="minorEastAsia" w:hAnsiTheme="minorEastAsia"/>
          <w:color w:val="000000"/>
          <w:kern w:val="0"/>
          <w:sz w:val="24"/>
        </w:rPr>
        <w:t>一：公司及</w:t>
      </w:r>
      <w:r>
        <w:rPr>
          <w:rFonts w:asciiTheme="minorEastAsia" w:eastAsiaTheme="minorEastAsia" w:hAnsiTheme="minorEastAsia" w:hint="eastAsia"/>
          <w:color w:val="000000"/>
          <w:kern w:val="0"/>
          <w:sz w:val="24"/>
        </w:rPr>
        <w:t>各</w:t>
      </w:r>
      <w:r>
        <w:rPr>
          <w:rFonts w:asciiTheme="minorEastAsia" w:eastAsiaTheme="minorEastAsia" w:hAnsiTheme="minorEastAsia"/>
          <w:color w:val="000000"/>
          <w:kern w:val="0"/>
          <w:sz w:val="24"/>
        </w:rPr>
        <w:t>相关方</w:t>
      </w:r>
      <w:r>
        <w:rPr>
          <w:rFonts w:asciiTheme="minorEastAsia" w:eastAsiaTheme="minorEastAsia" w:hAnsiTheme="minorEastAsia" w:hint="eastAsia"/>
          <w:color w:val="000000"/>
          <w:kern w:val="0"/>
          <w:sz w:val="24"/>
        </w:rPr>
        <w:t>发言</w:t>
      </w:r>
      <w:r w:rsidR="00402CB9">
        <w:rPr>
          <w:rFonts w:asciiTheme="minorEastAsia" w:eastAsiaTheme="minorEastAsia" w:hAnsiTheme="minorEastAsia" w:hint="eastAsia"/>
          <w:color w:val="000000"/>
          <w:kern w:val="0"/>
          <w:sz w:val="24"/>
        </w:rPr>
        <w:t>的</w:t>
      </w:r>
      <w:r>
        <w:rPr>
          <w:rFonts w:asciiTheme="minorEastAsia" w:eastAsiaTheme="minorEastAsia" w:hAnsiTheme="minorEastAsia" w:hint="eastAsia"/>
          <w:color w:val="000000"/>
          <w:kern w:val="0"/>
          <w:sz w:val="24"/>
        </w:rPr>
        <w:t>主要</w:t>
      </w:r>
      <w:r>
        <w:rPr>
          <w:rFonts w:asciiTheme="minorEastAsia" w:eastAsiaTheme="minorEastAsia" w:hAnsiTheme="minorEastAsia"/>
          <w:color w:val="000000"/>
          <w:kern w:val="0"/>
          <w:sz w:val="24"/>
        </w:rPr>
        <w:t>情况》</w:t>
      </w:r>
      <w:r>
        <w:rPr>
          <w:rFonts w:asciiTheme="minorEastAsia" w:eastAsiaTheme="minorEastAsia" w:hAnsiTheme="minorEastAsia" w:hint="eastAsia"/>
          <w:color w:val="000000"/>
          <w:kern w:val="0"/>
          <w:sz w:val="24"/>
        </w:rPr>
        <w:t>。</w:t>
      </w:r>
    </w:p>
    <w:p w:rsidR="007379DE" w:rsidRDefault="007379DE" w:rsidP="002D706E">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第二部分</w:t>
      </w:r>
      <w:r w:rsidR="00DD4049">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color w:val="000000"/>
          <w:kern w:val="0"/>
          <w:sz w:val="24"/>
        </w:rPr>
        <w:t>为参会</w:t>
      </w:r>
      <w:r>
        <w:rPr>
          <w:rFonts w:asciiTheme="minorEastAsia" w:eastAsiaTheme="minorEastAsia" w:hAnsiTheme="minorEastAsia"/>
          <w:color w:val="000000"/>
          <w:kern w:val="0"/>
          <w:sz w:val="24"/>
        </w:rPr>
        <w:t>嘉宾</w:t>
      </w:r>
      <w:r>
        <w:rPr>
          <w:rFonts w:asciiTheme="minorEastAsia" w:eastAsiaTheme="minorEastAsia" w:hAnsiTheme="minorEastAsia" w:hint="eastAsia"/>
          <w:color w:val="000000"/>
          <w:kern w:val="0"/>
          <w:sz w:val="24"/>
        </w:rPr>
        <w:t>与</w:t>
      </w:r>
      <w:r w:rsidRPr="00BC4744">
        <w:rPr>
          <w:rFonts w:asciiTheme="minorEastAsia" w:eastAsiaTheme="minorEastAsia" w:hAnsiTheme="minorEastAsia" w:hint="eastAsia"/>
          <w:color w:val="000000"/>
          <w:kern w:val="0"/>
          <w:sz w:val="24"/>
        </w:rPr>
        <w:t>中证中小投资者服务中心</w:t>
      </w:r>
      <w:r>
        <w:rPr>
          <w:rFonts w:asciiTheme="minorEastAsia" w:eastAsiaTheme="minorEastAsia" w:hAnsiTheme="minorEastAsia"/>
          <w:color w:val="000000"/>
          <w:kern w:val="0"/>
          <w:sz w:val="24"/>
        </w:rPr>
        <w:t>、</w:t>
      </w:r>
      <w:r w:rsidRPr="0030555B">
        <w:rPr>
          <w:rFonts w:asciiTheme="minorEastAsia" w:eastAsiaTheme="minorEastAsia" w:hAnsiTheme="minorEastAsia" w:hint="eastAsia"/>
          <w:color w:val="000000"/>
          <w:kern w:val="0"/>
          <w:sz w:val="24"/>
        </w:rPr>
        <w:t>媒体</w:t>
      </w:r>
      <w:r>
        <w:rPr>
          <w:rFonts w:asciiTheme="minorEastAsia" w:eastAsiaTheme="minorEastAsia" w:hAnsiTheme="minorEastAsia" w:hint="eastAsia"/>
          <w:color w:val="000000"/>
          <w:kern w:val="0"/>
          <w:sz w:val="24"/>
        </w:rPr>
        <w:t>代表</w:t>
      </w:r>
      <w:r w:rsidRPr="0030555B">
        <w:rPr>
          <w:rFonts w:asciiTheme="minorEastAsia" w:eastAsiaTheme="minorEastAsia" w:hAnsiTheme="minorEastAsia" w:hint="eastAsia"/>
          <w:color w:val="000000"/>
          <w:kern w:val="0"/>
          <w:sz w:val="24"/>
        </w:rPr>
        <w:t>及投资者</w:t>
      </w:r>
      <w:r>
        <w:rPr>
          <w:rFonts w:asciiTheme="minorEastAsia" w:eastAsiaTheme="minorEastAsia" w:hAnsiTheme="minorEastAsia" w:hint="eastAsia"/>
          <w:color w:val="000000"/>
          <w:kern w:val="0"/>
          <w:sz w:val="24"/>
        </w:rPr>
        <w:t>互动问答环节，</w:t>
      </w:r>
      <w:r w:rsidRPr="00FF5D89">
        <w:rPr>
          <w:rFonts w:asciiTheme="minorEastAsia" w:eastAsiaTheme="minorEastAsia" w:hAnsiTheme="minorEastAsia" w:hint="eastAsia"/>
          <w:color w:val="000000"/>
          <w:kern w:val="0"/>
          <w:sz w:val="24"/>
        </w:rPr>
        <w:t>问题及答复情况</w:t>
      </w:r>
      <w:r>
        <w:rPr>
          <w:rFonts w:asciiTheme="minorEastAsia" w:eastAsiaTheme="minorEastAsia" w:hAnsiTheme="minorEastAsia" w:hint="eastAsia"/>
          <w:color w:val="000000"/>
          <w:kern w:val="0"/>
          <w:sz w:val="24"/>
        </w:rPr>
        <w:t>具体内容</w:t>
      </w:r>
      <w:r>
        <w:rPr>
          <w:rFonts w:asciiTheme="minorEastAsia" w:eastAsiaTheme="minorEastAsia" w:hAnsiTheme="minorEastAsia"/>
          <w:color w:val="000000"/>
          <w:kern w:val="0"/>
          <w:sz w:val="24"/>
        </w:rPr>
        <w:t>详见</w:t>
      </w:r>
      <w:r>
        <w:rPr>
          <w:rFonts w:asciiTheme="minorEastAsia" w:eastAsiaTheme="minorEastAsia" w:hAnsiTheme="minorEastAsia" w:hint="eastAsia"/>
          <w:color w:val="000000"/>
          <w:kern w:val="0"/>
          <w:sz w:val="24"/>
        </w:rPr>
        <w:t>本公告</w:t>
      </w:r>
      <w:r>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附件</w:t>
      </w:r>
      <w:r>
        <w:rPr>
          <w:rFonts w:asciiTheme="minorEastAsia" w:eastAsiaTheme="minorEastAsia" w:hAnsiTheme="minorEastAsia"/>
          <w:color w:val="000000"/>
          <w:kern w:val="0"/>
          <w:sz w:val="24"/>
        </w:rPr>
        <w:t>二：</w:t>
      </w:r>
      <w:r w:rsidR="00B20E7D" w:rsidRPr="00BC4744">
        <w:rPr>
          <w:rFonts w:asciiTheme="minorEastAsia" w:eastAsiaTheme="minorEastAsia" w:hAnsiTheme="minorEastAsia" w:hint="eastAsia"/>
          <w:color w:val="000000"/>
          <w:kern w:val="0"/>
          <w:sz w:val="24"/>
        </w:rPr>
        <w:t>中证中小投资者服务中心</w:t>
      </w:r>
      <w:r w:rsidR="002D706E" w:rsidRPr="002D706E">
        <w:rPr>
          <w:rFonts w:asciiTheme="minorEastAsia" w:eastAsiaTheme="minorEastAsia" w:hAnsiTheme="minorEastAsia"/>
          <w:color w:val="000000"/>
          <w:kern w:val="0"/>
          <w:sz w:val="24"/>
        </w:rPr>
        <w:t>、</w:t>
      </w:r>
      <w:r w:rsidR="002D706E" w:rsidRPr="002D706E">
        <w:rPr>
          <w:rFonts w:asciiTheme="minorEastAsia" w:eastAsiaTheme="minorEastAsia" w:hAnsiTheme="minorEastAsia" w:hint="eastAsia"/>
          <w:color w:val="000000"/>
          <w:kern w:val="0"/>
          <w:sz w:val="24"/>
        </w:rPr>
        <w:t>媒体代表、</w:t>
      </w:r>
      <w:r w:rsidR="002D706E" w:rsidRPr="002D706E">
        <w:rPr>
          <w:rFonts w:asciiTheme="minorEastAsia" w:eastAsiaTheme="minorEastAsia" w:hAnsiTheme="minorEastAsia"/>
          <w:color w:val="000000"/>
          <w:kern w:val="0"/>
          <w:sz w:val="24"/>
        </w:rPr>
        <w:t>投资者提问及</w:t>
      </w:r>
      <w:r w:rsidR="002D706E" w:rsidRPr="002D706E">
        <w:rPr>
          <w:rFonts w:asciiTheme="minorEastAsia" w:eastAsiaTheme="minorEastAsia" w:hAnsiTheme="minorEastAsia" w:hint="eastAsia"/>
          <w:color w:val="000000"/>
          <w:kern w:val="0"/>
          <w:sz w:val="24"/>
        </w:rPr>
        <w:t>各</w:t>
      </w:r>
      <w:r w:rsidR="002D706E" w:rsidRPr="002D706E">
        <w:rPr>
          <w:rFonts w:asciiTheme="minorEastAsia" w:eastAsiaTheme="minorEastAsia" w:hAnsiTheme="minorEastAsia"/>
          <w:color w:val="000000"/>
          <w:kern w:val="0"/>
          <w:sz w:val="24"/>
        </w:rPr>
        <w:t>相关方答复的主要情况</w:t>
      </w:r>
      <w:r>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w:t>
      </w: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Default="00B72CD4" w:rsidP="002D706E">
      <w:pPr>
        <w:pStyle w:val="ad"/>
        <w:spacing w:line="480" w:lineRule="exact"/>
        <w:ind w:leftChars="0" w:left="0" w:firstLineChars="200" w:firstLine="480"/>
        <w:rPr>
          <w:rFonts w:asciiTheme="minorEastAsia" w:eastAsiaTheme="minorEastAsia" w:hAnsiTheme="minorEastAsia"/>
          <w:color w:val="000000"/>
          <w:kern w:val="0"/>
          <w:sz w:val="24"/>
        </w:rPr>
      </w:pPr>
    </w:p>
    <w:p w:rsidR="00BC4744" w:rsidRPr="008C0991" w:rsidRDefault="00BC4744" w:rsidP="00BC4744">
      <w:pPr>
        <w:autoSpaceDE w:val="0"/>
        <w:autoSpaceDN w:val="0"/>
        <w:adjustRightInd w:val="0"/>
        <w:spacing w:line="500" w:lineRule="exact"/>
        <w:rPr>
          <w:rFonts w:ascii="宋体" w:eastAsia="宋体" w:hAnsi="宋体" w:cs="宋体"/>
          <w:b/>
          <w:kern w:val="0"/>
          <w:szCs w:val="32"/>
        </w:rPr>
      </w:pPr>
      <w:r w:rsidRPr="008C0991">
        <w:rPr>
          <w:rFonts w:ascii="宋体" w:eastAsia="宋体" w:hAnsi="宋体" w:cs="宋体" w:hint="eastAsia"/>
          <w:b/>
          <w:kern w:val="0"/>
          <w:szCs w:val="32"/>
        </w:rPr>
        <w:t>附件</w:t>
      </w:r>
      <w:r w:rsidR="007379DE" w:rsidRPr="008C0991">
        <w:rPr>
          <w:rFonts w:ascii="宋体" w:eastAsia="宋体" w:hAnsi="宋体" w:cs="宋体" w:hint="eastAsia"/>
          <w:b/>
          <w:kern w:val="0"/>
          <w:szCs w:val="32"/>
        </w:rPr>
        <w:t>一</w:t>
      </w:r>
      <w:r w:rsidRPr="008C0991">
        <w:rPr>
          <w:rFonts w:ascii="宋体" w:eastAsia="宋体" w:hAnsi="宋体" w:cs="宋体"/>
          <w:b/>
          <w:kern w:val="0"/>
          <w:szCs w:val="32"/>
        </w:rPr>
        <w:t>：</w:t>
      </w:r>
    </w:p>
    <w:p w:rsidR="00BC4744" w:rsidRDefault="007379DE" w:rsidP="00BC4744">
      <w:pPr>
        <w:autoSpaceDE w:val="0"/>
        <w:autoSpaceDN w:val="0"/>
        <w:adjustRightInd w:val="0"/>
        <w:spacing w:line="500" w:lineRule="exact"/>
        <w:jc w:val="center"/>
        <w:rPr>
          <w:rFonts w:ascii="宋体" w:eastAsia="宋体" w:hAnsi="宋体" w:cs="宋体"/>
          <w:b/>
          <w:kern w:val="0"/>
          <w:szCs w:val="32"/>
        </w:rPr>
      </w:pPr>
      <w:r w:rsidRPr="008C0991">
        <w:rPr>
          <w:rFonts w:ascii="宋体" w:eastAsia="宋体" w:hAnsi="宋体" w:cs="宋体" w:hint="eastAsia"/>
          <w:b/>
          <w:kern w:val="0"/>
          <w:szCs w:val="32"/>
        </w:rPr>
        <w:t>公司及</w:t>
      </w:r>
      <w:r w:rsidRPr="008C0991">
        <w:rPr>
          <w:rFonts w:ascii="宋体" w:eastAsia="宋体" w:hAnsi="宋体" w:cs="宋体"/>
          <w:b/>
          <w:kern w:val="0"/>
          <w:szCs w:val="32"/>
        </w:rPr>
        <w:t>各</w:t>
      </w:r>
      <w:r w:rsidR="00402CB9">
        <w:rPr>
          <w:rFonts w:ascii="宋体" w:eastAsia="宋体" w:hAnsi="宋体" w:cs="宋体" w:hint="eastAsia"/>
          <w:b/>
          <w:kern w:val="0"/>
          <w:szCs w:val="32"/>
        </w:rPr>
        <w:t>相关</w:t>
      </w:r>
      <w:r w:rsidRPr="008C0991">
        <w:rPr>
          <w:rFonts w:ascii="宋体" w:eastAsia="宋体" w:hAnsi="宋体" w:cs="宋体"/>
          <w:b/>
          <w:kern w:val="0"/>
          <w:szCs w:val="32"/>
        </w:rPr>
        <w:t>方发言的主要情况</w:t>
      </w:r>
    </w:p>
    <w:p w:rsidR="00284E3C" w:rsidRPr="00A766C5" w:rsidRDefault="00284E3C" w:rsidP="00BC4744">
      <w:pPr>
        <w:autoSpaceDE w:val="0"/>
        <w:autoSpaceDN w:val="0"/>
        <w:adjustRightInd w:val="0"/>
        <w:spacing w:line="500" w:lineRule="exact"/>
        <w:jc w:val="center"/>
        <w:rPr>
          <w:rFonts w:ascii="宋体" w:eastAsia="宋体" w:hAnsi="宋体" w:cs="宋体"/>
          <w:b/>
          <w:kern w:val="0"/>
          <w:szCs w:val="32"/>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【主持人-爱司凯董事长 李明之</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尊敬的各位嘉宾、各位新闻媒体的朋友们</w:t>
      </w:r>
      <w:r w:rsidRPr="00B72CD4">
        <w:rPr>
          <w:rFonts w:asciiTheme="minorEastAsia" w:eastAsiaTheme="minorEastAsia" w:hAnsiTheme="minorEastAsia" w:hint="eastAsia"/>
          <w:color w:val="000000"/>
          <w:kern w:val="0"/>
          <w:sz w:val="24"/>
        </w:rPr>
        <w:t>、各位投资者：</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大家下午好！我是爱司凯科技股份有限公司的董事长李明之，欢迎大家参加公司本次重大资产重组媒体说明会。今天，我们将就本次重大资产重组事项与各方伙伴、媒体朋友</w:t>
      </w:r>
      <w:r w:rsidRPr="00B72CD4">
        <w:rPr>
          <w:rFonts w:asciiTheme="minorEastAsia" w:eastAsiaTheme="minorEastAsia" w:hAnsiTheme="minorEastAsia" w:hint="eastAsia"/>
          <w:color w:val="000000"/>
          <w:kern w:val="0"/>
          <w:sz w:val="24"/>
        </w:rPr>
        <w:t>、投资者们</w:t>
      </w:r>
      <w:r w:rsidRPr="00B72CD4">
        <w:rPr>
          <w:rFonts w:asciiTheme="minorEastAsia" w:eastAsiaTheme="minorEastAsia" w:hAnsiTheme="minorEastAsia"/>
          <w:color w:val="000000"/>
          <w:kern w:val="0"/>
          <w:sz w:val="24"/>
        </w:rPr>
        <w:t>进行积极、深入的沟通与交流。</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公司股票于2020年5月6日因重大资产重组事项开始停牌，停牌期间各方积极推进重组事项。5月19日，公司召开了第三届董事会第十六次会议，会议审议通过了此次重组事项的议案及其他相关配套文件，并于当日披露相关公告。5月20日</w:t>
      </w:r>
      <w:r w:rsidRPr="00B72CD4">
        <w:rPr>
          <w:rFonts w:asciiTheme="minorEastAsia" w:eastAsiaTheme="minorEastAsia" w:hAnsiTheme="minorEastAsia" w:hint="eastAsia"/>
          <w:color w:val="000000"/>
          <w:kern w:val="0"/>
          <w:sz w:val="24"/>
        </w:rPr>
        <w:t>、5月26日、</w:t>
      </w:r>
      <w:r w:rsidRPr="00B72CD4">
        <w:rPr>
          <w:rFonts w:asciiTheme="minorEastAsia" w:eastAsiaTheme="minorEastAsia" w:hAnsiTheme="minorEastAsia"/>
          <w:color w:val="000000"/>
          <w:kern w:val="0"/>
          <w:sz w:val="24"/>
        </w:rPr>
        <w:t>6月3日，公司收到深圳证券交易所下发的《关于对爱司凯科技股份有限公司的重组问询函》。5月22日、</w:t>
      </w:r>
      <w:r w:rsidRPr="00B72CD4">
        <w:rPr>
          <w:rFonts w:asciiTheme="minorEastAsia" w:eastAsiaTheme="minorEastAsia" w:hAnsiTheme="minorEastAsia" w:hint="eastAsia"/>
          <w:color w:val="000000"/>
          <w:kern w:val="0"/>
          <w:sz w:val="24"/>
        </w:rPr>
        <w:t>6月1日、</w:t>
      </w:r>
      <w:r w:rsidRPr="00B72CD4">
        <w:rPr>
          <w:rFonts w:asciiTheme="minorEastAsia" w:eastAsiaTheme="minorEastAsia" w:hAnsiTheme="minorEastAsia"/>
          <w:color w:val="000000"/>
          <w:kern w:val="0"/>
          <w:sz w:val="24"/>
        </w:rPr>
        <w:t>6月16日、6月22日、6月29日</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10</w:t>
      </w:r>
      <w:r w:rsidRPr="00B72CD4">
        <w:rPr>
          <w:rFonts w:asciiTheme="minorEastAsia" w:eastAsiaTheme="minorEastAsia" w:hAnsiTheme="minorEastAsia" w:hint="eastAsia"/>
          <w:color w:val="000000"/>
          <w:kern w:val="0"/>
          <w:sz w:val="24"/>
        </w:rPr>
        <w:t>月9日</w:t>
      </w:r>
      <w:r w:rsidRPr="00B72CD4">
        <w:rPr>
          <w:rFonts w:asciiTheme="minorEastAsia" w:eastAsiaTheme="minorEastAsia" w:hAnsiTheme="minorEastAsia"/>
          <w:color w:val="000000"/>
          <w:kern w:val="0"/>
          <w:sz w:val="24"/>
        </w:rPr>
        <w:t>，公司及有关中介机构分别完成对问询函的回复工作并在深交所网站披露回复情况。5月12日、6月19日、7月20日、8月19日、9月19日，公司分别发布了本次重大资产重组进展情况公告。10月1日，公司召开第三届董事会第十八次会议，审议通过</w:t>
      </w:r>
      <w:r w:rsidRPr="00B72CD4">
        <w:rPr>
          <w:rFonts w:asciiTheme="minorEastAsia" w:eastAsiaTheme="minorEastAsia" w:hAnsiTheme="minorEastAsia" w:hint="eastAsia"/>
          <w:color w:val="000000"/>
          <w:kern w:val="0"/>
          <w:sz w:val="24"/>
        </w:rPr>
        <w:t>了</w:t>
      </w:r>
      <w:r w:rsidRPr="00B72CD4">
        <w:rPr>
          <w:rFonts w:asciiTheme="minorEastAsia" w:eastAsiaTheme="minorEastAsia" w:hAnsiTheme="minorEastAsia"/>
          <w:color w:val="000000"/>
          <w:kern w:val="0"/>
          <w:sz w:val="24"/>
        </w:rPr>
        <w:t>本次重大资产重组</w:t>
      </w:r>
      <w:r w:rsidRPr="00B72CD4">
        <w:rPr>
          <w:rFonts w:asciiTheme="minorEastAsia" w:eastAsiaTheme="minorEastAsia" w:hAnsiTheme="minorEastAsia" w:hint="eastAsia"/>
          <w:color w:val="000000"/>
          <w:kern w:val="0"/>
          <w:sz w:val="24"/>
        </w:rPr>
        <w:t>报告书、</w:t>
      </w:r>
      <w:r w:rsidRPr="00B72CD4">
        <w:rPr>
          <w:rFonts w:asciiTheme="minorEastAsia" w:eastAsiaTheme="minorEastAsia" w:hAnsiTheme="minorEastAsia"/>
          <w:color w:val="000000"/>
          <w:kern w:val="0"/>
          <w:sz w:val="24"/>
        </w:rPr>
        <w:t>相关议案及其他配套文件，并于10月9日披露</w:t>
      </w:r>
      <w:r w:rsidRPr="00B72CD4">
        <w:rPr>
          <w:rFonts w:asciiTheme="minorEastAsia" w:eastAsiaTheme="minorEastAsia" w:hAnsiTheme="minorEastAsia" w:hint="eastAsia"/>
          <w:color w:val="000000"/>
          <w:kern w:val="0"/>
          <w:sz w:val="24"/>
        </w:rPr>
        <w:t>了相</w:t>
      </w:r>
      <w:r w:rsidRPr="00B72CD4">
        <w:rPr>
          <w:rFonts w:asciiTheme="minorEastAsia" w:eastAsiaTheme="minorEastAsia" w:hAnsiTheme="minorEastAsia"/>
          <w:color w:val="000000"/>
          <w:kern w:val="0"/>
          <w:sz w:val="24"/>
        </w:rPr>
        <w:t>关公告。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因本次重大资产重组构成重组上市，根据深圳证券交易所《深圳证券交易所上市公司信息披露指引第3号——重大资产重组》等相关要求及规定，公司在此召开重大资产重组媒体说明会，</w:t>
      </w:r>
      <w:r w:rsidRPr="00B72CD4">
        <w:rPr>
          <w:rFonts w:asciiTheme="minorEastAsia" w:eastAsiaTheme="minorEastAsia" w:hAnsiTheme="minorEastAsia" w:hint="eastAsia"/>
          <w:color w:val="000000"/>
          <w:kern w:val="0"/>
          <w:sz w:val="24"/>
        </w:rPr>
        <w:t>同时</w:t>
      </w:r>
      <w:r w:rsidRPr="00B72CD4">
        <w:rPr>
          <w:rFonts w:asciiTheme="minorEastAsia" w:eastAsiaTheme="minorEastAsia" w:hAnsiTheme="minorEastAsia"/>
          <w:color w:val="000000"/>
          <w:kern w:val="0"/>
          <w:sz w:val="24"/>
        </w:rPr>
        <w:t>邀请了中国证监会指定信息披露媒体参会，详细介绍本次交易方案，并就市场及媒体普遍关注的问题进行说明和解答，旨在确保广大投资者和媒体能够通过本次的会议，全面了解本次重大资产重组的情况。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首先，请允许我介绍参加本次媒体说明会的各位嘉宾。</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1、参加本次媒体说明会的媒体及机构有：</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中证中小投资者服务中心、</w:t>
      </w:r>
      <w:r w:rsidRPr="00B72CD4">
        <w:rPr>
          <w:rFonts w:asciiTheme="minorEastAsia" w:eastAsiaTheme="minorEastAsia" w:hAnsiTheme="minorEastAsia"/>
          <w:color w:val="000000"/>
          <w:kern w:val="0"/>
          <w:sz w:val="24"/>
        </w:rPr>
        <w:t>中国证券报、上海证券报、证券时报、</w:t>
      </w:r>
      <w:r>
        <w:rPr>
          <w:rFonts w:asciiTheme="minorEastAsia" w:eastAsiaTheme="minorEastAsia" w:hAnsiTheme="minorEastAsia" w:hint="eastAsia"/>
          <w:color w:val="000000"/>
          <w:kern w:val="0"/>
          <w:sz w:val="24"/>
        </w:rPr>
        <w:t>全景网</w:t>
      </w:r>
      <w:r w:rsidRPr="00B72CD4">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证券市场红周刊、财联社</w:t>
      </w:r>
      <w:r w:rsidRPr="00B72CD4">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每日经济新闻、时代周报。</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2、参加本次媒体说明会的重组各方代表有：</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上市公司代表：爱司凯科技股份有限公司董事长、实际控制人李明之</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、公司董事会秘书陆叶</w:t>
      </w:r>
      <w:r w:rsidRPr="00B72CD4">
        <w:rPr>
          <w:rFonts w:asciiTheme="minorEastAsia" w:eastAsiaTheme="minorEastAsia" w:hAnsiTheme="minorEastAsia" w:hint="eastAsia"/>
          <w:color w:val="000000"/>
          <w:kern w:val="0"/>
          <w:sz w:val="24"/>
        </w:rPr>
        <w:t>女士、</w:t>
      </w:r>
      <w:r w:rsidRPr="00B72CD4">
        <w:rPr>
          <w:rFonts w:asciiTheme="minorEastAsia" w:eastAsiaTheme="minorEastAsia" w:hAnsiTheme="minorEastAsia"/>
          <w:color w:val="000000"/>
          <w:kern w:val="0"/>
          <w:sz w:val="24"/>
        </w:rPr>
        <w:t>公司财务总监谢晓楠</w:t>
      </w:r>
      <w:r w:rsidRPr="00B72CD4">
        <w:rPr>
          <w:rFonts w:asciiTheme="minorEastAsia" w:eastAsiaTheme="minorEastAsia" w:hAnsiTheme="minorEastAsia" w:hint="eastAsia"/>
          <w:color w:val="000000"/>
          <w:kern w:val="0"/>
          <w:sz w:val="24"/>
        </w:rPr>
        <w:t>女士</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标的公司代表：鹏城金云科技有限公司董事长</w:t>
      </w:r>
      <w:r w:rsidRPr="00B72CD4">
        <w:rPr>
          <w:rFonts w:asciiTheme="minorEastAsia" w:eastAsiaTheme="minorEastAsia" w:hAnsiTheme="minorEastAsia" w:hint="eastAsia"/>
          <w:color w:val="000000"/>
          <w:kern w:val="0"/>
          <w:sz w:val="24"/>
        </w:rPr>
        <w:t>、总经理</w:t>
      </w:r>
      <w:r w:rsidRPr="00B72CD4">
        <w:rPr>
          <w:rFonts w:asciiTheme="minorEastAsia" w:eastAsiaTheme="minorEastAsia" w:hAnsiTheme="minorEastAsia"/>
          <w:color w:val="000000"/>
          <w:kern w:val="0"/>
          <w:sz w:val="24"/>
        </w:rPr>
        <w:t>杨光富</w:t>
      </w:r>
      <w:r w:rsidRPr="00B72CD4">
        <w:rPr>
          <w:rFonts w:asciiTheme="minorEastAsia" w:eastAsiaTheme="minorEastAsia" w:hAnsiTheme="minorEastAsia" w:hint="eastAsia"/>
          <w:color w:val="000000"/>
          <w:kern w:val="0"/>
          <w:sz w:val="24"/>
        </w:rPr>
        <w:t>先生</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参加本次媒体说明会的中介机构代表有：</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独立财务顾问招商证券</w:t>
      </w:r>
      <w:r w:rsidRPr="00B72CD4">
        <w:rPr>
          <w:rFonts w:asciiTheme="minorEastAsia" w:eastAsiaTheme="minorEastAsia" w:hAnsiTheme="minorEastAsia" w:hint="eastAsia"/>
          <w:color w:val="000000"/>
          <w:kern w:val="0"/>
          <w:sz w:val="24"/>
        </w:rPr>
        <w:t xml:space="preserve"> 郑华峰先生、审计机构</w:t>
      </w:r>
      <w:r w:rsidRPr="00B72CD4">
        <w:rPr>
          <w:rFonts w:asciiTheme="minorEastAsia" w:eastAsiaTheme="minorEastAsia" w:hAnsiTheme="minorEastAsia"/>
          <w:color w:val="000000"/>
          <w:kern w:val="0"/>
          <w:sz w:val="24"/>
        </w:rPr>
        <w:t xml:space="preserve">天职国际会计师事务所（特殊普通合伙） </w:t>
      </w:r>
      <w:r w:rsidRPr="00B72CD4">
        <w:rPr>
          <w:rFonts w:asciiTheme="minorEastAsia" w:eastAsiaTheme="minorEastAsia" w:hAnsiTheme="minorEastAsia" w:hint="eastAsia"/>
          <w:color w:val="000000"/>
          <w:kern w:val="0"/>
          <w:sz w:val="24"/>
        </w:rPr>
        <w:t>段姗女士、</w:t>
      </w:r>
      <w:r w:rsidRPr="00B72CD4">
        <w:rPr>
          <w:rFonts w:asciiTheme="minorEastAsia" w:eastAsiaTheme="minorEastAsia" w:hAnsiTheme="minorEastAsia"/>
          <w:color w:val="000000"/>
          <w:kern w:val="0"/>
          <w:sz w:val="24"/>
        </w:rPr>
        <w:t>资产评估机构</w:t>
      </w:r>
      <w:r w:rsidRPr="00B72CD4">
        <w:rPr>
          <w:rFonts w:asciiTheme="minorEastAsia" w:eastAsiaTheme="minorEastAsia" w:hAnsiTheme="minorEastAsia" w:hint="eastAsia"/>
          <w:color w:val="000000"/>
          <w:kern w:val="0"/>
          <w:sz w:val="24"/>
        </w:rPr>
        <w:t>沃克森（北京）国际资产评估有限公司 施苏华女士以及法律顾问</w:t>
      </w:r>
      <w:r w:rsidRPr="00B72CD4">
        <w:rPr>
          <w:rFonts w:asciiTheme="minorEastAsia" w:eastAsiaTheme="minorEastAsia" w:hAnsiTheme="minorEastAsia"/>
          <w:color w:val="000000"/>
          <w:kern w:val="0"/>
          <w:sz w:val="24"/>
        </w:rPr>
        <w:t>北京国枫律师事务所</w:t>
      </w:r>
      <w:r w:rsidRPr="00B72CD4">
        <w:rPr>
          <w:rFonts w:asciiTheme="minorEastAsia" w:eastAsiaTheme="minorEastAsia" w:hAnsiTheme="minorEastAsia" w:hint="eastAsia"/>
          <w:color w:val="000000"/>
          <w:kern w:val="0"/>
          <w:sz w:val="24"/>
        </w:rPr>
        <w:t xml:space="preserve"> 唐诗先生</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在此，我们对各位</w:t>
      </w:r>
      <w:r w:rsidRPr="00B72CD4">
        <w:rPr>
          <w:rFonts w:asciiTheme="minorEastAsia" w:eastAsiaTheme="minorEastAsia" w:hAnsiTheme="minorEastAsia" w:hint="eastAsia"/>
          <w:color w:val="000000"/>
          <w:kern w:val="0"/>
          <w:sz w:val="24"/>
        </w:rPr>
        <w:t>嘉宾</w:t>
      </w:r>
      <w:r w:rsidRPr="00B72CD4">
        <w:rPr>
          <w:rFonts w:asciiTheme="minorEastAsia" w:eastAsiaTheme="minorEastAsia" w:hAnsiTheme="minorEastAsia"/>
          <w:color w:val="000000"/>
          <w:kern w:val="0"/>
          <w:sz w:val="24"/>
        </w:rPr>
        <w:t>、各位媒体记者朋友</w:t>
      </w:r>
      <w:r w:rsidRPr="00B72CD4">
        <w:rPr>
          <w:rFonts w:asciiTheme="minorEastAsia" w:eastAsiaTheme="minorEastAsia" w:hAnsiTheme="minorEastAsia" w:hint="eastAsia"/>
          <w:color w:val="000000"/>
          <w:kern w:val="0"/>
          <w:sz w:val="24"/>
        </w:rPr>
        <w:t>以及投资者</w:t>
      </w:r>
      <w:r w:rsidRPr="00B72CD4">
        <w:rPr>
          <w:rFonts w:asciiTheme="minorEastAsia" w:eastAsiaTheme="minorEastAsia" w:hAnsiTheme="minorEastAsia"/>
          <w:color w:val="000000"/>
          <w:kern w:val="0"/>
          <w:sz w:val="24"/>
        </w:rPr>
        <w:t>的参与表示热烈的欢迎和衷心的感谢！</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本次媒体说明会主要有两项议程：第一部分是交易各方就本次重大资产重组事项进行陈述，第二部分是回答媒体</w:t>
      </w:r>
      <w:r w:rsidRPr="00B72CD4">
        <w:rPr>
          <w:rFonts w:asciiTheme="minorEastAsia" w:eastAsiaTheme="minorEastAsia" w:hAnsiTheme="minorEastAsia" w:hint="eastAsia"/>
          <w:color w:val="000000"/>
          <w:kern w:val="0"/>
          <w:sz w:val="24"/>
        </w:rPr>
        <w:t>及投资者</w:t>
      </w:r>
      <w:r w:rsidRPr="00B72CD4">
        <w:rPr>
          <w:rFonts w:asciiTheme="minorEastAsia" w:eastAsiaTheme="minorEastAsia" w:hAnsiTheme="minorEastAsia"/>
          <w:color w:val="000000"/>
          <w:kern w:val="0"/>
          <w:sz w:val="24"/>
        </w:rPr>
        <w:t>的提问。</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下面，我们开始进入本次说明会正式议程：</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首先，由独立财务顾问招商证券股份有限公司代表</w:t>
      </w:r>
      <w:r w:rsidRPr="00B72CD4">
        <w:rPr>
          <w:rFonts w:asciiTheme="minorEastAsia" w:eastAsiaTheme="minorEastAsia" w:hAnsiTheme="minorEastAsia" w:hint="eastAsia"/>
          <w:color w:val="000000"/>
          <w:kern w:val="0"/>
          <w:sz w:val="24"/>
        </w:rPr>
        <w:t>郑华峰先生</w:t>
      </w:r>
      <w:r w:rsidRPr="00B72CD4">
        <w:rPr>
          <w:rFonts w:asciiTheme="minorEastAsia" w:eastAsiaTheme="minorEastAsia" w:hAnsiTheme="minorEastAsia"/>
          <w:color w:val="000000"/>
          <w:kern w:val="0"/>
          <w:sz w:val="24"/>
        </w:rPr>
        <w:t>介绍本次重大资产重组的具体方案。</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【独立财务顾问招商证券股份有限公司</w:t>
      </w:r>
      <w:r w:rsidRPr="00B72CD4">
        <w:rPr>
          <w:rFonts w:asciiTheme="minorEastAsia" w:eastAsiaTheme="minorEastAsia" w:hAnsiTheme="minorEastAsia" w:hint="eastAsia"/>
          <w:color w:val="000000"/>
          <w:kern w:val="0"/>
          <w:sz w:val="24"/>
        </w:rPr>
        <w:t xml:space="preserve"> 郑华峰先生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尊敬</w:t>
      </w:r>
      <w:r w:rsidRPr="00B72CD4">
        <w:rPr>
          <w:rFonts w:asciiTheme="minorEastAsia" w:eastAsiaTheme="minorEastAsia" w:hAnsiTheme="minorEastAsia" w:hint="eastAsia"/>
          <w:color w:val="000000"/>
          <w:kern w:val="0"/>
          <w:sz w:val="24"/>
        </w:rPr>
        <w:t>的</w:t>
      </w:r>
      <w:r w:rsidRPr="00B72CD4">
        <w:rPr>
          <w:rFonts w:asciiTheme="minorEastAsia" w:eastAsiaTheme="minorEastAsia" w:hAnsiTheme="minorEastAsia"/>
          <w:color w:val="000000"/>
          <w:kern w:val="0"/>
          <w:sz w:val="24"/>
        </w:rPr>
        <w:t>各位嘉宾、媒体的朋友们、各位投资者，大家下午好！下面由我</w:t>
      </w:r>
      <w:r w:rsidRPr="00B72CD4">
        <w:rPr>
          <w:rFonts w:asciiTheme="minorEastAsia" w:eastAsiaTheme="minorEastAsia" w:hAnsiTheme="minorEastAsia" w:hint="eastAsia"/>
          <w:color w:val="000000"/>
          <w:kern w:val="0"/>
          <w:sz w:val="24"/>
        </w:rPr>
        <w:t>来</w:t>
      </w:r>
      <w:r w:rsidRPr="00B72CD4">
        <w:rPr>
          <w:rFonts w:asciiTheme="minorEastAsia" w:eastAsiaTheme="minorEastAsia" w:hAnsiTheme="minorEastAsia"/>
          <w:color w:val="000000"/>
          <w:kern w:val="0"/>
          <w:sz w:val="24"/>
        </w:rPr>
        <w:t>介绍</w:t>
      </w:r>
      <w:r w:rsidRPr="00B72CD4">
        <w:rPr>
          <w:rFonts w:asciiTheme="minorEastAsia" w:eastAsiaTheme="minorEastAsia" w:hAnsiTheme="minorEastAsia" w:hint="eastAsia"/>
          <w:color w:val="000000"/>
          <w:kern w:val="0"/>
          <w:sz w:val="24"/>
        </w:rPr>
        <w:t>一下</w:t>
      </w:r>
      <w:r w:rsidRPr="00B72CD4">
        <w:rPr>
          <w:rFonts w:asciiTheme="minorEastAsia" w:eastAsiaTheme="minorEastAsia" w:hAnsiTheme="minorEastAsia"/>
          <w:color w:val="000000"/>
          <w:kern w:val="0"/>
          <w:sz w:val="24"/>
        </w:rPr>
        <w:t>本次重大资产重组的方案。</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一、本次交易方案概述：</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本次交易方案包括</w:t>
      </w:r>
      <w:r w:rsidRPr="00B72CD4">
        <w:rPr>
          <w:rFonts w:asciiTheme="minorEastAsia" w:eastAsiaTheme="minorEastAsia" w:hAnsiTheme="minorEastAsia" w:hint="eastAsia"/>
          <w:color w:val="000000"/>
          <w:kern w:val="0"/>
          <w:sz w:val="24"/>
        </w:rPr>
        <w:t>四部分</w:t>
      </w:r>
      <w:r w:rsidRPr="00B72CD4">
        <w:rPr>
          <w:rFonts w:asciiTheme="minorEastAsia" w:eastAsiaTheme="minorEastAsia" w:hAnsiTheme="minorEastAsia"/>
          <w:color w:val="000000"/>
          <w:kern w:val="0"/>
          <w:sz w:val="24"/>
        </w:rPr>
        <w:t>：（一）重大资产置换；（二）股份转让；（三）发行股份及支付现金购买资产；（四）募集配套资金。</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其中重大资产置换、股份转让、发行股份及支付现金购买资产互为前提、共同实施，任何一项因未获得所需的批准（包括但不限于相关交易方内部有权审批机构及相关监管机构批准）而无法付诸实施，则另一项交易不予实施。</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募集配套资金以重大资产置换、股份转让、发行股份及支付现金购买资产的成功实施为前提，募集配套资金成功与否不影响重大资产置换、股份转让、发行股份及支付现金购买资产的履行及实施。</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（一）重大资产置换</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爱司凯将其依法持有的全部资产、负债及业务作为拟置出资产，与交易对方持有的金云科技100%股权中的等值部分进行资产置换，拟置出资产先由交易对方指定的主体承接，并最终由</w:t>
      </w:r>
      <w:r w:rsidRPr="00B72CD4">
        <w:rPr>
          <w:rFonts w:asciiTheme="minorEastAsia" w:eastAsiaTheme="minorEastAsia" w:hAnsiTheme="minorEastAsia" w:hint="eastAsia"/>
          <w:color w:val="000000"/>
          <w:kern w:val="0"/>
          <w:sz w:val="24"/>
        </w:rPr>
        <w:t>爱司凯控股股东</w:t>
      </w:r>
      <w:r w:rsidRPr="00B72CD4">
        <w:rPr>
          <w:rFonts w:asciiTheme="minorEastAsia" w:eastAsiaTheme="minorEastAsia" w:hAnsiTheme="minorEastAsia"/>
          <w:color w:val="000000"/>
          <w:kern w:val="0"/>
          <w:sz w:val="24"/>
        </w:rPr>
        <w:t>爱数特指定的主体承接。</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根据沃克森出具的沃克森评报字（2020）第1422号评估报告，以2020年6月30日为评估基准日，选用资产基础法评估结果作为最终评估结论，本次交易拟置出资产的评估值为54,576.43万元。经交易各方友好协商，以拟置出资产评估值为基础，本次交易的拟置出资产的交易价格为54,600.00万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根据沃克森出具的沃克森评报字（2020）第1421号评估报告，以2020年6月30日为评估基准日，选用收益法评估结果作为最终评估结论，本次交易标的公司的评估值为255,866.34万元。经交易各方友好协商，以标的公司评估值为基础，本次交易的标的资产的交易价格为254,600.00万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（二）股份转让</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上市公司控股股东爱数特向德同（上海）转让12,268,800股爱司凯股票，占本次交易前上市公司总股本的8.52%。股份转让价格为9.30元/股，交易对价合计为11,409.98万元。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股份受让方德同（上海）、交易对方新余德坤均为公司股东DT</w:t>
      </w:r>
      <w:r w:rsidR="000E6219">
        <w:rPr>
          <w:rFonts w:asciiTheme="minorEastAsia" w:eastAsiaTheme="minorEastAsia" w:hAnsiTheme="minorEastAsia"/>
          <w:color w:val="000000"/>
          <w:kern w:val="0"/>
          <w:sz w:val="24"/>
        </w:rPr>
        <w:t xml:space="preserve"> </w:t>
      </w:r>
      <w:r w:rsidRPr="00B72CD4">
        <w:rPr>
          <w:rFonts w:asciiTheme="minorEastAsia" w:eastAsiaTheme="minorEastAsia" w:hAnsiTheme="minorEastAsia"/>
          <w:color w:val="000000"/>
          <w:kern w:val="0"/>
          <w:sz w:val="24"/>
        </w:rPr>
        <w:t>CTP的关联方。</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（三）发行股份及支付现金购买资产</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爱司凯拟以向特定对象发行股份、支付现金的方式向交易对方支付拟置入资产与拟置出资产的差额部分。本次交易中，拟置出资产最终作价为54,600.00万元，标的公司最终作价为254,600.00万元，上述差额200,000万元由爱司凯以发行股份及支付现金的方式向交易对方购买，其中股份对价和现金对价的比例各为50%。</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发行股份购买资产的定价基准日为爱司凯第三届董事会第十六次会议决议公告日。本次发行股份购买资产的股份发行价格为9.30元/股，不低于定价基准日前20个交易日上市公司股票交易均价的90%。在定价基准日至发行日期间，若爱司凯发生其它派息、送股、转增股本或配股等除权、除息行为（2019年度现金分红除外），发行价格将按照相关规定进行调整。</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本次交易完成后，本次交易的交易对方将成为上市公司股东，上市公司的控股股东变更为新余德坤、DT</w:t>
      </w:r>
      <w:r w:rsidR="00087F30">
        <w:rPr>
          <w:rFonts w:asciiTheme="minorEastAsia" w:eastAsiaTheme="minorEastAsia" w:hAnsiTheme="minorEastAsia"/>
          <w:color w:val="000000"/>
          <w:kern w:val="0"/>
          <w:sz w:val="24"/>
        </w:rPr>
        <w:t xml:space="preserve"> </w:t>
      </w:r>
      <w:r w:rsidRPr="00B72CD4">
        <w:rPr>
          <w:rFonts w:asciiTheme="minorEastAsia" w:eastAsiaTheme="minorEastAsia" w:hAnsiTheme="minorEastAsia"/>
          <w:color w:val="000000"/>
          <w:kern w:val="0"/>
          <w:sz w:val="24"/>
        </w:rPr>
        <w:t>CTP、德同（上海），上市公司的实际控制人变更为邵俊、田立新、汪莉、张孝义。</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（四）募集配套资金</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爱司凯拟向不超过35名特定投资者发行股份募集配套资金，募集配套资金总额不超过10亿元，不超过本次拟发行股份方式购买资产交易价格的100%。募集配套资金拟用于支付本次交易现金对价及支付本次交易相关费用等用途，不足部分由上市公司自筹解决。</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募集配套资金成功与否不影响重大资产置换、股份转让、发行股份购买资产的履行及实施，若募集配套资金出现未能实施或融资金额低于预期的情形，公司将自筹解决。在募集配套资金到位前，爱司凯可根据市场情况及自身实际情况以自有或自筹的资金择机先行用于上述募集配套资金用途，待募集资金到位后予以置换。</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二、本次交易的盈利承诺及业绩补偿</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根据爱司凯与本次交易对方签署的《业绩承诺补偿协议》，交易对方承诺的各年度金云科技业绩指标为经审计的扣除非经常性损益前后孰低的合并报表口径下归属于母公司所有者的净利润。</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业绩承诺期为2021年度、2022年度和2023年度，交易对方承诺金云科技各年扣非前后孰低的归母净利润分别不低于11,000万元、16,000万元、28,000万元。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若金云科技在业绩承诺期内每个会计年度末，截至当期期末累计实际净利润低于截至当期期末累计承诺净利润，则就其差额部分，由乙方对甲方进行补偿。具体补偿的计算公式为：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当期补偿金额=（截至当期期末累计承诺净利润－截至当期期末累计实际净利润）÷业绩承诺期内各年累计承诺净利润总和×置入资产交易作价－累计已补偿金额。当期补偿金额小于零时，按零取值，即已经补偿的金额不冲回。</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如交易对方需向公司补偿的，应首先以股份进行补偿，计算公式为：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当期应补偿股份数量＝当期补偿金额÷本次股份的发行价格。</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交易对方应以其在本次交易中获得的上市公司股份按照其在本次交易前持有金云科技股权的相对比例进行补偿。当期应补偿股份计算结果余额不足1股的，按1股处理。</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当交易对方累计补偿股份超过其在本次交易获得的上市公司发行股份数量90%后，交易对方可以继续使用其在本次交易中获得的上市公司股份，或直接支付现金，按照其在本次交易前持有金云科技股权的相对比例进行补偿。</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三、本次交易对上市公司的影响</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（一）本次交易对上市公司主营业务的影响</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本次交易前，上市公司专注于工业化打印产品的技术研发、生产销售和服务解决方案。</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本次交易完成后，上市公司将转型进入互联网数据中心领域，主营业务变更为互联网数据中心业务，可为客户提供机柜出租、运维服务及互联网接入服务。</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未来本次交易完成后，上市公司资产质量将得到提高，财务状况得到改善，持续盈利能力得到增强。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（二）本次交易对上市公司财务指标的影响</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本次交易完成后，金云科技将成为上市公司的子公司，纳入上市公司合并范围，有助于上市公司创造新的利润增长点，增强上市公司的盈利能力。</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交易对方已与上市公司签订了《重大资产置换、发行股份及支付现金购买资产协议》和《业绩承诺补偿协议》。根据金云科技的盈利预期，本次交易预计会有效改善公司的财务状况，提高公司的盈利能力，增强公司的综合竞争实力及持续经营能力，符合公司全体股东的根本利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本次交易将显著提升上市公司的经营规模。本次交易完成后，上市公司盈利能力将显著提高，归属于母公司股东的净利润将明显增加，每股收益提升，不存在因本次交易而导致基本每股收益被摊薄的情况。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（三）本次交易对上市公司股权结构的影响</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本次交易前，上市公司的控股股东为爱数特，实际控制人为唐晖、李明之、朱凡。本次交易完成后，新余德坤、德同（上海）及DT</w:t>
      </w:r>
      <w:r w:rsidR="00087F30">
        <w:rPr>
          <w:rFonts w:asciiTheme="minorEastAsia" w:eastAsiaTheme="minorEastAsia" w:hAnsiTheme="minorEastAsia"/>
          <w:color w:val="000000"/>
          <w:kern w:val="0"/>
          <w:sz w:val="24"/>
        </w:rPr>
        <w:t xml:space="preserve"> </w:t>
      </w:r>
      <w:r w:rsidRPr="00B72CD4">
        <w:rPr>
          <w:rFonts w:asciiTheme="minorEastAsia" w:eastAsiaTheme="minorEastAsia" w:hAnsiTheme="minorEastAsia"/>
          <w:color w:val="000000"/>
          <w:kern w:val="0"/>
          <w:sz w:val="24"/>
        </w:rPr>
        <w:t>CTP将成为公司的控股股东，共青城摩云为新余德坤的一致行动人，邵俊、田立新、汪莉、张</w:t>
      </w:r>
      <w:bookmarkStart w:id="0" w:name="_GoBack"/>
      <w:bookmarkEnd w:id="0"/>
      <w:r w:rsidRPr="00B72CD4">
        <w:rPr>
          <w:rFonts w:asciiTheme="minorEastAsia" w:eastAsiaTheme="minorEastAsia" w:hAnsiTheme="minorEastAsia"/>
          <w:color w:val="000000"/>
          <w:kern w:val="0"/>
          <w:sz w:val="24"/>
        </w:rPr>
        <w:t>孝义将成为上市公司的实际控制人。本次交易将导致上市公司控制权变更。</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以上为本次重组方案的概况。本次交易尚需通过股东大会审议、深圳证券交易所审核通过、中国证券监督管理委员会同意注册等一系列审批程序，本次交易能否取得上述批准、通过审核或注册存在不确定性，最终取得批准、通过审核或取得注册的时间也存在不确定性，请相关投资者注意投资风险。谢谢大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【主持人-爱司凯董事长 李明之</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感谢独立财务顾问</w:t>
      </w:r>
      <w:r w:rsidRPr="00B72CD4">
        <w:rPr>
          <w:rFonts w:asciiTheme="minorEastAsia" w:eastAsiaTheme="minorEastAsia" w:hAnsiTheme="minorEastAsia" w:hint="eastAsia"/>
          <w:color w:val="000000"/>
          <w:kern w:val="0"/>
          <w:sz w:val="24"/>
        </w:rPr>
        <w:t>郑华峰</w:t>
      </w:r>
      <w:r w:rsidRPr="00B72CD4">
        <w:rPr>
          <w:rFonts w:asciiTheme="minorEastAsia" w:eastAsiaTheme="minorEastAsia" w:hAnsiTheme="minorEastAsia"/>
          <w:color w:val="000000"/>
          <w:kern w:val="0"/>
          <w:sz w:val="24"/>
        </w:rPr>
        <w:t>先生的介绍。下面由我介绍本次重组交易标的及其行业的情况，并对本次交易的必要性进行说明；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（一）金云科技概况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金云科技的主营业务为互联网数据中心业务，可为客户提供机柜出租、运维服务及互联网接入服务。金云科技能提供全面的数据中心服务，涵盖数据中心规划、设计、交付及运营管理等，确保终端用户的业务应用得到连续可靠的服务，同时能满足终端用户对于快速部署及可扩展性方面的动态需求。金云科技与基础电信运营商、大型互联网及金融机构等已形成良好且长期的合作关系，能提供全生命周期的数据中心服务。</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根据《上市公司行业分类指引》（2012年修订），金云科技属于信息传输、软件和信息技术服务业，具体为互联网和相关服务（行业代码I-64）；根据《国民经济行业分类》（GB/T4754-2017），金云科技属于信息传输、软件和信息技术服务业（行业代码I），具体为互联网和相关服务中的互联网接入及相关服务（行业代码I-6410）。</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作为大型第三方数据中心服务商，金云科技目前在全国拥有8个数据中心，可供使用机柜8500个、约45MW，已获能耗批文在建、待建的机柜约55MW。金云科技的数据中心主要坐落于以粤港澳大湾区为首，北京、上海、青岛等地为辅的国内一、二线城市，区域优势显著。金云科技主要服务的终端用户涵盖大型互联网企业、金融机构等。</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（二）IDC行业发展情况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随着我国互联网普及率的不断提高，国内互联网用户数量不断增加，互联网应用内容不断丰富，用户对访问速度和服务内容的需求不断升级。大量企业日益增长的互联网数据管理和计算需求对数据中心提出了更高要求，IDC的市场需求不断增加。在未来发展过程中，随着5G、大数据、人工智能等新兴战略产业对数据中心的需求持续增加，IDC产业有望继续保持高速增长。</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同时，IDC作为数据流量的存储和计算中心，深度受益于数据流量的增长。2014年中国进入4G时代，网速的提升带来移动生态环境的变更，推动移动互联网接入流量呈指数式持续飙升；2019年，中国5G正式商用，进一步推动互联网接入流量的爆发。根据中国产业信息网，2019年中国移动互联网接入流量消费达1,220亿GB，比2018年增长71.6%，超过了前五年流量数总和。随着5G时代的全面到来，数据流量的爆发将推动数据中心需求的大幅增长，IDC产业的增长具备较强的长期增长性和确定性。</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此外，从国家推出的一系列政策来看，IDC行业作为新一代信息技术行业的重要分支，国家政策明确支持其发展，属于国家战略性新兴产业的范畴。作为推动数字经济发展的算力基础设施和重要支撑，数据中心承担了数据存储、数据流通的关键职能，是目前国家重点鼓励发展的领域。</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2020年以来国家发改委、工信部等部委多次在公开会议上表示，要贯彻落实高层的决策部署，进一步加快数据中心的建设力度，同时强调民间资本的参与。2020年4月20日，发改委对新基建所涉及的内容进行全面解读，互联网数据中心作为算力基础设施被纳入信息基础设施范畴。</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（三）本次重大资产重组的必要性</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本次交易前，爱司凯主要专注于工业化打印产品的技术研发、生产销售和服务解决方案。</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本次交易完成后，爱司凯将转型进入互联网数据中心领域，主营业务变更为互联网数据中心业务，可为客户提供机柜出租、运维服务及互联网接入服务。而上市公司的资产质量也将得到提高，财务状况得到改善，持续盈利能力得到增强，有助于实现上市公司股东利益特别是中小股东的利益最大化。</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同时，业绩承诺方承诺本次重大资产重组实施完毕后，金云科技在2021年度、2022年度和2023年度实现的净利润分别不低于11,000万元、16,000万元、28,000万元，相关净利润为经审计的合并报表范围扣除非经常性损益前后归属于母公司所有者的孰低净利润。若盈利预测顺利实现，将有助于改善上市公司的财务状况，提高盈利能力，增强综合竞争实力和持续经营能力，符合上市公司全体股东利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综上，本次交易有助于改善上市公司的盈利状况，保护上市公司全体股东、尤其是广大中小股东的利益。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接下请公司董事会秘书陆叶</w:t>
      </w:r>
      <w:r w:rsidRPr="00B72CD4">
        <w:rPr>
          <w:rFonts w:asciiTheme="minorEastAsia" w:eastAsiaTheme="minorEastAsia" w:hAnsiTheme="minorEastAsia" w:hint="eastAsia"/>
          <w:color w:val="000000"/>
          <w:kern w:val="0"/>
          <w:sz w:val="24"/>
        </w:rPr>
        <w:t>女士</w:t>
      </w:r>
      <w:r w:rsidRPr="00B72CD4">
        <w:rPr>
          <w:rFonts w:asciiTheme="minorEastAsia" w:eastAsiaTheme="minorEastAsia" w:hAnsiTheme="minorEastAsia"/>
          <w:color w:val="000000"/>
          <w:kern w:val="0"/>
          <w:sz w:val="24"/>
        </w:rPr>
        <w:t>介绍上市公司董事、监事和高级管理人员在本次重大资产重组项目的推进和筹划过程中履行的忠实、勤勉义务，并对本次交易承诺履行及上市公司规范运作等情况进行说明。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【爱司凯董事会秘书 陆叶</w:t>
      </w:r>
      <w:r w:rsidRPr="00B72CD4">
        <w:rPr>
          <w:rFonts w:asciiTheme="minorEastAsia" w:eastAsiaTheme="minorEastAsia" w:hAnsiTheme="minorEastAsia" w:hint="eastAsia"/>
          <w:color w:val="000000"/>
          <w:kern w:val="0"/>
          <w:sz w:val="24"/>
        </w:rPr>
        <w:t>女士</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尊敬的各位嘉宾、媒体的朋友们、各位投资者，大家下午好！</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作为爱司凯科技股份有限公司的董事会秘书，下面我为大家介绍公司董事、监事和高级管理人员在本次重大资产重组项目的推进和筹划过程中履行的忠实、勤勉义务，并对本次交易承诺履行及上市公司规范运作等情况进行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根据《公司法》《证券法》《上市公司重大资产重组管理办法》《上市公司收购管理办法》《关于规范上市公司重大资产重组若干问题的规定》《公开发行证券的公司信息披露内容与格式准则第26号——上市公司重大资产重组》《深圳证券交易所创业板股票上市规则》《深圳证券交易所创业板上市公司重大资产重组审核规则》《深圳证券交易所上市公司信息披露指引第3号——重大资产重组》等相关法律法规、监管规定以及公司章程的要求，公司董事会对于本次重大资产重组履行法定程序的完备性、合规性及提交的法律文件的有效性进行了认真审核，特此说明如下:</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（一）</w:t>
      </w:r>
      <w:r w:rsidRPr="00B72CD4">
        <w:rPr>
          <w:rFonts w:asciiTheme="minorEastAsia" w:eastAsiaTheme="minorEastAsia" w:hAnsiTheme="minorEastAsia"/>
          <w:color w:val="000000"/>
          <w:kern w:val="0"/>
          <w:sz w:val="24"/>
        </w:rPr>
        <w:t>截至目前，本次重大资产重组已经履行的程序包括:</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1</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公司与交易对方就本次交易事宜进行初步磋商至本次董事会审议本项议案期间，采取了必要且充分的保密措施，严格限定了相关敏感信息的知悉范围，并与相关方签署了《保密协议》。</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2</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公司按照相关法律法规和规范性文件的要求编制了重组预案、重组报告书(草案)及其他文件。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3</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2020年5月19日，公司召开第三届董事会第十六次会议，审议并通过了本次重大资产重组相关议案。在董事会会议召开前，独立董事认真审阅了本次重大资产重组的相关议案及议案涉及的相关材料，对本次重大资产重组予以事前认可，同意将相关议案提交公司董事会审议，并就本次重大资产重组发表了予以认可的独立意见。同日，公司与交易对方签署了附生效条件的《重大资产重组框架协议》。</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4</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2020年5月20日，公司收到深圳证券交易所(以下简称“深交所”)下发的《关于对爱司凯科技股份有限公司的重组问询函》(创业板许可类重组问询函〔2020〕第16号)。2020年5月22日，公司及有关中介机构完成对问询函的回复工作并在深交所网站披露回复情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5</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2020年5月26日，公司收到深交所下发的《关于对爱司凯科技股份有限公司的重组问询函》(创业板许可类重组问询函〔2020〕第17号)。2020年6月1日，公司及有关中介机构完成对问询函的回复工作并在深交所网站披露回复情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6</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2020年6月3日，公司收到深交所下发的《关于对爱司凯科技股份有限公司的重组问询函》(创业板许可类重组问询函〔2020〕第19号)。2020年6月16日、2020年6月22日、2020年6月29日</w:t>
      </w:r>
      <w:r w:rsidRPr="00B72CD4">
        <w:rPr>
          <w:rFonts w:asciiTheme="minorEastAsia" w:eastAsiaTheme="minorEastAsia" w:hAnsiTheme="minorEastAsia" w:hint="eastAsia"/>
          <w:color w:val="000000"/>
          <w:kern w:val="0"/>
          <w:sz w:val="24"/>
        </w:rPr>
        <w:t>、2</w:t>
      </w:r>
      <w:r w:rsidRPr="00B72CD4">
        <w:rPr>
          <w:rFonts w:asciiTheme="minorEastAsia" w:eastAsiaTheme="minorEastAsia" w:hAnsiTheme="minorEastAsia"/>
          <w:color w:val="000000"/>
          <w:kern w:val="0"/>
          <w:sz w:val="24"/>
        </w:rPr>
        <w:t>020</w:t>
      </w:r>
      <w:r w:rsidRPr="00B72CD4">
        <w:rPr>
          <w:rFonts w:asciiTheme="minorEastAsia" w:eastAsiaTheme="minorEastAsia" w:hAnsiTheme="minorEastAsia" w:hint="eastAsia"/>
          <w:color w:val="000000"/>
          <w:kern w:val="0"/>
          <w:sz w:val="24"/>
        </w:rPr>
        <w:t>年1</w:t>
      </w:r>
      <w:r w:rsidRPr="00B72CD4">
        <w:rPr>
          <w:rFonts w:asciiTheme="minorEastAsia" w:eastAsiaTheme="minorEastAsia" w:hAnsiTheme="minorEastAsia"/>
          <w:color w:val="000000"/>
          <w:kern w:val="0"/>
          <w:sz w:val="24"/>
        </w:rPr>
        <w:t>0</w:t>
      </w:r>
      <w:r w:rsidRPr="00B72CD4">
        <w:rPr>
          <w:rFonts w:asciiTheme="minorEastAsia" w:eastAsiaTheme="minorEastAsia" w:hAnsiTheme="minorEastAsia" w:hint="eastAsia"/>
          <w:color w:val="000000"/>
          <w:kern w:val="0"/>
          <w:sz w:val="24"/>
        </w:rPr>
        <w:t>月9日</w:t>
      </w:r>
      <w:r w:rsidRPr="00B72CD4">
        <w:rPr>
          <w:rFonts w:asciiTheme="minorEastAsia" w:eastAsiaTheme="minorEastAsia" w:hAnsiTheme="minorEastAsia"/>
          <w:color w:val="000000"/>
          <w:kern w:val="0"/>
          <w:sz w:val="24"/>
        </w:rPr>
        <w:t>，公司及有关中介机构分别完成对问询函的回复工作并在深交所网站披露回复情况。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7</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2020年5月12日、2020年6月19日、2020年7月20日、2020年8月19日、2020年9月19日，公司分别发布了本次重大资产重组进展情况公告。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8</w:t>
      </w:r>
      <w:r w:rsidRPr="00B72CD4">
        <w:rPr>
          <w:rFonts w:asciiTheme="minorEastAsia" w:eastAsiaTheme="minorEastAsia" w:hAnsiTheme="minorEastAsia" w:hint="eastAsia"/>
          <w:color w:val="000000"/>
          <w:kern w:val="0"/>
          <w:sz w:val="24"/>
        </w:rPr>
        <w:t>、</w:t>
      </w:r>
      <w:r w:rsidRPr="00B72CD4">
        <w:rPr>
          <w:rFonts w:asciiTheme="minorEastAsia" w:eastAsiaTheme="minorEastAsia" w:hAnsiTheme="minorEastAsia"/>
          <w:color w:val="000000"/>
          <w:kern w:val="0"/>
          <w:sz w:val="24"/>
        </w:rPr>
        <w:t>2020年10月1日，公司召开第三届董事会第十八次会议，审议通过本次重大资产重组相关议案，独立董事就本次重大资产重组发表了事前认可及</w:t>
      </w:r>
      <w:r w:rsidRPr="00B72CD4">
        <w:rPr>
          <w:rFonts w:asciiTheme="minorEastAsia" w:eastAsiaTheme="minorEastAsia" w:hAnsiTheme="minorEastAsia" w:hint="eastAsia"/>
          <w:color w:val="000000"/>
          <w:kern w:val="0"/>
          <w:sz w:val="24"/>
        </w:rPr>
        <w:t>同意的</w:t>
      </w:r>
      <w:r w:rsidRPr="00B72CD4">
        <w:rPr>
          <w:rFonts w:asciiTheme="minorEastAsia" w:eastAsiaTheme="minorEastAsia" w:hAnsiTheme="minorEastAsia"/>
          <w:color w:val="000000"/>
          <w:kern w:val="0"/>
          <w:sz w:val="24"/>
        </w:rPr>
        <w:t>独立意见。同日，公司与本次重大资产重组的相关交易对方签订了附生效条件的《重大资产置换、发行股份及支付现金购买资产协议》和《业绩承诺补偿协议》。</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（二）</w:t>
      </w:r>
      <w:r w:rsidRPr="00B72CD4">
        <w:rPr>
          <w:rFonts w:asciiTheme="minorEastAsia" w:eastAsiaTheme="minorEastAsia" w:hAnsiTheme="minorEastAsia"/>
          <w:color w:val="000000"/>
          <w:kern w:val="0"/>
          <w:sz w:val="24"/>
        </w:rPr>
        <w:t>本次重大资产重组尚需履行的程序如下:</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1、公司股东大会批准本次交易正式方案并同意豁免新余德坤投资合伙企业(有限合伙)及相关一致行动人因本次交易中发行股份触发的要约收购义务;</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2、深交所审核通过本次交易;</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3、中国证监会对本次交易作出注册决定;</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4、相关法律法规所要求的其他可能涉及的批准或核准。</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综上所述，公司已按照《公司法》《证券法》《上市公司重大资产重组管理办法》《上市公司收购管理办法》《关于规范上市公司重大资产重组若干问题的规定》《公开发行证券的公司信息披露内容与格式准则第26号——上市公司重大资产重组》《深圳证券交易所创业板股票上市规则》《深圳证券交易所上市公司信息披露指引第3号——重大资产重组》等法律法规、监管规定及公司章程的要求，就本次重大资产重组相关事项，履行了现阶段必需的法定程序，所履行程序完整、合法、有效。</w:t>
      </w:r>
      <w:r w:rsidRPr="00B72CD4">
        <w:rPr>
          <w:rFonts w:asciiTheme="minorEastAsia" w:eastAsiaTheme="minorEastAsia" w:hAnsiTheme="minorEastAsia" w:hint="eastAsia"/>
          <w:color w:val="000000"/>
          <w:kern w:val="0"/>
          <w:sz w:val="24"/>
        </w:rPr>
        <w:t>谢谢大家！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【主持人-爱司凯董事长 李明之</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谢谢陆叶女士的介绍。下面由拟置入资产的实际控制人授权代表，鹏城金云科技有限公司董事长</w:t>
      </w:r>
      <w:r w:rsidRPr="00B72CD4">
        <w:rPr>
          <w:rFonts w:asciiTheme="minorEastAsia" w:eastAsiaTheme="minorEastAsia" w:hAnsiTheme="minorEastAsia" w:hint="eastAsia"/>
          <w:color w:val="000000"/>
          <w:kern w:val="0"/>
          <w:sz w:val="24"/>
        </w:rPr>
        <w:t>、总经理</w:t>
      </w:r>
      <w:r w:rsidRPr="00B72CD4">
        <w:rPr>
          <w:rFonts w:asciiTheme="minorEastAsia" w:eastAsiaTheme="minorEastAsia" w:hAnsiTheme="minorEastAsia"/>
          <w:color w:val="000000"/>
          <w:kern w:val="0"/>
          <w:sz w:val="24"/>
        </w:rPr>
        <w:t>杨光富先生就交易作价的合理性、业绩承诺的合规性和合理性作出说明。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【金云科技董事长</w:t>
      </w:r>
      <w:r w:rsidRPr="00B72CD4">
        <w:rPr>
          <w:rFonts w:asciiTheme="minorEastAsia" w:eastAsiaTheme="minorEastAsia" w:hAnsiTheme="minorEastAsia" w:hint="eastAsia"/>
          <w:color w:val="000000"/>
          <w:kern w:val="0"/>
          <w:sz w:val="24"/>
        </w:rPr>
        <w:t>、总经理</w:t>
      </w:r>
      <w:r w:rsidRPr="00B72CD4">
        <w:rPr>
          <w:rFonts w:asciiTheme="minorEastAsia" w:eastAsiaTheme="minorEastAsia" w:hAnsiTheme="minorEastAsia"/>
          <w:color w:val="000000"/>
          <w:kern w:val="0"/>
          <w:sz w:val="24"/>
        </w:rPr>
        <w:t xml:space="preserve"> 杨光富</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尊敬的各位嘉宾、媒体的朋友们、各位投资者，大家下午好！非常感谢各位对于本次重组的关注和支持,下面我将对本次重组交易作价的合理性、业绩承诺的合规性和合理性等情况作出说明。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（一）</w:t>
      </w:r>
      <w:r w:rsidRPr="00B72CD4">
        <w:rPr>
          <w:rFonts w:asciiTheme="minorEastAsia" w:eastAsiaTheme="minorEastAsia" w:hAnsiTheme="minorEastAsia" w:hint="eastAsia"/>
          <w:color w:val="000000"/>
          <w:kern w:val="0"/>
          <w:sz w:val="24"/>
        </w:rPr>
        <w:t>本次重组</w:t>
      </w:r>
      <w:r w:rsidRPr="00B72CD4">
        <w:rPr>
          <w:rFonts w:asciiTheme="minorEastAsia" w:eastAsiaTheme="minorEastAsia" w:hAnsiTheme="minorEastAsia"/>
          <w:color w:val="000000"/>
          <w:kern w:val="0"/>
          <w:sz w:val="24"/>
        </w:rPr>
        <w:t>交易作价的合理性</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评估机构采用资产基础法与收益法对标的公司金云科技100%股权进行评估，并最终选取收益法评估结果作为评估结论。本次评估中评估机构对收益法采用了国际通行的CAPM模型对折现率进行测算，测算过程中评估机构对CAPM模型相关参数的选取遵守《中华人民共和国资产评估法》、资产评估准则及相关行为规范等法律法规的要求。</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评估中对预测期收入、成本、期间费用和净利润等相关参数的估算主要根据金云科技历史经营数据、未来发展规划以及公司管理层对其成长性的判断进行的测算，评估机构引用的历史经营数据真实准确，使用的预测期收益参数具有相关计算依据，对金云科技的业绩成长预测具备合理性，测算结果符合金云科技未来经营预期。</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w:t>
      </w:r>
      <w:r w:rsidRPr="00B72CD4">
        <w:rPr>
          <w:rFonts w:asciiTheme="minorEastAsia" w:eastAsiaTheme="minorEastAsia" w:hAnsiTheme="minorEastAsia" w:hint="eastAsia"/>
          <w:color w:val="000000"/>
          <w:kern w:val="0"/>
          <w:sz w:val="24"/>
        </w:rPr>
        <w:t>二</w:t>
      </w:r>
      <w:r w:rsidRPr="00B72CD4">
        <w:rPr>
          <w:rFonts w:asciiTheme="minorEastAsia" w:eastAsiaTheme="minorEastAsia" w:hAnsiTheme="minorEastAsia"/>
          <w:color w:val="000000"/>
          <w:kern w:val="0"/>
          <w:sz w:val="24"/>
        </w:rPr>
        <w:t>）</w:t>
      </w:r>
      <w:r w:rsidRPr="00B72CD4">
        <w:rPr>
          <w:rFonts w:asciiTheme="minorEastAsia" w:eastAsiaTheme="minorEastAsia" w:hAnsiTheme="minorEastAsia" w:hint="eastAsia"/>
          <w:color w:val="000000"/>
          <w:kern w:val="0"/>
          <w:sz w:val="24"/>
        </w:rPr>
        <w:t>本次重组交易业</w:t>
      </w:r>
      <w:r w:rsidRPr="00B72CD4">
        <w:rPr>
          <w:rFonts w:asciiTheme="minorEastAsia" w:eastAsiaTheme="minorEastAsia" w:hAnsiTheme="minorEastAsia"/>
          <w:color w:val="000000"/>
          <w:kern w:val="0"/>
          <w:sz w:val="24"/>
        </w:rPr>
        <w:t>绩承诺的合规性和合理性</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1、业绩承诺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根据上市公司与本次交易对方签署的《业绩承诺补偿协议》，交易对方承诺的各年度金云科技业绩指标为经审计的扣除非经常性损益前后孰低的合并报表口径下归属于母公司所有者的净利润。</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业绩承诺期为2021年度、2022年度和2023年度，交易对方承诺金云科技各年扣非前后孰低的归母净利润分别不低于11,000万元、16,000万元、28,000万元。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2、计算及补偿方式</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若金云科技在业绩承诺期内每个会计年度末，截至当期期末累计实际净利润低于截至当期期末累计承诺净利润，则就其差额部分，由乙方对甲方进行补偿。具体补偿的计算公式为：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当期补偿金额=（截至当期期末累计承诺净利润－截至当期期末累计实际净利润）÷业绩承诺期内各年累计承诺净利润总和×置入资产交易作价－累计已补偿金额。当期补偿金额小于零时，按零取值，即已经补偿的金额不冲回。</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如交易对方需向公司补偿的，应首先以股份进行补偿，计算公式为：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当期应补偿股份数量＝当期补偿金额÷本次股份的发行价格。</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交易对方应以其在本次交易中获得的上市公司股份按照其在本次交易前持有金云科技股权的相对比例进行补偿。当期应补偿股份计算结果余额不足1股的，按1股处理。</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当交易对方累计补偿股份超过其在本次交易获得的上市公司发行股份数量90%后，交易对方可以继续使用其在本次交易中获得的上市公司股份，或直接支付现金，按照其在本次交易前持有金云科技股权的相对比例进行补偿。</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3、期末减值的补偿方式</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在业绩承诺期届满时，公司应对标的资产进行减值测试，如：标的资产期末减值额&gt;（乙方已补偿股份总数×本次发行价格+乙方已补偿现金总数），则交易对方需另行补偿，计算公式如下：</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另需补偿的金额=标的资产期末减值额－（乙方已补偿股份总数×本次发行价格+乙方已补偿现金总数）</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另需补偿的股份数量=另需补偿的金额÷本次发行价格</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以上业绩承诺是按照适用法律的规定以及有权监管机构的要求，且交易对方同意对置入资产交割日后标的公司经营业绩向上市公司进行承诺。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该承诺是综合考虑了政策、市场环境因素，针对标的公司现有的主营业务、产品线储备以及未来业务发展规划等因素所做出的审慎判断。根据盈利预期，本次交易预计会有效改善上市公司爱司凯的财务状况、提高上市公司的盈利能力，增强公司的综合竞争实力及持续经营能力，符合上市公司全体股东的根本利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以上是我就本次重大重组交易作价的合理性、业绩承诺的合规性和合理性作出的说明。谢谢大家！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【主持人-爱司凯董事长</w:t>
      </w:r>
      <w:r w:rsidRPr="00B72CD4">
        <w:rPr>
          <w:rFonts w:asciiTheme="minorEastAsia" w:eastAsiaTheme="minorEastAsia" w:hAnsiTheme="minorEastAsia" w:hint="eastAsia"/>
          <w:color w:val="000000"/>
          <w:kern w:val="0"/>
          <w:sz w:val="24"/>
        </w:rPr>
        <w:t xml:space="preserve"> </w:t>
      </w:r>
      <w:r w:rsidRPr="00B72CD4">
        <w:rPr>
          <w:rFonts w:asciiTheme="minorEastAsia" w:eastAsiaTheme="minorEastAsia" w:hAnsiTheme="minorEastAsia"/>
          <w:color w:val="000000"/>
          <w:kern w:val="0"/>
          <w:sz w:val="24"/>
        </w:rPr>
        <w:t>李明之</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感谢杨总的说明，下面</w:t>
      </w:r>
      <w:r w:rsidRPr="00B72CD4">
        <w:rPr>
          <w:rFonts w:asciiTheme="minorEastAsia" w:eastAsiaTheme="minorEastAsia" w:hAnsiTheme="minorEastAsia" w:hint="eastAsia"/>
          <w:color w:val="000000"/>
          <w:kern w:val="0"/>
          <w:sz w:val="24"/>
        </w:rPr>
        <w:t>继续请杨总请</w:t>
      </w:r>
      <w:r w:rsidRPr="00B72CD4">
        <w:rPr>
          <w:rFonts w:asciiTheme="minorEastAsia" w:eastAsiaTheme="minorEastAsia" w:hAnsiTheme="minorEastAsia"/>
          <w:color w:val="000000"/>
          <w:kern w:val="0"/>
          <w:sz w:val="24"/>
        </w:rPr>
        <w:t>就重组标的报告期生产经营情况和未来发展规划进行说明。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【金云科技董事长</w:t>
      </w:r>
      <w:r w:rsidRPr="00B72CD4">
        <w:rPr>
          <w:rFonts w:asciiTheme="minorEastAsia" w:eastAsiaTheme="minorEastAsia" w:hAnsiTheme="minorEastAsia" w:hint="eastAsia"/>
          <w:color w:val="000000"/>
          <w:kern w:val="0"/>
          <w:sz w:val="24"/>
        </w:rPr>
        <w:t>、总经理</w:t>
      </w:r>
      <w:r w:rsidRPr="00B72CD4">
        <w:rPr>
          <w:rFonts w:asciiTheme="minorEastAsia" w:eastAsiaTheme="minorEastAsia" w:hAnsiTheme="minorEastAsia"/>
          <w:color w:val="000000"/>
          <w:kern w:val="0"/>
          <w:sz w:val="24"/>
        </w:rPr>
        <w:t xml:space="preserve"> 杨光富</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1、金云科技的生产经营情况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作为大型第三方数据中心服务商，金云科技目前在全国拥有8个数据中心，可供使用机柜8500个、约45MW，已获能耗批文在建、待建的机柜约55MW。金云科技的数据中心主要坐落于以粤港澳大湾区为首，北京、上海、青岛等地为辅的国内一、二线城市，区域优势显著。金云科技主要服务的终端用户涵盖大型互联网企业、金融机构等。截至2</w:t>
      </w:r>
      <w:r w:rsidRPr="00B72CD4">
        <w:rPr>
          <w:rFonts w:asciiTheme="minorEastAsia" w:eastAsiaTheme="minorEastAsia" w:hAnsiTheme="minorEastAsia"/>
          <w:color w:val="000000"/>
          <w:kern w:val="0"/>
          <w:sz w:val="24"/>
        </w:rPr>
        <w:t>017</w:t>
      </w:r>
      <w:r w:rsidRPr="00B72CD4">
        <w:rPr>
          <w:rFonts w:asciiTheme="minorEastAsia" w:eastAsiaTheme="minorEastAsia" w:hAnsiTheme="minorEastAsia" w:hint="eastAsia"/>
          <w:color w:val="000000"/>
          <w:kern w:val="0"/>
          <w:sz w:val="24"/>
        </w:rPr>
        <w:t>年、2</w:t>
      </w:r>
      <w:r w:rsidRPr="00B72CD4">
        <w:rPr>
          <w:rFonts w:asciiTheme="minorEastAsia" w:eastAsiaTheme="minorEastAsia" w:hAnsiTheme="minorEastAsia"/>
          <w:color w:val="000000"/>
          <w:kern w:val="0"/>
          <w:sz w:val="24"/>
        </w:rPr>
        <w:t>018</w:t>
      </w:r>
      <w:r w:rsidRPr="00B72CD4">
        <w:rPr>
          <w:rFonts w:asciiTheme="minorEastAsia" w:eastAsiaTheme="minorEastAsia" w:hAnsiTheme="minorEastAsia" w:hint="eastAsia"/>
          <w:color w:val="000000"/>
          <w:kern w:val="0"/>
          <w:sz w:val="24"/>
        </w:rPr>
        <w:t>年、2</w:t>
      </w:r>
      <w:r w:rsidRPr="00B72CD4">
        <w:rPr>
          <w:rFonts w:asciiTheme="minorEastAsia" w:eastAsiaTheme="minorEastAsia" w:hAnsiTheme="minorEastAsia"/>
          <w:color w:val="000000"/>
          <w:kern w:val="0"/>
          <w:sz w:val="24"/>
        </w:rPr>
        <w:t>019</w:t>
      </w:r>
      <w:r w:rsidRPr="00B72CD4">
        <w:rPr>
          <w:rFonts w:asciiTheme="minorEastAsia" w:eastAsiaTheme="minorEastAsia" w:hAnsiTheme="minorEastAsia" w:hint="eastAsia"/>
          <w:color w:val="000000"/>
          <w:kern w:val="0"/>
          <w:sz w:val="24"/>
        </w:rPr>
        <w:t>年以及2</w:t>
      </w:r>
      <w:r w:rsidRPr="00B72CD4">
        <w:rPr>
          <w:rFonts w:asciiTheme="minorEastAsia" w:eastAsiaTheme="minorEastAsia" w:hAnsiTheme="minorEastAsia"/>
          <w:color w:val="000000"/>
          <w:kern w:val="0"/>
          <w:sz w:val="24"/>
        </w:rPr>
        <w:t>020</w:t>
      </w:r>
      <w:r w:rsidRPr="00B72CD4">
        <w:rPr>
          <w:rFonts w:asciiTheme="minorEastAsia" w:eastAsiaTheme="minorEastAsia" w:hAnsiTheme="minorEastAsia" w:hint="eastAsia"/>
          <w:color w:val="000000"/>
          <w:kern w:val="0"/>
          <w:sz w:val="24"/>
        </w:rPr>
        <w:t>年6月3</w:t>
      </w:r>
      <w:r w:rsidRPr="00B72CD4">
        <w:rPr>
          <w:rFonts w:asciiTheme="minorEastAsia" w:eastAsiaTheme="minorEastAsia" w:hAnsiTheme="minorEastAsia"/>
          <w:color w:val="000000"/>
          <w:kern w:val="0"/>
          <w:sz w:val="24"/>
        </w:rPr>
        <w:t>0</w:t>
      </w:r>
      <w:r w:rsidRPr="00B72CD4">
        <w:rPr>
          <w:rFonts w:asciiTheme="minorEastAsia" w:eastAsiaTheme="minorEastAsia" w:hAnsiTheme="minorEastAsia" w:hint="eastAsia"/>
          <w:color w:val="000000"/>
          <w:kern w:val="0"/>
          <w:sz w:val="24"/>
        </w:rPr>
        <w:t>日，金云科技分别实现营业收入</w:t>
      </w:r>
      <w:r w:rsidRPr="00B72CD4">
        <w:rPr>
          <w:rFonts w:asciiTheme="minorEastAsia" w:eastAsiaTheme="minorEastAsia" w:hAnsiTheme="minorEastAsia"/>
          <w:color w:val="000000"/>
          <w:kern w:val="0"/>
          <w:sz w:val="24"/>
        </w:rPr>
        <w:t>4,612.89</w:t>
      </w:r>
      <w:r w:rsidRPr="00B72CD4">
        <w:rPr>
          <w:rFonts w:asciiTheme="minorEastAsia" w:eastAsiaTheme="minorEastAsia" w:hAnsiTheme="minorEastAsia" w:hint="eastAsia"/>
          <w:color w:val="000000"/>
          <w:kern w:val="0"/>
          <w:sz w:val="24"/>
        </w:rPr>
        <w:t>万元、</w:t>
      </w:r>
      <w:r w:rsidRPr="00B72CD4">
        <w:rPr>
          <w:rFonts w:asciiTheme="minorEastAsia" w:eastAsiaTheme="minorEastAsia" w:hAnsiTheme="minorEastAsia"/>
          <w:color w:val="000000"/>
          <w:kern w:val="0"/>
          <w:sz w:val="24"/>
        </w:rPr>
        <w:t>11,998.07</w:t>
      </w:r>
      <w:r w:rsidRPr="00B72CD4">
        <w:rPr>
          <w:rFonts w:asciiTheme="minorEastAsia" w:eastAsiaTheme="minorEastAsia" w:hAnsiTheme="minorEastAsia" w:hint="eastAsia"/>
          <w:color w:val="000000"/>
          <w:kern w:val="0"/>
          <w:sz w:val="24"/>
        </w:rPr>
        <w:t>万元、</w:t>
      </w:r>
      <w:r w:rsidRPr="00B72CD4">
        <w:rPr>
          <w:rFonts w:asciiTheme="minorEastAsia" w:eastAsiaTheme="minorEastAsia" w:hAnsiTheme="minorEastAsia"/>
          <w:color w:val="000000"/>
          <w:kern w:val="0"/>
          <w:sz w:val="24"/>
        </w:rPr>
        <w:t>21,470.39</w:t>
      </w:r>
      <w:r w:rsidRPr="00B72CD4">
        <w:rPr>
          <w:rFonts w:asciiTheme="minorEastAsia" w:eastAsiaTheme="minorEastAsia" w:hAnsiTheme="minorEastAsia" w:hint="eastAsia"/>
          <w:color w:val="000000"/>
          <w:kern w:val="0"/>
          <w:sz w:val="24"/>
        </w:rPr>
        <w:t>万元及</w:t>
      </w:r>
      <w:r w:rsidRPr="00B72CD4">
        <w:rPr>
          <w:rFonts w:asciiTheme="minorEastAsia" w:eastAsiaTheme="minorEastAsia" w:hAnsiTheme="minorEastAsia"/>
          <w:color w:val="000000"/>
          <w:kern w:val="0"/>
          <w:sz w:val="24"/>
        </w:rPr>
        <w:t>11,981.25</w:t>
      </w:r>
      <w:r w:rsidRPr="00B72CD4">
        <w:rPr>
          <w:rFonts w:asciiTheme="minorEastAsia" w:eastAsiaTheme="minorEastAsia" w:hAnsiTheme="minorEastAsia" w:hint="eastAsia"/>
          <w:color w:val="000000"/>
          <w:kern w:val="0"/>
          <w:sz w:val="24"/>
        </w:rPr>
        <w:t>万元，净利润实现</w:t>
      </w:r>
      <w:r w:rsidRPr="00B72CD4">
        <w:rPr>
          <w:rFonts w:asciiTheme="minorEastAsia" w:eastAsiaTheme="minorEastAsia" w:hAnsiTheme="minorEastAsia"/>
          <w:color w:val="000000"/>
          <w:kern w:val="0"/>
          <w:sz w:val="24"/>
        </w:rPr>
        <w:t>-1,020.51</w:t>
      </w:r>
      <w:r w:rsidRPr="00B72CD4">
        <w:rPr>
          <w:rFonts w:asciiTheme="minorEastAsia" w:eastAsiaTheme="minorEastAsia" w:hAnsiTheme="minorEastAsia" w:hint="eastAsia"/>
          <w:color w:val="000000"/>
          <w:kern w:val="0"/>
          <w:sz w:val="24"/>
        </w:rPr>
        <w:t>万元、</w:t>
      </w:r>
      <w:r w:rsidRPr="00B72CD4">
        <w:rPr>
          <w:rFonts w:asciiTheme="minorEastAsia" w:eastAsiaTheme="minorEastAsia" w:hAnsiTheme="minorEastAsia"/>
          <w:color w:val="000000"/>
          <w:kern w:val="0"/>
          <w:sz w:val="24"/>
        </w:rPr>
        <w:t>3,101.38</w:t>
      </w:r>
      <w:r w:rsidRPr="00B72CD4">
        <w:rPr>
          <w:rFonts w:asciiTheme="minorEastAsia" w:eastAsiaTheme="minorEastAsia" w:hAnsiTheme="minorEastAsia" w:hint="eastAsia"/>
          <w:color w:val="000000"/>
          <w:kern w:val="0"/>
          <w:sz w:val="24"/>
        </w:rPr>
        <w:t>万元、</w:t>
      </w:r>
      <w:r w:rsidRPr="00B72CD4">
        <w:rPr>
          <w:rFonts w:asciiTheme="minorEastAsia" w:eastAsiaTheme="minorEastAsia" w:hAnsiTheme="minorEastAsia"/>
          <w:color w:val="000000"/>
          <w:kern w:val="0"/>
          <w:sz w:val="24"/>
        </w:rPr>
        <w:t>7,086.17</w:t>
      </w:r>
      <w:r w:rsidRPr="00B72CD4">
        <w:rPr>
          <w:rFonts w:asciiTheme="minorEastAsia" w:eastAsiaTheme="minorEastAsia" w:hAnsiTheme="minorEastAsia" w:hint="eastAsia"/>
          <w:color w:val="000000"/>
          <w:kern w:val="0"/>
          <w:sz w:val="24"/>
        </w:rPr>
        <w:t>万元以及</w:t>
      </w:r>
      <w:r w:rsidRPr="00B72CD4">
        <w:rPr>
          <w:rFonts w:asciiTheme="minorEastAsia" w:eastAsiaTheme="minorEastAsia" w:hAnsiTheme="minorEastAsia"/>
          <w:color w:val="000000"/>
          <w:kern w:val="0"/>
          <w:sz w:val="24"/>
        </w:rPr>
        <w:t>4,774.25</w:t>
      </w:r>
      <w:r w:rsidRPr="00B72CD4">
        <w:rPr>
          <w:rFonts w:asciiTheme="minorEastAsia" w:eastAsiaTheme="minorEastAsia" w:hAnsiTheme="minorEastAsia" w:hint="eastAsia"/>
          <w:color w:val="000000"/>
          <w:kern w:val="0"/>
          <w:sz w:val="24"/>
        </w:rPr>
        <w:t>万元。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目前，金云科技拥有一支精通数据中心设计、运营和运维管理的专业管理团队，管理团队具有丰富的IDC行业管理经验，一方面可有效提升管理效率，降低运维成本，通过智能化技术管理手段为金云科技的稳健经营和可持续发展提供切实保障；另一方面，对客户需求及产业发展具有较深的理解和较强的判断力，具有敏锐的市场嗅觉，能够快速的把握行业市场趋势及需求，顺应行业及政策的变化。</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截至2020年6月末，金云科技运维人员数量为41人，占总员工人数的比例为53%，运维人员数量占比较高，符合IDC行业特点。金云科技的运维团队成员均拥有丰富的IDC服务行业经验，主要人员来自于中兴通讯和万国数据等大型企业，部分核心运维人员拥有十多年的IDC运维经验，协助金云科技构建了科学、合理的运维团队。随着金云科技经营规模的不断增长，未来运维员工数量预计也会保持增加。</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同时，金云科技在行业内具有一定的知名度，是中国联通和中国电信重要的IDC业务合作伙伴。在IDC服务理念上，公司为专业大客户提供定制化、个性化、专业化的优质服务，并提供监管控一体化等专业IDC增值服务。</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除此之外，金云科技还拥有多家客户粘性高，综合实力强的终端企业客户，如：阿里巴巴、腾讯、微众银行等。金云科技拥有互联网、金融领域的知名标杆客户，树立了公司的品牌形象，并形成良好的示范效应，为金云科技带来了更多的优质客户。良好的品牌形象和优质稳定的客户资源为金云科技的持续发展和新业务的拓展奠定了扎实的基础。金云科技的优质客户较多，并且客户服务器的迁移成本很高，粘性强，不会轻易更换服务商，为公司业绩持续增长奠定了扎实基础。</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2、金云科技未来发展规划</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与欧美发达国家相比，我国的IDC行业整体起步较晚。近年来，随着移动互联网、云计算以及金融科技等行业的快速发展，中国的IDC行业得到了很好的发展机会，进入快速发展时期。</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在IDC行业发展初期，一般是由电信运营商主导，但由于第三方IDC服务商具有网络中立性的特点，服务更加多元化，功能性更强，因此成长空间更大且发展速度更快。参照美国IDC行业的发展历程，可以分为电信运营商主导、第三方专业IDC服务商兴起，以及互联网企业同第三方专业IDC共同引领市场三个阶段。结合我国IDC行业的发展特点及趋势，可以看出，目前我国IDC行业正处于由电信运营商主导向第三方IDC服务商兴起的变革过程中。和国外巨头Equinix等企业相比，国内的第三方IDC企业普遍成立时间较短、经营规模较小，潜在发展空间仍然巨大；随着国内互联网数据处理需求的持续增加，未来我国第三方IDC企业将迎来宝贵的发展机遇期。</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基于前述行业发展背景，公司未来将持续专注于第三方IDC行业，重点围绕一、二线城市进行业务布局，打造技术领先、绿色节能的高等级互联网数据中心，不断扩大公司在粤港澳大湾区的竞争优势，并重点围绕大型互联网客户和金融机构客户，不断完善公司的客户结构，进一步增强持续经营能力，为客户数字化发展提供稳定可靠的IDC服务。</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以上是报告期内金云科技的生产经营情况和未来发展规划情况，谢谢大家！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【主持人-爱司凯董事长</w:t>
      </w:r>
      <w:r w:rsidRPr="00B72CD4">
        <w:rPr>
          <w:rFonts w:asciiTheme="minorEastAsia" w:eastAsiaTheme="minorEastAsia" w:hAnsiTheme="minorEastAsia" w:hint="eastAsia"/>
          <w:color w:val="000000"/>
          <w:kern w:val="0"/>
          <w:sz w:val="24"/>
        </w:rPr>
        <w:t xml:space="preserve"> </w:t>
      </w:r>
      <w:r w:rsidRPr="00B72CD4">
        <w:rPr>
          <w:rFonts w:asciiTheme="minorEastAsia" w:eastAsiaTheme="minorEastAsia" w:hAnsiTheme="minorEastAsia"/>
          <w:color w:val="000000"/>
          <w:kern w:val="0"/>
          <w:sz w:val="24"/>
        </w:rPr>
        <w:t>李明之</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感谢</w:t>
      </w:r>
      <w:r w:rsidRPr="00B72CD4">
        <w:rPr>
          <w:rFonts w:asciiTheme="minorEastAsia" w:eastAsiaTheme="minorEastAsia" w:hAnsiTheme="minorEastAsia" w:hint="eastAsia"/>
          <w:color w:val="000000"/>
          <w:kern w:val="0"/>
          <w:sz w:val="24"/>
        </w:rPr>
        <w:t>杨总</w:t>
      </w:r>
      <w:r w:rsidRPr="00B72CD4">
        <w:rPr>
          <w:rFonts w:asciiTheme="minorEastAsia" w:eastAsiaTheme="minorEastAsia" w:hAnsiTheme="minorEastAsia"/>
          <w:color w:val="000000"/>
          <w:kern w:val="0"/>
          <w:sz w:val="24"/>
        </w:rPr>
        <w:t>的详细</w:t>
      </w:r>
      <w:r w:rsidRPr="00B72CD4">
        <w:rPr>
          <w:rFonts w:asciiTheme="minorEastAsia" w:eastAsiaTheme="minorEastAsia" w:hAnsiTheme="minorEastAsia" w:hint="eastAsia"/>
          <w:color w:val="000000"/>
          <w:kern w:val="0"/>
          <w:sz w:val="24"/>
        </w:rPr>
        <w:t>介绍</w:t>
      </w:r>
      <w:r w:rsidRPr="00B72CD4">
        <w:rPr>
          <w:rFonts w:asciiTheme="minorEastAsia" w:eastAsiaTheme="minorEastAsia" w:hAnsiTheme="minorEastAsia"/>
          <w:color w:val="000000"/>
          <w:kern w:val="0"/>
          <w:sz w:val="24"/>
        </w:rPr>
        <w:t>，下面请本次交易的独立财务顾问、审计机构等依次对本次重大资产重组的尽职调查、审计等工作进行说明。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 xml:space="preserve">【招商证券股份有限公司 </w:t>
      </w:r>
      <w:r w:rsidRPr="00B72CD4">
        <w:rPr>
          <w:rFonts w:asciiTheme="minorEastAsia" w:eastAsiaTheme="minorEastAsia" w:hAnsiTheme="minorEastAsia" w:hint="eastAsia"/>
          <w:color w:val="000000"/>
          <w:kern w:val="0"/>
          <w:sz w:val="24"/>
        </w:rPr>
        <w:t>郑华峰先生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尊敬的各位</w:t>
      </w:r>
      <w:r w:rsidRPr="00B72CD4">
        <w:rPr>
          <w:rFonts w:asciiTheme="minorEastAsia" w:eastAsiaTheme="minorEastAsia" w:hAnsiTheme="minorEastAsia" w:hint="eastAsia"/>
          <w:color w:val="000000"/>
          <w:kern w:val="0"/>
          <w:sz w:val="24"/>
        </w:rPr>
        <w:t>嘉宾</w:t>
      </w:r>
      <w:r w:rsidRPr="00B72CD4">
        <w:rPr>
          <w:rFonts w:asciiTheme="minorEastAsia" w:eastAsiaTheme="minorEastAsia" w:hAnsiTheme="minorEastAsia"/>
          <w:color w:val="000000"/>
          <w:kern w:val="0"/>
          <w:sz w:val="24"/>
        </w:rPr>
        <w:t>，大家下午好！</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招商证券作为本次重组的独立财务顾问，秉承“诚实守信、勤勉尽责”的原则，严格按照</w:t>
      </w:r>
      <w:r w:rsidRPr="00B72CD4">
        <w:rPr>
          <w:rFonts w:asciiTheme="minorEastAsia" w:eastAsiaTheme="minorEastAsia" w:hAnsiTheme="minorEastAsia" w:hint="eastAsia"/>
          <w:color w:val="000000"/>
          <w:kern w:val="0"/>
          <w:sz w:val="24"/>
        </w:rPr>
        <w:t>根据《公司法》《证券法》《重组管理办法》《公开发行证券的公司信息披露内容与格式准则第26号——上市公司重大资产重组(2018年修订)》《上市公司并购重组财务顾问业务管理办法》等法律法规之规定</w:t>
      </w:r>
      <w:r w:rsidRPr="00B72CD4">
        <w:rPr>
          <w:rFonts w:asciiTheme="minorEastAsia" w:eastAsiaTheme="minorEastAsia" w:hAnsiTheme="minorEastAsia"/>
          <w:color w:val="000000"/>
          <w:kern w:val="0"/>
          <w:sz w:val="24"/>
        </w:rPr>
        <w:t>和中国证监会的要求，通过尽职调查和对《爱司凯科技股份有限公司重大资产置换、发行股份及支付现金购买资产并募集配套资金暨关联交易》和信息披露文件的审慎核查，在本次重大资产重组工作中，勤勉尽职，</w:t>
      </w:r>
      <w:r w:rsidRPr="00B72CD4">
        <w:rPr>
          <w:rFonts w:asciiTheme="minorEastAsia" w:eastAsiaTheme="minorEastAsia" w:hAnsiTheme="minorEastAsia" w:hint="eastAsia"/>
          <w:color w:val="000000"/>
          <w:kern w:val="0"/>
          <w:sz w:val="24"/>
        </w:rPr>
        <w:t>现</w:t>
      </w:r>
      <w:r w:rsidRPr="00B72CD4">
        <w:rPr>
          <w:rFonts w:asciiTheme="minorEastAsia" w:eastAsiaTheme="minorEastAsia" w:hAnsiTheme="minorEastAsia"/>
          <w:color w:val="000000"/>
          <w:kern w:val="0"/>
          <w:sz w:val="24"/>
        </w:rPr>
        <w:t>对</w:t>
      </w:r>
      <w:r w:rsidRPr="00B72CD4">
        <w:rPr>
          <w:rFonts w:asciiTheme="minorEastAsia" w:eastAsiaTheme="minorEastAsia" w:hAnsiTheme="minorEastAsia" w:hint="eastAsia"/>
          <w:color w:val="000000"/>
          <w:kern w:val="0"/>
          <w:sz w:val="24"/>
        </w:rPr>
        <w:t>本次建议的重组报告书及相关文件</w:t>
      </w:r>
      <w:r w:rsidRPr="00B72CD4">
        <w:rPr>
          <w:rFonts w:asciiTheme="minorEastAsia" w:eastAsiaTheme="minorEastAsia" w:hAnsiTheme="minorEastAsia"/>
          <w:color w:val="000000"/>
          <w:kern w:val="0"/>
          <w:sz w:val="24"/>
        </w:rPr>
        <w:t>发表结论性意见如下：</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本次交易方案符合《公司法》、《证券法》、《重组管理办法》、《重组若干规定》等法律、法规和规范性文件的规定。本次交易遵守了国家相关法律、法规的要求，履行了必要的信息披露程序，并按有关法律、法规的规定履行了相应的程序；</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2、本次重组符合国家产业政策和有关环境保护、土地管理、反垄断等法律和行政法规的规定；</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3、本次交易不会导致上市公司不符合股票上市条件；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4、本次交易涉及资产的定价原则符合有关法律法规规定，不存在损害上市公司和股东合法权益的情形；</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5、本次交易涉及的股权类资产权属清晰，在取得爱司凯股东大会的批准后，股权过户或转移不存在实质性法律障碍，本次交易不涉及债权债务转移和员工安置；</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6、本次交易有利于上市公司增强持续经营能力，不存在可能导致上市公司重组后主要资产为现金或者无具体经营业务的情形；</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7、本次交易不会影响上市公司在业务、资产、人员、机构、财务方面的独立性，符合中国证监会关于上市公司独立性的相关规定；</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8、本次交易前上市公司已形成健全有效的法人治理结构，本次交易不会对上市公司的法人治理结构造成不利影响；</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9、本次交易价格根据具有证券期货业务资格的评估机构出具的评估报告中载明的评估结果为依据并经交易双方协商确定，定价合理公允。本次交易涉及资产评估的评估假设前提合理，方法选择适当，结论公允、合理，有效地保证了交易价格的公平性，不会损害上市公司及股东特别是其他中小股东利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10、本次交易有利于优化上市公司财务状况，有助于改善上市公司盈利能力；</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11、本次交易所涉及的相关合同及程序合法，在交易各方履行本次交易相关协议的情况下，交易合同约定的标的资产交付安排不存在导致上市公司交割标的资产后不能及时获得对价的风险，相关的违约责任切实有效，不会损害上市公司股东利益，尤其是中小股东的利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12、本次交易构成重组上市；本次交易构成关联交易，且本次交易具有必要性；关联交易履行的程序符合相关规定，不存在损害上市公司及非关联股东合法权益的情形；</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13、本次交易中，招商证券不存在各类直接或间接有偿聘请第三方的行为。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爱司凯依法聘请了独立财务顾问、律师事务所、会计师事务所、资产评估机构，除上述依法需聘请的证券服务机构之外，爱司凯不存在直接或间接有偿聘请其他第三方的行为。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14、本次交易完成当年，若出现即期回报被摊薄的情况，公司拟采取的填补回报的措施切实可行，符合《国务院关于进一步促进资本市场健康发展的若干意见》《国务院办公厅关于进一步加强资本市场中小投资者合法权益保护工作的意见》和《关于首发及再融资、重大资产重组摊薄即期回报有关事项的指导意见》的有关规定，有利于保护中小投资者的合法权益。</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截至目前，上市公司已召开了董事会，审议通过了本次重组</w:t>
      </w:r>
      <w:r w:rsidRPr="00B72CD4">
        <w:rPr>
          <w:rFonts w:asciiTheme="minorEastAsia" w:eastAsiaTheme="minorEastAsia" w:hAnsiTheme="minorEastAsia" w:hint="eastAsia"/>
          <w:color w:val="000000"/>
          <w:kern w:val="0"/>
          <w:sz w:val="24"/>
        </w:rPr>
        <w:t>方案</w:t>
      </w:r>
      <w:r w:rsidRPr="00B72CD4">
        <w:rPr>
          <w:rFonts w:asciiTheme="minorEastAsia" w:eastAsiaTheme="minorEastAsia" w:hAnsiTheme="minorEastAsia"/>
          <w:color w:val="000000"/>
          <w:kern w:val="0"/>
          <w:sz w:val="24"/>
        </w:rPr>
        <w:t>等相关议案，并与交易对方签署相关协议。招商证券及其他各中介机构将持续秉承“诚实守信、勤勉尽责”的原则，与上市公司一同推进本次交易的各项工作，确保信息披露的真实、准确、完整。谢谢大家</w:t>
      </w:r>
      <w:r w:rsidRPr="00B72CD4">
        <w:rPr>
          <w:rFonts w:asciiTheme="minorEastAsia" w:eastAsiaTheme="minorEastAsia" w:hAnsiTheme="minorEastAsia" w:hint="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 xml:space="preserve">【天职国际会计师事务所（特殊普通合伙） </w:t>
      </w:r>
      <w:r w:rsidRPr="00B72CD4">
        <w:rPr>
          <w:rFonts w:asciiTheme="minorEastAsia" w:eastAsiaTheme="minorEastAsia" w:hAnsiTheme="minorEastAsia" w:hint="eastAsia"/>
          <w:color w:val="000000"/>
          <w:kern w:val="0"/>
          <w:sz w:val="24"/>
        </w:rPr>
        <w:t>段姗女士</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尊敬的各位嘉宾，大家下午好！</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天职国际会计师事务所接受爱司凯科技股份有限公司及鹏城金云科技有限公司的委托，目前</w:t>
      </w:r>
      <w:r w:rsidRPr="00B72CD4">
        <w:rPr>
          <w:rFonts w:asciiTheme="minorEastAsia" w:eastAsiaTheme="minorEastAsia" w:hAnsiTheme="minorEastAsia" w:hint="eastAsia"/>
          <w:color w:val="000000"/>
          <w:kern w:val="0"/>
          <w:sz w:val="24"/>
        </w:rPr>
        <w:t>已经按照中国注册会计师审计准则的规定执行了相关审计工作，</w:t>
      </w:r>
      <w:r w:rsidRPr="00B72CD4">
        <w:rPr>
          <w:rFonts w:asciiTheme="minorEastAsia" w:eastAsiaTheme="minorEastAsia" w:hAnsiTheme="minorEastAsia"/>
          <w:color w:val="000000"/>
          <w:kern w:val="0"/>
          <w:sz w:val="24"/>
        </w:rPr>
        <w:t>现在由我代表天职国际会计师事务所（特殊普通合伙）就目前的审计工作情况进行说明</w:t>
      </w:r>
      <w:r w:rsidRPr="00B72CD4">
        <w:rPr>
          <w:rFonts w:asciiTheme="minorEastAsia" w:eastAsiaTheme="minorEastAsia" w:hAnsiTheme="minorEastAsia" w:hint="eastAsia"/>
          <w:color w:val="000000"/>
          <w:kern w:val="0"/>
          <w:sz w:val="24"/>
        </w:rPr>
        <w:t>如下：</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我们认为，爱司凯公司拟置出资产财务报表在所有重大方面是按照公司已经审计的2</w:t>
      </w:r>
      <w:r w:rsidRPr="00B72CD4">
        <w:rPr>
          <w:rFonts w:asciiTheme="minorEastAsia" w:eastAsiaTheme="minorEastAsia" w:hAnsiTheme="minorEastAsia"/>
          <w:color w:val="000000"/>
          <w:kern w:val="0"/>
          <w:sz w:val="24"/>
        </w:rPr>
        <w:t>018</w:t>
      </w:r>
      <w:r w:rsidRPr="00B72CD4">
        <w:rPr>
          <w:rFonts w:asciiTheme="minorEastAsia" w:eastAsiaTheme="minorEastAsia" w:hAnsiTheme="minorEastAsia" w:hint="eastAsia"/>
          <w:color w:val="000000"/>
          <w:kern w:val="0"/>
          <w:sz w:val="24"/>
        </w:rPr>
        <w:t>年1月1日至2</w:t>
      </w:r>
      <w:r w:rsidRPr="00B72CD4">
        <w:rPr>
          <w:rFonts w:asciiTheme="minorEastAsia" w:eastAsiaTheme="minorEastAsia" w:hAnsiTheme="minorEastAsia"/>
          <w:color w:val="000000"/>
          <w:kern w:val="0"/>
          <w:sz w:val="24"/>
        </w:rPr>
        <w:t>020</w:t>
      </w:r>
      <w:r w:rsidRPr="00B72CD4">
        <w:rPr>
          <w:rFonts w:asciiTheme="minorEastAsia" w:eastAsiaTheme="minorEastAsia" w:hAnsiTheme="minorEastAsia" w:hint="eastAsia"/>
          <w:color w:val="000000"/>
          <w:kern w:val="0"/>
          <w:sz w:val="24"/>
        </w:rPr>
        <w:t>年6月3</w:t>
      </w:r>
      <w:r w:rsidRPr="00B72CD4">
        <w:rPr>
          <w:rFonts w:asciiTheme="minorEastAsia" w:eastAsiaTheme="minorEastAsia" w:hAnsiTheme="minorEastAsia"/>
          <w:color w:val="000000"/>
          <w:kern w:val="0"/>
          <w:sz w:val="24"/>
        </w:rPr>
        <w:t>0</w:t>
      </w:r>
      <w:r w:rsidRPr="00B72CD4">
        <w:rPr>
          <w:rFonts w:asciiTheme="minorEastAsia" w:eastAsiaTheme="minorEastAsia" w:hAnsiTheme="minorEastAsia" w:hint="eastAsia"/>
          <w:color w:val="000000"/>
          <w:kern w:val="0"/>
          <w:sz w:val="24"/>
        </w:rPr>
        <w:t>日的财务报表结合重组方案编制，公允反映了爱司凯公司2020年6月30日、2019年12月31日、2018年12月31日的合并及母公司拟置出资产财务状况，以及2020年1-6月、2019年度、2018年度的合并及母公司拟置出资产经营成果。</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金云科技的财务报表在所有重大方面是按照企业会计准则的规定编制，公允反映了金云科技2017年12月31日、2018年12月31日、2019年12月31日、2020年6月30日的合并及母公司财务状况以及2017年度、201</w:t>
      </w:r>
      <w:r w:rsidRPr="00B72CD4">
        <w:rPr>
          <w:rFonts w:asciiTheme="minorEastAsia" w:eastAsiaTheme="minorEastAsia" w:hAnsiTheme="minorEastAsia"/>
          <w:color w:val="000000"/>
          <w:kern w:val="0"/>
          <w:sz w:val="24"/>
        </w:rPr>
        <w:t>8</w:t>
      </w:r>
      <w:r w:rsidRPr="00B72CD4">
        <w:rPr>
          <w:rFonts w:asciiTheme="minorEastAsia" w:eastAsiaTheme="minorEastAsia" w:hAnsiTheme="minorEastAsia" w:hint="eastAsia"/>
          <w:color w:val="000000"/>
          <w:kern w:val="0"/>
          <w:sz w:val="24"/>
        </w:rPr>
        <w:t>年度、2019年度、2020年1-6月的合并及母公司经营成果和现金流量。</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以上为天职国际会计师事务所对审计工作的说明，谢谢大家。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w:t>
      </w:r>
      <w:r w:rsidRPr="00B72CD4">
        <w:rPr>
          <w:rFonts w:asciiTheme="minorEastAsia" w:eastAsiaTheme="minorEastAsia" w:hAnsiTheme="minorEastAsia" w:hint="eastAsia"/>
          <w:color w:val="000000"/>
          <w:kern w:val="0"/>
          <w:sz w:val="24"/>
        </w:rPr>
        <w:t>北京国枫律师事务所</w:t>
      </w:r>
      <w:r w:rsidRPr="00B72CD4">
        <w:rPr>
          <w:rFonts w:asciiTheme="minorEastAsia" w:eastAsiaTheme="minorEastAsia" w:hAnsiTheme="minorEastAsia"/>
          <w:color w:val="000000"/>
          <w:kern w:val="0"/>
          <w:sz w:val="24"/>
        </w:rPr>
        <w:t xml:space="preserve"> </w:t>
      </w:r>
      <w:r w:rsidRPr="00B72CD4">
        <w:rPr>
          <w:rFonts w:asciiTheme="minorEastAsia" w:eastAsiaTheme="minorEastAsia" w:hAnsiTheme="minorEastAsia" w:hint="eastAsia"/>
          <w:color w:val="000000"/>
          <w:kern w:val="0"/>
          <w:sz w:val="24"/>
        </w:rPr>
        <w:t>唐诗先生】</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尊敬的各位嘉宾，大家下午好！</w:t>
      </w:r>
      <w:r w:rsidRPr="00B72CD4">
        <w:rPr>
          <w:rFonts w:asciiTheme="minorEastAsia" w:eastAsiaTheme="minorEastAsia" w:hAnsiTheme="minorEastAsia" w:hint="eastAsia"/>
          <w:color w:val="000000"/>
          <w:kern w:val="0"/>
          <w:sz w:val="24"/>
        </w:rPr>
        <w:t>作为本次交易的法律顾问，北京国枫律师事务所认为：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1、本次重组构成重大资产重组，构成重组上市，重组方案符合《重组管理办法》等相关法律、行政法规及规范性文件的要求。</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2、本次交易中，爱司凯、新余德坤、共青城摩云、爱数特及德同（上海）为依法设立并有效存续的中国境内企业，不存在根据法律、法规和规范性文件及公司章程规定的需要终止的情形，具备参与本次重组的主体资格；I-SERVICES为依法设立并有效存续的境外公司，不存在根据香港法律、法规和规范性文件及其公司章程规定的需要终止的情形，具备参与本次重组的主体资格。</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3、本次重组已取得现阶段必要的批准与授权。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4、本次重组各方签署的相关协议已成立，内容符合相关法律、法规及规范性文件的规定，在该等协议待约定的生效条件成就时生效。</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5、根据相关公司登记文件并经查验，本次重组标的公司及其子公司系依法设立并存续的公司，标的资产权属清晰且不存在争议。</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6、本次重组债权债务处置与人员安置合法有效。</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7、截至法律意见书出具日，爱司凯就本次重组履行了现阶段应履行的法定信息披露和报告义务，不存在应披露而未披露的合同、协议或安排。</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8、核查期间内，除爱司凯董事、总经理朱凡之姐朱军，爱司凯董事、副总经理唐晖之妹夫周庆忠存在买卖爱司凯股票的行为外，其他信息披露义务人员不存在在核查期间买卖爱司凯股票的行为。根据上述相应人员出具的书面文件，其上述买卖爱司凯股票的行为不属于利用本次重组的内幕信息买卖股票的情形，不构成内幕交易。</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9、参与本次重组的证券服务机构具备必要的资格。</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10、本次重组尚需取得以下批准与授权：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（1）爱司凯股东大会批准本次交易正式方案并同意豁免新余德坤及相关一致行动人因本次交易中发行股份触发的要约收购义务；</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（2）深交所审核通过本次交易；</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（3）中国证监会对本次交易作出注册决定；</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（4）相关法律法规所要求的其他可能涉及的批准或核准。</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以上为</w:t>
      </w:r>
      <w:r w:rsidRPr="00B72CD4">
        <w:rPr>
          <w:rFonts w:asciiTheme="minorEastAsia" w:eastAsiaTheme="minorEastAsia" w:hAnsiTheme="minorEastAsia" w:hint="eastAsia"/>
          <w:color w:val="000000"/>
          <w:kern w:val="0"/>
          <w:sz w:val="24"/>
        </w:rPr>
        <w:t>北京国枫律师事务所的意见说明</w:t>
      </w:r>
      <w:r w:rsidRPr="00B72CD4">
        <w:rPr>
          <w:rFonts w:asciiTheme="minorEastAsia" w:eastAsiaTheme="minorEastAsia" w:hAnsiTheme="minorEastAsia"/>
          <w:color w:val="000000"/>
          <w:kern w:val="0"/>
          <w:sz w:val="24"/>
        </w:rPr>
        <w:t>，谢谢大家。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【主持人-爱司凯董事长</w:t>
      </w:r>
      <w:r w:rsidRPr="00B72CD4">
        <w:rPr>
          <w:rFonts w:asciiTheme="minorEastAsia" w:eastAsiaTheme="minorEastAsia" w:hAnsiTheme="minorEastAsia" w:hint="eastAsia"/>
          <w:color w:val="000000"/>
          <w:kern w:val="0"/>
          <w:sz w:val="24"/>
        </w:rPr>
        <w:t xml:space="preserve"> </w:t>
      </w:r>
      <w:r w:rsidRPr="00B72CD4">
        <w:rPr>
          <w:rFonts w:asciiTheme="minorEastAsia" w:eastAsiaTheme="minorEastAsia" w:hAnsiTheme="minorEastAsia"/>
          <w:color w:val="000000"/>
          <w:kern w:val="0"/>
          <w:sz w:val="24"/>
        </w:rPr>
        <w:t>李明之</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感谢各位</w:t>
      </w:r>
      <w:r w:rsidRPr="00B72CD4">
        <w:rPr>
          <w:rFonts w:asciiTheme="minorEastAsia" w:eastAsiaTheme="minorEastAsia" w:hAnsiTheme="minorEastAsia" w:hint="eastAsia"/>
          <w:color w:val="000000"/>
          <w:kern w:val="0"/>
          <w:sz w:val="24"/>
        </w:rPr>
        <w:t>的</w:t>
      </w:r>
      <w:r w:rsidRPr="00B72CD4">
        <w:rPr>
          <w:rFonts w:asciiTheme="minorEastAsia" w:eastAsiaTheme="minorEastAsia" w:hAnsiTheme="minorEastAsia"/>
          <w:color w:val="000000"/>
          <w:kern w:val="0"/>
          <w:sz w:val="24"/>
        </w:rPr>
        <w:t>发言。下面有请评估机构</w:t>
      </w:r>
      <w:r w:rsidRPr="00B72CD4">
        <w:rPr>
          <w:rFonts w:asciiTheme="minorEastAsia" w:eastAsiaTheme="minorEastAsia" w:hAnsiTheme="minorEastAsia" w:hint="eastAsia"/>
          <w:color w:val="000000"/>
          <w:kern w:val="0"/>
          <w:sz w:val="24"/>
        </w:rPr>
        <w:t>沃克森（北京）国际资产评估有限公司</w:t>
      </w:r>
      <w:r w:rsidRPr="00B72CD4">
        <w:rPr>
          <w:rFonts w:asciiTheme="minorEastAsia" w:eastAsiaTheme="minorEastAsia" w:hAnsiTheme="minorEastAsia"/>
          <w:color w:val="000000"/>
          <w:kern w:val="0"/>
          <w:sz w:val="24"/>
        </w:rPr>
        <w:t xml:space="preserve"> </w:t>
      </w:r>
      <w:r w:rsidRPr="00B72CD4">
        <w:rPr>
          <w:rFonts w:asciiTheme="minorEastAsia" w:eastAsiaTheme="minorEastAsia" w:hAnsiTheme="minorEastAsia" w:hint="eastAsia"/>
          <w:color w:val="000000"/>
          <w:kern w:val="0"/>
          <w:sz w:val="24"/>
        </w:rPr>
        <w:t>施苏华女士</w:t>
      </w:r>
      <w:r w:rsidRPr="00B72CD4">
        <w:rPr>
          <w:rFonts w:asciiTheme="minorEastAsia" w:eastAsiaTheme="minorEastAsia" w:hAnsiTheme="minorEastAsia"/>
          <w:color w:val="000000"/>
          <w:kern w:val="0"/>
          <w:sz w:val="24"/>
        </w:rPr>
        <w:t>就拟置入资产的估值假设、估值方法及估值过程的合规性，以及估值结果的合理性进行说明。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 xml:space="preserve">【沃克森（北京）国际资产评估有限公司 </w:t>
      </w:r>
      <w:r w:rsidRPr="00B72CD4">
        <w:rPr>
          <w:rFonts w:asciiTheme="minorEastAsia" w:eastAsiaTheme="minorEastAsia" w:hAnsiTheme="minorEastAsia" w:hint="eastAsia"/>
          <w:color w:val="000000"/>
          <w:kern w:val="0"/>
          <w:sz w:val="24"/>
        </w:rPr>
        <w:t>施苏华女士</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尊敬的各位嘉宾，大家下午好！</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现在由我代表沃克森（北京）国际资产评估有限公司就置入资产的评估工作情况进行说明：</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本次拟置入资产为金云科技100%股权。以2020年6月30日为评估基准日，本次评估采用资产基础法和收益法两种方法对拟置入资产进行评估。以2020年6月30日为基准日，本次交易的拟置入资产（母公司口径）经审计的资产净额账面价值为116,928.39万元，资产基础法下评估价值为132,236.50万元，增值额为15,308.11万元，增值率为13.09%；收益法下评估价值为255,866.34万元，较拟置入资产经审计的所有者权益116,928.39万元增值额为138,937.95元，增值率为118.82%。在分析两种方法的差异后，最终选取收益法估值作为评估结果，即拟置入资产的评估值为255,866.34万元。</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本次评估结论是遵循相关法律法规及《资产评估准则》，履行了必要的评估程序，并在一定假设前提下得出的。</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（一）评估假设</w:t>
      </w:r>
      <w:bookmarkStart w:id="1" w:name="_Toc493582096"/>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1、基本假设</w:t>
      </w:r>
      <w:bookmarkEnd w:id="1"/>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（1）交易假设。</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（2）公开市场假设。</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（3）资产持续使用假设。</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（4）企业持续经营的假设。</w:t>
      </w:r>
      <w:bookmarkStart w:id="2" w:name="_Toc493582097"/>
      <w:bookmarkStart w:id="3" w:name="_Toc307958559"/>
      <w:bookmarkStart w:id="4" w:name="_Toc372060794"/>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2、一般假设</w:t>
      </w:r>
      <w:bookmarkEnd w:id="2"/>
      <w:bookmarkEnd w:id="3"/>
      <w:bookmarkEnd w:id="4"/>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（1）假设评估基准日后，被评估单位及其经营环境所处的政治、经济、社会等宏观环境不发生影响其经营的重大变动；</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（2）除评估基准日政府已经颁布和已经颁布尚未实施的影响被评估单位经营的法律、法规外，假设收益期内与被评估单位经营相关的法律、法规不发生重大变化；</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（3）假设评估基准日后被评估单位经营所涉及的汇率、利率、税赋及通货膨胀等因素的变化不对其收益期经营状况产生重大影响（考虑利率在评估基准日至报告日的变化）；</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（4）假设评估基准日后不发生影响被评估单位经营的不可抗拒、不可预见事件；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（5）假设被评估单位及其资产在未来收益期持续经营并使用；</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（6）假设未来收益期内被评估单位所采用的会计政策与评估基准日在重大方面保持一致，具有连续性和可比性；</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（7）假设未来收益期被评估单位经营符合国家各项法律、法规，不违法；</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8）假设被评估单位经营者是负责的，且管理层有能力担当其责任，在未来收益期内被评估单位主要管理人员和技术人员基于评估基准日状况，不发生影响其经营变动的重大变更，管理团队稳定发展，管理制度不发生影响其经营的重大变动；</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（9）假设委托人和被评估单位提供的资料真实、完整、可靠，不存在应提供而未提供、评估专业人员已履行必要评估程序仍无法获知的其他可能影响评估结论的瑕疵事项、或有事项等；</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（10）假设被评估单位未来收益期不发生对其经营业绩产生重大影响的诉讼、抵押、担保等事项。</w:t>
      </w:r>
      <w:bookmarkStart w:id="5" w:name="_Toc493582098"/>
      <w:bookmarkStart w:id="6" w:name="_Toc307958560"/>
      <w:bookmarkStart w:id="7" w:name="_Toc372060795"/>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3、特定假设</w:t>
      </w:r>
      <w:bookmarkEnd w:id="5"/>
      <w:bookmarkEnd w:id="6"/>
      <w:bookmarkEnd w:id="7"/>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（1）除评估基准日有确切证据表明期后生产能力将发生变动的固定资产投资外，假设被评估单位未来收益期不进行影响其经营的重大固定资产投资活动，企业产品生产能力以评估基准日状况进行估算；</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（2）本次评估不考虑评估基准日后被评估单位发生的对外股权投资项目对其价值的影响；</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（3）假设除业务招待费与研发费用加计扣除外，被评估单位未来收益期应纳税所得额不存在重大的永久性差异和时间性差异调整事项；</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（4）假设被评估单位未来收益期保持与历史年度相近的应收账款和应付账款周转情况，不发生与历史年度出现重大差异的拖欠货款情况；</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（5）假设被评估单位未来收益期经营现金流入、现金流出为均匀发生，不会出现年度某一时点集中确认收入的情形；</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（6）假设被评估单位根据固定资产等长期资产的正常经济寿命，对其进行有序更新；</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（7）假设被评估单位经营场所租赁到期后能顺利续租；</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（8）假设被评估单位未来能持续符合相关所得税优惠政策标准，未来可持续享受相关所得税优惠政策。</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（二）评估过程</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评估人员在执行本估值业务规程中，遵循法律法规，坚持独立、客观和公正的原则。</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评估人员对被评估单位管理层提交的盈利预测资料进行了必要的调查、分析与判断，并采用通用的估值模型进行了估算。在评估过程中执行了询问、核对、监盘、勘查、检查等方式进行调查，获取评估业务需要的基础资料，了解评估对象现状，关注评估对象法律权属。</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本次评估过程符合《资产评估执业准则》等相关规章制度及法律法规的要求。</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（三）评估方法及评估结果</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本次采用资产基础法与收益法对金云科技100%股权进行评估，并最终采用收益法的评估结果作为评估结论，主要原因如下：</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资产基础法评估是以资产的成本重置为价值标准，反映的是资产投入（购建成本）所耗费的社会必要劳动，这种购建成本通常将随着国民经济的变化而变化。</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收益法评估是以资产的预期收益为价值标准，反映的是资产的经营能力（获利能力）的大小，这种获利能力通常将受到宏观经济、政府控制以及资产的有效使用等多种条件的影响。</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两种评估方法估算出的评估结果对企业价值内涵对象解释不同，通常情况下，企业拥有的品牌优势、技术优势、客户资源、产品优势及商誉等无形资源难以全部在资产基础法评估结果中反映。</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金云科技主营互联网数据中心业务，为客户提供专业化的机柜出租及运维服务，所处行业为国家“新基建”划分范围，受国家政策支持；随着5G、工业互联网和人工智能等信息技术逐渐应用于社会各行业领域，中共中央政治局常务委员会、工业和信息化部、中国广电等政府和企事业单位加强数据中心建设及网络资源业务整合，推动中国IDC行业客户需求充分释放，整体行业发展前景较好。</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金云科技目前已拥有8个数据中心，且公司根据客户需求，已在建或规划新建新数据中心，未来将逐步拓展市场份额；金云科技的数据中心分布于北京、上海、深圳、东莞、扬州、青岛等一、二线城市，由于稀缺性等原因相关资产的市场价值相对较高；金云科技与主要客户均建立了较为长期的合作关系，经营过程具有较强的稳定性和可持续性；金云科技的核心管理团队拥有丰富的数据中心服务行业经验，专业基础较强，管理经验较为丰富。</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金云科技目前盈利状况良好，其团队、行业经验及综合技术水平、客户资源等具有较强的竞争优势，收益法评估结果能够更合理的反映企业评估基准日的价值。综合分析两种评估方法、评估结果及评估目的，收益法评估结果能较客观反映被评估单位股东全部权益在评估基准日所表现的市场价值。</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hint="eastAsia"/>
          <w:color w:val="000000"/>
          <w:kern w:val="0"/>
          <w:sz w:val="24"/>
        </w:rPr>
        <w:t>综上，评估结论根据以上评估工作得出：收益法的评估结论具有较好的可靠性和说服力，更能够比较完整、正确的体现公司蕴含的股东全部权益的市场价值，因此本次评估以收益法的评估结论作为最终评估结论。</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以上为沃克森（北京）国际资产评估有限公司对</w:t>
      </w:r>
      <w:r w:rsidRPr="00B72CD4">
        <w:rPr>
          <w:rFonts w:asciiTheme="minorEastAsia" w:eastAsiaTheme="minorEastAsia" w:hAnsiTheme="minorEastAsia" w:hint="eastAsia"/>
          <w:color w:val="000000"/>
          <w:kern w:val="0"/>
          <w:sz w:val="24"/>
        </w:rPr>
        <w:t>置入</w:t>
      </w:r>
      <w:r w:rsidRPr="00B72CD4">
        <w:rPr>
          <w:rFonts w:asciiTheme="minorEastAsia" w:eastAsiaTheme="minorEastAsia" w:hAnsiTheme="minorEastAsia"/>
          <w:color w:val="000000"/>
          <w:kern w:val="0"/>
          <w:sz w:val="24"/>
        </w:rPr>
        <w:t>资产评估工作的说明，谢谢大家。</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【主持人-爱司凯董事长</w:t>
      </w:r>
      <w:r w:rsidRPr="00B72CD4">
        <w:rPr>
          <w:rFonts w:asciiTheme="minorEastAsia" w:eastAsiaTheme="minorEastAsia" w:hAnsiTheme="minorEastAsia" w:hint="eastAsia"/>
          <w:color w:val="000000"/>
          <w:kern w:val="0"/>
          <w:sz w:val="24"/>
        </w:rPr>
        <w:t xml:space="preserve"> </w:t>
      </w:r>
      <w:r w:rsidRPr="00B72CD4">
        <w:rPr>
          <w:rFonts w:asciiTheme="minorEastAsia" w:eastAsiaTheme="minorEastAsia" w:hAnsiTheme="minorEastAsia"/>
          <w:color w:val="000000"/>
          <w:kern w:val="0"/>
          <w:sz w:val="24"/>
        </w:rPr>
        <w:t>李明之</w:t>
      </w:r>
      <w:r w:rsidRPr="00B72CD4">
        <w:rPr>
          <w:rFonts w:asciiTheme="minorEastAsia" w:eastAsiaTheme="minorEastAsia" w:hAnsiTheme="minorEastAsia" w:hint="eastAsia"/>
          <w:color w:val="000000"/>
          <w:kern w:val="0"/>
          <w:sz w:val="24"/>
        </w:rPr>
        <w:t>先生</w:t>
      </w:r>
      <w:r w:rsidRPr="00B72CD4">
        <w:rPr>
          <w:rFonts w:asciiTheme="minorEastAsia" w:eastAsiaTheme="minorEastAsia" w:hAnsiTheme="minorEastAsia"/>
          <w:color w:val="000000"/>
          <w:kern w:val="0"/>
          <w:sz w:val="24"/>
        </w:rPr>
        <w:t>】</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感谢</w:t>
      </w:r>
      <w:r w:rsidRPr="00B72CD4">
        <w:rPr>
          <w:rFonts w:asciiTheme="minorEastAsia" w:eastAsiaTheme="minorEastAsia" w:hAnsiTheme="minorEastAsia" w:hint="eastAsia"/>
          <w:color w:val="000000"/>
          <w:kern w:val="0"/>
          <w:sz w:val="24"/>
        </w:rPr>
        <w:t>评估机构代表</w:t>
      </w:r>
      <w:r w:rsidRPr="00B72CD4">
        <w:rPr>
          <w:rFonts w:asciiTheme="minorEastAsia" w:eastAsiaTheme="minorEastAsia" w:hAnsiTheme="minorEastAsia"/>
          <w:color w:val="000000"/>
          <w:kern w:val="0"/>
          <w:sz w:val="24"/>
        </w:rPr>
        <w:t>的发言。下面我们来进行下一个环节，回答媒体</w:t>
      </w:r>
      <w:r w:rsidRPr="00B72CD4">
        <w:rPr>
          <w:rFonts w:asciiTheme="minorEastAsia" w:eastAsiaTheme="minorEastAsia" w:hAnsiTheme="minorEastAsia" w:hint="eastAsia"/>
          <w:color w:val="000000"/>
          <w:kern w:val="0"/>
          <w:sz w:val="24"/>
        </w:rPr>
        <w:t>及投资者</w:t>
      </w:r>
      <w:r w:rsidRPr="00B72CD4">
        <w:rPr>
          <w:rFonts w:asciiTheme="minorEastAsia" w:eastAsiaTheme="minorEastAsia" w:hAnsiTheme="minorEastAsia"/>
          <w:color w:val="000000"/>
          <w:kern w:val="0"/>
          <w:sz w:val="24"/>
        </w:rPr>
        <w:t>的提问环节。</w:t>
      </w:r>
    </w:p>
    <w:p w:rsidR="00B72CD4" w:rsidRPr="00B72CD4" w:rsidRDefault="00B72CD4" w:rsidP="00B72CD4">
      <w:pPr>
        <w:pStyle w:val="ad"/>
        <w:spacing w:line="480" w:lineRule="exact"/>
        <w:ind w:leftChars="0" w:left="0" w:firstLineChars="200" w:firstLine="480"/>
        <w:rPr>
          <w:rFonts w:asciiTheme="minorEastAsia" w:eastAsiaTheme="minorEastAsia" w:hAnsiTheme="minorEastAsia"/>
          <w:color w:val="000000"/>
          <w:kern w:val="0"/>
          <w:sz w:val="24"/>
        </w:rPr>
      </w:pPr>
      <w:r w:rsidRPr="00B72CD4">
        <w:rPr>
          <w:rFonts w:asciiTheme="minorEastAsia" w:eastAsiaTheme="minorEastAsia" w:hAnsiTheme="minorEastAsia"/>
          <w:color w:val="000000"/>
          <w:kern w:val="0"/>
          <w:sz w:val="24"/>
        </w:rPr>
        <w:t>下面请媒体</w:t>
      </w:r>
      <w:r w:rsidRPr="00B72CD4">
        <w:rPr>
          <w:rFonts w:asciiTheme="minorEastAsia" w:eastAsiaTheme="minorEastAsia" w:hAnsiTheme="minorEastAsia" w:hint="eastAsia"/>
          <w:color w:val="000000"/>
          <w:kern w:val="0"/>
          <w:sz w:val="24"/>
        </w:rPr>
        <w:t>朋友和投资者们</w:t>
      </w:r>
      <w:r w:rsidRPr="00B72CD4">
        <w:rPr>
          <w:rFonts w:asciiTheme="minorEastAsia" w:eastAsiaTheme="minorEastAsia" w:hAnsiTheme="minorEastAsia"/>
          <w:color w:val="000000"/>
          <w:kern w:val="0"/>
          <w:sz w:val="24"/>
        </w:rPr>
        <w:t>开始提问。</w:t>
      </w:r>
      <w:r w:rsidRPr="00B72CD4">
        <w:rPr>
          <w:rFonts w:asciiTheme="minorEastAsia" w:eastAsiaTheme="minorEastAsia" w:hAnsiTheme="minorEastAsia" w:hint="eastAsia"/>
          <w:color w:val="000000"/>
          <w:kern w:val="0"/>
          <w:sz w:val="24"/>
        </w:rPr>
        <w:t>（开始网络文字提问回答）</w:t>
      </w:r>
    </w:p>
    <w:p w:rsidR="00380DBD" w:rsidRPr="00B72CD4" w:rsidRDefault="00380DBD"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9604CD" w:rsidRDefault="009604CD"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18459A" w:rsidRDefault="0018459A"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18459A" w:rsidRDefault="0018459A"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18459A" w:rsidRDefault="0018459A"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18459A" w:rsidRDefault="0018459A"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18459A" w:rsidRDefault="0018459A"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18459A" w:rsidRDefault="0018459A"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18459A" w:rsidRDefault="0018459A"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18459A" w:rsidRDefault="0018459A" w:rsidP="00380DBD">
      <w:pPr>
        <w:pStyle w:val="a8"/>
        <w:autoSpaceDE w:val="0"/>
        <w:autoSpaceDN w:val="0"/>
        <w:adjustRightInd w:val="0"/>
        <w:spacing w:line="500" w:lineRule="exact"/>
        <w:ind w:left="720" w:firstLineChars="0" w:firstLine="0"/>
        <w:jc w:val="left"/>
        <w:rPr>
          <w:rFonts w:ascii="宋体" w:eastAsia="宋体" w:hAnsi="宋体" w:cs="宋体"/>
          <w:b/>
          <w:kern w:val="0"/>
          <w:sz w:val="24"/>
          <w:szCs w:val="24"/>
        </w:rPr>
      </w:pPr>
    </w:p>
    <w:p w:rsidR="008C0991" w:rsidRDefault="008C0991" w:rsidP="00963CA5">
      <w:pPr>
        <w:pStyle w:val="a8"/>
        <w:autoSpaceDE w:val="0"/>
        <w:autoSpaceDN w:val="0"/>
        <w:adjustRightInd w:val="0"/>
        <w:spacing w:line="500" w:lineRule="exact"/>
        <w:ind w:firstLineChars="0" w:firstLine="0"/>
        <w:rPr>
          <w:rFonts w:asciiTheme="minorEastAsia" w:eastAsiaTheme="minorEastAsia" w:hAnsiTheme="minorEastAsia"/>
          <w:color w:val="000000"/>
          <w:kern w:val="0"/>
          <w:szCs w:val="32"/>
        </w:rPr>
      </w:pPr>
      <w:r w:rsidRPr="008C0991">
        <w:rPr>
          <w:rFonts w:asciiTheme="minorEastAsia" w:eastAsiaTheme="minorEastAsia" w:hAnsiTheme="minorEastAsia" w:hint="eastAsia"/>
          <w:color w:val="000000"/>
          <w:kern w:val="0"/>
          <w:szCs w:val="32"/>
        </w:rPr>
        <w:t>附件</w:t>
      </w:r>
      <w:r w:rsidRPr="008C0991">
        <w:rPr>
          <w:rFonts w:asciiTheme="minorEastAsia" w:eastAsiaTheme="minorEastAsia" w:hAnsiTheme="minorEastAsia"/>
          <w:color w:val="000000"/>
          <w:kern w:val="0"/>
          <w:szCs w:val="32"/>
        </w:rPr>
        <w:t>二：</w:t>
      </w:r>
    </w:p>
    <w:p w:rsidR="00963CA5" w:rsidRDefault="00590275" w:rsidP="00963CA5">
      <w:pPr>
        <w:autoSpaceDE w:val="0"/>
        <w:autoSpaceDN w:val="0"/>
        <w:adjustRightInd w:val="0"/>
        <w:spacing w:line="500" w:lineRule="exact"/>
        <w:jc w:val="center"/>
        <w:rPr>
          <w:rFonts w:asciiTheme="minorEastAsia" w:eastAsiaTheme="minorEastAsia" w:hAnsiTheme="minorEastAsia"/>
          <w:b/>
          <w:color w:val="000000"/>
          <w:kern w:val="0"/>
          <w:szCs w:val="32"/>
        </w:rPr>
      </w:pPr>
      <w:r w:rsidRPr="00590275">
        <w:rPr>
          <w:rFonts w:asciiTheme="minorEastAsia" w:eastAsiaTheme="minorEastAsia" w:hAnsiTheme="minorEastAsia" w:hint="eastAsia"/>
          <w:b/>
          <w:color w:val="000000"/>
          <w:kern w:val="0"/>
          <w:szCs w:val="32"/>
        </w:rPr>
        <w:t>中证中小投资者服务中心</w:t>
      </w:r>
      <w:r w:rsidR="00963CA5" w:rsidRPr="00963CA5">
        <w:rPr>
          <w:rFonts w:asciiTheme="minorEastAsia" w:eastAsiaTheme="minorEastAsia" w:hAnsiTheme="minorEastAsia"/>
          <w:b/>
          <w:color w:val="000000"/>
          <w:kern w:val="0"/>
          <w:szCs w:val="32"/>
        </w:rPr>
        <w:t>、</w:t>
      </w:r>
      <w:r w:rsidR="00963CA5" w:rsidRPr="00963CA5">
        <w:rPr>
          <w:rFonts w:asciiTheme="minorEastAsia" w:eastAsiaTheme="minorEastAsia" w:hAnsiTheme="minorEastAsia" w:hint="eastAsia"/>
          <w:b/>
          <w:color w:val="000000"/>
          <w:kern w:val="0"/>
          <w:szCs w:val="32"/>
        </w:rPr>
        <w:t>媒体代表、</w:t>
      </w:r>
      <w:r w:rsidR="00963CA5" w:rsidRPr="00963CA5">
        <w:rPr>
          <w:rFonts w:asciiTheme="minorEastAsia" w:eastAsiaTheme="minorEastAsia" w:hAnsiTheme="minorEastAsia"/>
          <w:b/>
          <w:color w:val="000000"/>
          <w:kern w:val="0"/>
          <w:szCs w:val="32"/>
        </w:rPr>
        <w:t>投资者提问及</w:t>
      </w:r>
      <w:r w:rsidR="00963CA5" w:rsidRPr="00963CA5">
        <w:rPr>
          <w:rFonts w:asciiTheme="minorEastAsia" w:eastAsiaTheme="minorEastAsia" w:hAnsiTheme="minorEastAsia" w:hint="eastAsia"/>
          <w:b/>
          <w:color w:val="000000"/>
          <w:kern w:val="0"/>
          <w:szCs w:val="32"/>
        </w:rPr>
        <w:t>各</w:t>
      </w:r>
      <w:r w:rsidR="00963CA5" w:rsidRPr="00963CA5">
        <w:rPr>
          <w:rFonts w:asciiTheme="minorEastAsia" w:eastAsiaTheme="minorEastAsia" w:hAnsiTheme="minorEastAsia"/>
          <w:b/>
          <w:color w:val="000000"/>
          <w:kern w:val="0"/>
          <w:szCs w:val="32"/>
        </w:rPr>
        <w:t>相关方</w:t>
      </w:r>
    </w:p>
    <w:p w:rsidR="00BC4744" w:rsidRPr="00963CA5" w:rsidRDefault="00963CA5" w:rsidP="00963CA5">
      <w:pPr>
        <w:autoSpaceDE w:val="0"/>
        <w:autoSpaceDN w:val="0"/>
        <w:adjustRightInd w:val="0"/>
        <w:spacing w:line="500" w:lineRule="exact"/>
        <w:jc w:val="center"/>
        <w:rPr>
          <w:b/>
          <w:szCs w:val="32"/>
        </w:rPr>
      </w:pPr>
      <w:r w:rsidRPr="00963CA5">
        <w:rPr>
          <w:rFonts w:asciiTheme="minorEastAsia" w:eastAsiaTheme="minorEastAsia" w:hAnsiTheme="minorEastAsia"/>
          <w:b/>
          <w:color w:val="000000"/>
          <w:kern w:val="0"/>
          <w:szCs w:val="32"/>
        </w:rPr>
        <w:t>答复的主要情况</w:t>
      </w:r>
    </w:p>
    <w:p w:rsidR="003465B5" w:rsidRDefault="003465B5" w:rsidP="00662C80">
      <w:pPr>
        <w:pStyle w:val="ad"/>
        <w:spacing w:line="480" w:lineRule="exact"/>
        <w:ind w:leftChars="0" w:left="0" w:firstLineChars="200" w:firstLine="420"/>
      </w:pPr>
      <w:r>
        <w:t>【中证中小投资者服务中心】</w:t>
      </w:r>
    </w:p>
    <w:p w:rsid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color w:val="000000"/>
          <w:kern w:val="0"/>
          <w:sz w:val="24"/>
        </w:rPr>
        <w:t>会前，投服中心对本次重组草案进行了深入研究。但因重组草案披露内容有限，投服中心希望上市公司及相关方对以下三方面进一步释疑。</w:t>
      </w:r>
    </w:p>
    <w:p w:rsidR="00662C80" w:rsidRP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hint="eastAsia"/>
          <w:color w:val="000000"/>
          <w:kern w:val="0"/>
          <w:sz w:val="24"/>
        </w:rPr>
        <w:t>一、盈利预测披露不充分</w:t>
      </w:r>
    </w:p>
    <w:p w:rsidR="00662C80" w:rsidRP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color w:val="000000"/>
          <w:kern w:val="0"/>
          <w:sz w:val="24"/>
        </w:rPr>
        <w:t>2020年5月31日公司在《关于深圳证券交易所重组问询函回复的公告》（以下简称《问询回复》）中披露了对金云科技2021年至2023年的营业收入、营业成本、期间费用等的预测数据，但强调了该预测仅基于初步尽调情况，具体的盈利预测需待审计、评估工作完成后才能确定。目前，审计、评估工作已完成，但重组草案和资产评估报告仍未披露收益法预测期内各年度的盈利预测数据和依据。投服中心认为，盈利预测的数据和依据对投资者判断金云科技的投资价值、做出投资决策有重大影响，请详细说明盈利预测的依据，并在本次媒体说明会后及</w:t>
      </w:r>
      <w:r w:rsidRPr="00662C80">
        <w:rPr>
          <w:rFonts w:asciiTheme="minorEastAsia" w:eastAsiaTheme="minorEastAsia" w:hAnsiTheme="minorEastAsia" w:hint="eastAsia"/>
          <w:color w:val="000000"/>
          <w:kern w:val="0"/>
          <w:sz w:val="24"/>
        </w:rPr>
        <w:t>时披露对金云科技采用收益法评估的《评估说明书》。</w:t>
      </w:r>
    </w:p>
    <w:p w:rsidR="00662C80" w:rsidRP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hint="eastAsia"/>
          <w:color w:val="000000"/>
          <w:kern w:val="0"/>
          <w:sz w:val="24"/>
        </w:rPr>
        <w:t>二、收益法评估时有无考虑行业政策风险</w:t>
      </w:r>
    </w:p>
    <w:p w:rsidR="00662C80" w:rsidRP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hint="eastAsia"/>
          <w:color w:val="000000"/>
          <w:kern w:val="0"/>
          <w:sz w:val="24"/>
        </w:rPr>
        <w:t>（一）行业竞争加剧的风险</w:t>
      </w:r>
    </w:p>
    <w:p w:rsidR="00662C80" w:rsidRP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color w:val="000000"/>
          <w:kern w:val="0"/>
          <w:sz w:val="24"/>
        </w:rPr>
        <w:t>光环新网、数据港、奥飞数据、网宿科技等IDC行业上市公司在2020年半年度报告中均披露了存在行业竞争加剧的风险，光环新网称“更多企业涉足IDC市场，公司面临日益激烈的市场竞争”，数据港称“一方面竞争加剧使公司面临市场份额被竞争对手抢夺的风险，原有的市场份额可能减小；另一方面，竞争加剧还可能导致行业整体利润率的下滑。”本次重组草案亦披露，第三方数据中心服务商数量快速增加，金云科技可能面临更为激烈的市场竞争。《问询回复》披露，盈利预测是基于金云科技的毛利率水平在预测期内能维持在较高水平，这是否与IDC行业可能面临的整体利润率下滑的趋势不符？</w:t>
      </w:r>
    </w:p>
    <w:p w:rsidR="00662C80" w:rsidRP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color w:val="000000"/>
          <w:kern w:val="0"/>
          <w:sz w:val="24"/>
        </w:rPr>
        <w:t>根据海通证券2020年6月9日发布的《国内IDC行业深度报告》，我国第三方IDC厂商主要有万国数据、世纪互联、光环新网、宝信软件、奥飞数据、鹏博士、数据港、科华恒盛等。在行业格局方面，IDC企业逐步进入自建、并购双轮驱动的扩张期，强者恒强的局势越加明显。根据重组草案，金云科技业务发展时间较短、目前规模较小，在行业竞争越发激烈、强者恒强的趋势下，金云科技预测未来继续维持较高的毛利润水平是否合理？本次重组在做盈利预测时有无考虑行业竞争加剧的风险，具体反映在收益法评估的哪个环节？</w:t>
      </w:r>
    </w:p>
    <w:p w:rsidR="00662C80" w:rsidRP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p>
    <w:p w:rsidR="00662C80" w:rsidRP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hint="eastAsia"/>
          <w:color w:val="000000"/>
          <w:kern w:val="0"/>
          <w:sz w:val="24"/>
        </w:rPr>
        <w:t>（二）监管政策收紧的风险</w:t>
      </w:r>
    </w:p>
    <w:p w:rsid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r w:rsidRPr="00662C80">
        <w:rPr>
          <w:rFonts w:asciiTheme="minorEastAsia" w:eastAsiaTheme="minorEastAsia" w:hAnsiTheme="minorEastAsia"/>
          <w:color w:val="000000"/>
          <w:kern w:val="0"/>
          <w:sz w:val="24"/>
        </w:rPr>
        <w:t>随着数据中心的大量建设，能耗持续攀升。目前我国数据中心主要集中在北京、上海、广东等经济发达地区，上述地区已经对低能耗数据中心采取限制措施。广东省2020年9月18日发布的《关于明确数据中心节能审查办理要求的通知》明确了“对两年内未开工建设的项目不再续期节能审查意见”“2022年不再办理新建或扩建3000个机架以上的数据中心”。华泰证券2020年9月24日发布的《通信行业研究报告》认为，广东政策的发布背景是在“新基建”浪潮的推动下，部分地区出现了投资过热现象，可能导致IDC行业供需格局的边际恶化</w:t>
      </w:r>
      <w:r w:rsidRPr="00662C80">
        <w:rPr>
          <w:rFonts w:asciiTheme="minorEastAsia" w:eastAsiaTheme="minorEastAsia" w:hAnsiTheme="minorEastAsia" w:hint="eastAsia"/>
          <w:color w:val="000000"/>
          <w:kern w:val="0"/>
          <w:sz w:val="24"/>
        </w:rPr>
        <w:t>。重组草案披露，金云科技的业务重心在深圳、东莞等粤港澳大湾区城市。重组草案还披露，该政策不会影响金云科技目前的生产经营和已取得节能审查的在建项目，但如果未来国家或地方相关产业政策发生重大变化，将会对数据中心的投融资市场及市场供求关系等方面产生较大影响。本次重组中预测金云科技</w:t>
      </w:r>
      <w:r w:rsidRPr="00662C80">
        <w:rPr>
          <w:rFonts w:asciiTheme="minorEastAsia" w:eastAsiaTheme="minorEastAsia" w:hAnsiTheme="minorEastAsia"/>
          <w:color w:val="000000"/>
          <w:kern w:val="0"/>
          <w:sz w:val="24"/>
        </w:rPr>
        <w:t>2020年至2023年的营业收入年均复合增长率为45.17%，2021年至2013年承诺的净利润年均复合增长率为59.5%，根据《问询回复》，盈利预测高增长的依据之一是数据中心规模的扩张。但是，在监管政策收紧的趋势下，金云科技未来新建IDC项目获得批文的难度可能会增大。在此情况下，金云科技还能否实现规模的快速扩张，如不能实现规模的扩张，如何实现盈利持续的高增长？</w:t>
      </w:r>
    </w:p>
    <w:p w:rsidR="003465B5" w:rsidRDefault="003465B5" w:rsidP="003465B5">
      <w:pPr>
        <w:pStyle w:val="ad"/>
        <w:spacing w:line="480" w:lineRule="exact"/>
        <w:ind w:leftChars="0" w:left="0" w:firstLineChars="200" w:firstLine="420"/>
      </w:pPr>
    </w:p>
    <w:p w:rsidR="003465B5" w:rsidRPr="003465B5" w:rsidRDefault="003465B5" w:rsidP="003465B5">
      <w:pPr>
        <w:pStyle w:val="ad"/>
        <w:spacing w:line="480" w:lineRule="exact"/>
        <w:ind w:leftChars="0" w:left="0" w:firstLineChars="200" w:firstLine="420"/>
        <w:rPr>
          <w:rFonts w:asciiTheme="minorEastAsia" w:eastAsiaTheme="minorEastAsia" w:hAnsiTheme="minorEastAsia"/>
          <w:color w:val="000000"/>
          <w:kern w:val="0"/>
          <w:sz w:val="24"/>
        </w:rPr>
      </w:pPr>
      <w:r>
        <w:t>【</w:t>
      </w:r>
      <w:r w:rsidRPr="003465B5">
        <w:rPr>
          <w:rFonts w:asciiTheme="minorEastAsia" w:eastAsiaTheme="minorEastAsia" w:hAnsiTheme="minorEastAsia" w:hint="eastAsia"/>
          <w:color w:val="000000"/>
          <w:kern w:val="0"/>
          <w:sz w:val="24"/>
        </w:rPr>
        <w:t>重大资产重组评估机构</w:t>
      </w:r>
      <w:r w:rsidR="0081495C">
        <w:rPr>
          <w:rFonts w:asciiTheme="minorEastAsia" w:eastAsiaTheme="minorEastAsia" w:hAnsiTheme="minorEastAsia" w:hint="eastAsia"/>
          <w:color w:val="000000"/>
          <w:kern w:val="0"/>
          <w:sz w:val="24"/>
        </w:rPr>
        <w:t xml:space="preserve"> </w:t>
      </w:r>
      <w:r w:rsidRPr="003465B5">
        <w:rPr>
          <w:rFonts w:asciiTheme="minorEastAsia" w:eastAsiaTheme="minorEastAsia" w:hAnsiTheme="minorEastAsia" w:hint="eastAsia"/>
          <w:color w:val="000000"/>
          <w:kern w:val="0"/>
          <w:sz w:val="24"/>
        </w:rPr>
        <w:t>施苏华</w:t>
      </w:r>
      <w:r w:rsidR="0081495C">
        <w:rPr>
          <w:rFonts w:asciiTheme="minorEastAsia" w:eastAsiaTheme="minorEastAsia" w:hAnsiTheme="minorEastAsia" w:hint="eastAsia"/>
          <w:color w:val="000000"/>
          <w:kern w:val="0"/>
          <w:sz w:val="24"/>
        </w:rPr>
        <w:t>女士</w:t>
      </w:r>
      <w:r>
        <w:t>】</w:t>
      </w:r>
    </w:p>
    <w:p w:rsidR="003465B5" w:rsidRPr="003465B5" w:rsidRDefault="003465B5" w:rsidP="003465B5">
      <w:pPr>
        <w:pStyle w:val="ad"/>
        <w:spacing w:line="480" w:lineRule="exact"/>
        <w:ind w:leftChars="0" w:left="0" w:firstLineChars="200" w:firstLine="482"/>
        <w:rPr>
          <w:rFonts w:asciiTheme="minorEastAsia" w:eastAsiaTheme="minorEastAsia" w:hAnsiTheme="minorEastAsia"/>
          <w:b/>
          <w:color w:val="000000"/>
          <w:kern w:val="0"/>
          <w:sz w:val="24"/>
        </w:rPr>
      </w:pPr>
      <w:r w:rsidRPr="003465B5">
        <w:rPr>
          <w:rFonts w:asciiTheme="minorEastAsia" w:eastAsiaTheme="minorEastAsia" w:hAnsiTheme="minorEastAsia" w:hint="eastAsia"/>
          <w:b/>
          <w:color w:val="000000"/>
          <w:kern w:val="0"/>
          <w:sz w:val="24"/>
        </w:rPr>
        <w:t>回复中小投服问题</w:t>
      </w:r>
      <w:r w:rsidRPr="003465B5">
        <w:rPr>
          <w:rFonts w:asciiTheme="minorEastAsia" w:eastAsiaTheme="minorEastAsia" w:hAnsiTheme="minorEastAsia"/>
          <w:b/>
          <w:color w:val="000000"/>
          <w:kern w:val="0"/>
          <w:sz w:val="24"/>
        </w:rPr>
        <w:t>1：</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公司的盈利预测是结合现有的经营情况、已确定合同情况、公司未来经营计划、行业发展状况及市场需求情况编制而成。主要参数测算依据如下：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1）营业收入</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金云科技可供使用机柜数量约</w:t>
      </w:r>
      <w:r w:rsidRPr="003465B5">
        <w:rPr>
          <w:rFonts w:asciiTheme="minorEastAsia" w:eastAsiaTheme="minorEastAsia" w:hAnsiTheme="minorEastAsia"/>
          <w:color w:val="000000"/>
          <w:kern w:val="0"/>
          <w:sz w:val="24"/>
        </w:rPr>
        <w:t>8,500个、约45MW，已获能耗批文的东莞谢岗项目和深圳西丽B8项目在建及待建规模约55MW。</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对于金云科技历史年度已投入运营的数据中心，由于目前整体上电率已处于较高水平，该部分机柜大都积累了稳定的客户资源并签订了较为长期的服务合同；对于今年新增的机柜，金云科技已与微众银行签订协议并交付</w:t>
      </w:r>
      <w:r w:rsidRPr="003465B5">
        <w:rPr>
          <w:rFonts w:asciiTheme="minorEastAsia" w:eastAsiaTheme="minorEastAsia" w:hAnsiTheme="minorEastAsia"/>
          <w:color w:val="000000"/>
          <w:kern w:val="0"/>
          <w:sz w:val="24"/>
        </w:rPr>
        <w:t>520个机柜，与扬州电信签订协议并交付500个机柜。针对在建及待建机柜，东莞3-6号楼客户为阿里巴巴，已锁定了东莞3、4、5、6号楼30MW的全部机柜需求。</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预测期营业收入根据各个数据中心的已签合同情况、现有及意向客户情况、新建项目的规划、建设交付进度情况、机柜投放数量及时间、爬坡周期及销售单价等因素，综合考量后确定。</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2）营业成本</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营业成本主要为折旧摊销、运维成本、机房租金、电费。</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折旧摊销主要是根据现有固定资产的情况、更新固定资产情况和新增固定资产情况及企业会计政策预测；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机房租金按照各数据中心场地租赁合同约定租金进行预测；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电费对于已稳定运营的参考历史年度发生额情况，对于新建项目结合机柜上电数量、机柜功率、</w:t>
      </w:r>
      <w:r w:rsidRPr="003465B5">
        <w:rPr>
          <w:rFonts w:asciiTheme="minorEastAsia" w:eastAsiaTheme="minorEastAsia" w:hAnsiTheme="minorEastAsia"/>
          <w:color w:val="000000"/>
          <w:kern w:val="0"/>
          <w:sz w:val="24"/>
        </w:rPr>
        <w:t>PUE、负载情况及电价标准进行预测；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运维成本主要为人力成本、资产保险及设备维保、物料消耗等等。人力成本结合各数据中心人员配置及工资水平等情况进行预测；资产保险及设备维保与资产价值有关，按资产总值的一定比例预测；物料消耗与其他费用，按历史年度占收入的比重进行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3）税金及附加：主要包括城建税、教育费附加、地方教育费附加、印花税，预测年度以计税基数及适用税率预测。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4）营业费用：主要包括折旧、职工薪酬、差旅费、业务招待费、办公费及其他。折旧费根据现有固定资产的情况、更新固定资产情况和新增固定资产情况及会计政策预测；职工薪酬按照人员配置计划、薪资制度进行预测；差旅费、业务招待费、办公费及其他与收入有着相关关系，按历史年度占收入的比重进行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5）管理费用：主要包括折旧摊销、职工薪酬、业务招待费、租赁费、中介费用及其他。折旧摊销根据现有固定资产的情况、更新固定资产情况和新增固定资产情况及会计政策预测；职工薪酬按照人员配置计划、薪资制度进行预测；对于租赁费，合同期内按照租赁合同约定租金进行预测；合同期外按当地租赁市场情况进行分析确定；业务招待费及差旅费按历史年度占收入的一定比例进行预测；其他费用结合历史年度发生额并参考物价增长情况进行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6）研发费用：根据高新技术企业认定条件，按占收入的3%进行预测。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7）财务费用：主要为手续费及利息支出。手续费按历史年度占收入的一定比例进行预测；利息支出结合未来年度企业借款计划和借款利率水平进行预测。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8）所得税；金云科技按应纳税额的15%预测，东莞奇智按应纳税额的25%预测。</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9）折旧摊销：详细预测期的折旧摊销预测按照折旧摊销政策在折旧年限内预测折旧，超过折旧年限而未达到经济使用寿命不再计提折旧，永续期的折旧预测是将更新资产在折旧年限内的折旧额折现到详细预测期期末，再进行年金化处理的方法得出一个等额年金。</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10）资本性支出：包括更新资本性支出与新增资本性支出。对于更新资本性支出，按照评估基准日存量资产的规模、根据每一项资产的经济使用年限、已使用年限，详细预测其更新资本性支出的金额与更新资本性支出发生的时点，永续期资本性支出预测是将永续期各个时点上的资本性支出折现到预测期期末，然后进行年金化处理，得到一个等额年金；对于新增资本性支出根据公司未来年度的投资计划进行预测，永续期资本性支出预测是将永续期各个时点上的资本性支出折现到预测期期末，然后进行年金化处理，得到一个等额年金。</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11）营运资金增加额</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营运资金的追加是随着企业经营活动的变化，获取他人的商业信用而占用的现金，正常经营所需保持的现金、存货等；同时，在经济活动中，提供商业信用，相应可以减少现金的即时支付。营运资金增加额指企业在不改变当前主营业务条件下，为保持企业的持续经营能力所需的营运资金追加额。</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营运资金增加额</w:t>
      </w:r>
      <w:r w:rsidRPr="003465B5">
        <w:rPr>
          <w:rFonts w:asciiTheme="minorEastAsia" w:eastAsiaTheme="minorEastAsia" w:hAnsiTheme="minorEastAsia"/>
          <w:color w:val="000000"/>
          <w:kern w:val="0"/>
          <w:sz w:val="24"/>
        </w:rPr>
        <w:t>=当期营运资金需求量-上期营运资金需求量</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营运资金需求量</w:t>
      </w:r>
      <w:r w:rsidRPr="003465B5">
        <w:rPr>
          <w:rFonts w:asciiTheme="minorEastAsia" w:eastAsiaTheme="minorEastAsia" w:hAnsiTheme="minorEastAsia"/>
          <w:color w:val="000000"/>
          <w:kern w:val="0"/>
          <w:sz w:val="24"/>
        </w:rPr>
        <w:t>=最低现金保有量+应收款项平均余额+存货平均余额-应付款项平均余额</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w:t>
      </w:r>
      <w:r w:rsidRPr="003465B5">
        <w:rPr>
          <w:rFonts w:asciiTheme="minorEastAsia" w:eastAsiaTheme="minorEastAsia" w:hAnsiTheme="minorEastAsia"/>
          <w:color w:val="000000"/>
          <w:kern w:val="0"/>
          <w:sz w:val="24"/>
        </w:rPr>
        <w:t>12）有息负债的增加及减少</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hint="eastAsia"/>
          <w:color w:val="000000"/>
          <w:kern w:val="0"/>
          <w:sz w:val="24"/>
        </w:rPr>
        <w:t>未来年度根据公司未来的发展规模、项目建设进程、盈利情况、借款计划及还款计划进行预测。</w:t>
      </w:r>
    </w:p>
    <w:p w:rsidR="003465B5" w:rsidRPr="003465B5" w:rsidRDefault="003465B5" w:rsidP="003465B5">
      <w:pPr>
        <w:pStyle w:val="ad"/>
        <w:spacing w:line="480" w:lineRule="exact"/>
        <w:ind w:leftChars="0" w:left="0" w:firstLineChars="200" w:firstLine="482"/>
        <w:rPr>
          <w:rFonts w:asciiTheme="minorEastAsia" w:eastAsiaTheme="minorEastAsia" w:hAnsiTheme="minorEastAsia"/>
          <w:b/>
          <w:color w:val="000000"/>
          <w:kern w:val="0"/>
          <w:sz w:val="24"/>
        </w:rPr>
      </w:pPr>
      <w:r w:rsidRPr="003465B5">
        <w:rPr>
          <w:rFonts w:asciiTheme="minorEastAsia" w:eastAsiaTheme="minorEastAsia" w:hAnsiTheme="minorEastAsia" w:hint="eastAsia"/>
          <w:b/>
          <w:color w:val="000000"/>
          <w:kern w:val="0"/>
          <w:sz w:val="24"/>
        </w:rPr>
        <w:t>回复中小投服问题</w:t>
      </w:r>
      <w:r w:rsidRPr="003465B5">
        <w:rPr>
          <w:rFonts w:asciiTheme="minorEastAsia" w:eastAsiaTheme="minorEastAsia" w:hAnsiTheme="minorEastAsia"/>
          <w:b/>
          <w:color w:val="000000"/>
          <w:kern w:val="0"/>
          <w:sz w:val="24"/>
        </w:rPr>
        <w:t>2：</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color w:val="000000"/>
          <w:kern w:val="0"/>
          <w:sz w:val="24"/>
        </w:rPr>
        <w:t>（1）国内一二线城市IDC供需情况分化明显，一线及周边城市IDC资源供不应求，其他二、三线地区则供给冗余。一线城市人口以及互联网用户密度领先全国，数字经济产业蓬勃发展，IDC需求旺盛。而受限于一线城市较严的能耗审批政策，IDC供给相对稀缺，导致了一线城市较大的IDC供需缺口。而国内其他地区供求情况相反，供给存在冗余。</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color w:val="000000"/>
          <w:kern w:val="0"/>
          <w:sz w:val="24"/>
        </w:rPr>
        <w:t>一线城市能耗供给面临IDC能耗供需失衡和产能结构失衡两大问题。一方面，由于北京、上海两大城市信息产业景气度和电力产业发展水平不匹配，IDC能耗供需失衡的情况难以改变；另一方面，北京、上海两大城市由于自然资源限制，火电占比畸高，在环境政策影响下总体电力供应增长面临明显瓶颈。两大客观因素决定了北京上海两大一线城市的IDC能耗供给将长期处于紧缺状态，当地IDC资源稀缺性凸显。一线城市IDC能耗需求和供给的不匹配，使得新增IDC的能耗指标获取面临极大阻力，一方面一线城市IDC资源的稀缺性价值凸显，另一</w:t>
      </w:r>
      <w:r w:rsidRPr="003465B5">
        <w:rPr>
          <w:rFonts w:asciiTheme="minorEastAsia" w:eastAsiaTheme="minorEastAsia" w:hAnsiTheme="minorEastAsia" w:hint="eastAsia"/>
          <w:color w:val="000000"/>
          <w:kern w:val="0"/>
          <w:sz w:val="24"/>
        </w:rPr>
        <w:t>方面，在一线周边能耗供给相对丰富的地区建设</w:t>
      </w:r>
      <w:r w:rsidRPr="003465B5">
        <w:rPr>
          <w:rFonts w:asciiTheme="minorEastAsia" w:eastAsiaTheme="minorEastAsia" w:hAnsiTheme="minorEastAsia"/>
          <w:color w:val="000000"/>
          <w:kern w:val="0"/>
          <w:sz w:val="24"/>
        </w:rPr>
        <w:t>IDC成为主流IDC运营商扩张产能的较优选择。</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color w:val="000000"/>
          <w:kern w:val="0"/>
          <w:sz w:val="24"/>
        </w:rPr>
        <w:t>公司数据中心项目分部于一、二线城市，资源相对稀缺，需求旺盛，定价方面具有一定的优势。</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color w:val="000000"/>
          <w:kern w:val="0"/>
          <w:sz w:val="24"/>
        </w:rPr>
        <w:t>（2）盈利预测中在建及新建项目均已获得批文，随着金云科技在建及待建IDC项目的逐步建成并投入使用，金云科技在粤港澳大湾区等核心业务区域的机柜规模将大幅提高，营业收入相应大幅增长，根据现有机柜规模及营业收入预测，公司2020年-2023年的营业收入将实现2.52亿元、4.06亿元、5.75亿元以及7.71亿元，而随着上电率的提升，至IDC成熟期公司年营收规模预计将达到9亿元以上。</w:t>
      </w:r>
    </w:p>
    <w:p w:rsidR="003465B5" w:rsidRPr="003465B5" w:rsidRDefault="003465B5" w:rsidP="003465B5">
      <w:pPr>
        <w:pStyle w:val="ad"/>
        <w:spacing w:line="480" w:lineRule="exact"/>
        <w:ind w:leftChars="0" w:left="0" w:firstLineChars="200" w:firstLine="480"/>
        <w:rPr>
          <w:rFonts w:asciiTheme="minorEastAsia" w:eastAsiaTheme="minorEastAsia" w:hAnsiTheme="minorEastAsia"/>
          <w:color w:val="000000"/>
          <w:kern w:val="0"/>
          <w:sz w:val="24"/>
        </w:rPr>
      </w:pPr>
      <w:r w:rsidRPr="003465B5">
        <w:rPr>
          <w:rFonts w:asciiTheme="minorEastAsia" w:eastAsiaTheme="minorEastAsia" w:hAnsiTheme="minorEastAsia"/>
          <w:color w:val="000000"/>
          <w:kern w:val="0"/>
          <w:sz w:val="24"/>
        </w:rPr>
        <w:t>此外，在业务发展初期，金云科技主要与中国联通、中国电信等电信运营商合作，通过与电信运营商建立良好的长期合作关系，为公司的长期健康发展奠定了基础。随着公司业务规模的逐步扩大，金云科技直接面向终端客户的业务不断增加。在深圳西丽IDC和东莞1号楼IDC项目中采用了零售型销售模式，直接面对终端用户，进一步提升了公司的经营规模和盈利能力；在金云科技在建及待建项目中，阿里巴巴已锁定了东莞3、4、5、6号楼30MW的全部机柜需求，随着东莞IDC项目的逐步建成落地，未来超大规模终端客户在金云科技的收入占比将不</w:t>
      </w:r>
      <w:r w:rsidRPr="003465B5">
        <w:rPr>
          <w:rFonts w:asciiTheme="minorEastAsia" w:eastAsiaTheme="minorEastAsia" w:hAnsiTheme="minorEastAsia" w:hint="eastAsia"/>
          <w:color w:val="000000"/>
          <w:kern w:val="0"/>
          <w:sz w:val="24"/>
        </w:rPr>
        <w:t>断提高。电信运营商、零售型终端用户、批发型超大规模终端用户预计将成为驱动金云科技快速发展的三驾马车，使公司在业务规模和行业影响力不断扩大的同时，持续盈利能力亦可以持续增强。</w:t>
      </w:r>
    </w:p>
    <w:p w:rsidR="00662C80" w:rsidRDefault="00662C80" w:rsidP="00662C80">
      <w:pPr>
        <w:pStyle w:val="ad"/>
        <w:spacing w:line="480" w:lineRule="exact"/>
        <w:ind w:leftChars="0" w:left="0" w:firstLineChars="200" w:firstLine="480"/>
        <w:rPr>
          <w:rFonts w:asciiTheme="minorEastAsia" w:eastAsiaTheme="minorEastAsia" w:hAnsiTheme="minorEastAsia"/>
          <w:color w:val="000000"/>
          <w:kern w:val="0"/>
          <w:sz w:val="24"/>
        </w:rPr>
      </w:pPr>
    </w:p>
    <w:p w:rsidR="005A0EFB" w:rsidRDefault="00B6268E" w:rsidP="007A7CE2">
      <w:pPr>
        <w:pStyle w:val="ad"/>
        <w:spacing w:line="480" w:lineRule="exact"/>
        <w:ind w:leftChars="0" w:left="0" w:firstLineChars="200" w:firstLine="482"/>
        <w:rPr>
          <w:b/>
          <w:sz w:val="24"/>
        </w:rPr>
      </w:pPr>
      <w:r w:rsidRPr="00DE6EA2">
        <w:rPr>
          <w:rFonts w:hint="eastAsia"/>
          <w:b/>
          <w:sz w:val="24"/>
        </w:rPr>
        <w:t>媒体代表</w:t>
      </w:r>
      <w:r w:rsidR="00DE6EA2" w:rsidRPr="00DE6EA2">
        <w:rPr>
          <w:rFonts w:hint="eastAsia"/>
          <w:b/>
          <w:sz w:val="24"/>
        </w:rPr>
        <w:t>提问</w:t>
      </w:r>
      <w:r w:rsidR="00DE6EA2">
        <w:rPr>
          <w:rFonts w:hint="eastAsia"/>
          <w:b/>
          <w:sz w:val="24"/>
        </w:rPr>
        <w:t>：</w:t>
      </w:r>
    </w:p>
    <w:p w:rsidR="009604CD" w:rsidRPr="009604CD" w:rsidRDefault="009604CD" w:rsidP="009604CD">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公司邀请证券时报、上海证券报、中国证券报、</w:t>
      </w:r>
      <w:r w:rsidR="002D706E">
        <w:rPr>
          <w:rFonts w:asciiTheme="minorEastAsia" w:eastAsiaTheme="minorEastAsia" w:hAnsiTheme="minorEastAsia" w:hint="eastAsia"/>
          <w:color w:val="000000"/>
          <w:kern w:val="0"/>
          <w:sz w:val="24"/>
        </w:rPr>
        <w:t>证券市场</w:t>
      </w:r>
      <w:r>
        <w:rPr>
          <w:rFonts w:asciiTheme="minorEastAsia" w:eastAsiaTheme="minorEastAsia" w:hAnsiTheme="minorEastAsia" w:hint="eastAsia"/>
          <w:color w:val="000000"/>
          <w:kern w:val="0"/>
          <w:sz w:val="24"/>
        </w:rPr>
        <w:t>红周刊、时代周报等媒体参与公司本次媒体说明会，相关问答记录如下：</w:t>
      </w:r>
    </w:p>
    <w:p w:rsidR="00B6268E" w:rsidRPr="00AB2AF5" w:rsidRDefault="00D9314F" w:rsidP="00B6268E">
      <w:pPr>
        <w:pStyle w:val="ad"/>
        <w:spacing w:line="480" w:lineRule="exact"/>
        <w:ind w:leftChars="0" w:left="0" w:firstLineChars="200" w:firstLine="480"/>
        <w:rPr>
          <w:rFonts w:asciiTheme="minorEastAsia" w:eastAsiaTheme="minorEastAsia" w:hAnsiTheme="minorEastAsia"/>
          <w:color w:val="000000"/>
          <w:kern w:val="0"/>
          <w:sz w:val="24"/>
        </w:rPr>
      </w:pPr>
      <w:r w:rsidRPr="00D9314F">
        <w:rPr>
          <w:rFonts w:asciiTheme="minorEastAsia" w:eastAsiaTheme="minorEastAsia" w:hAnsiTheme="minorEastAsia" w:hint="eastAsia"/>
          <w:color w:val="000000"/>
          <w:kern w:val="0"/>
          <w:sz w:val="24"/>
        </w:rPr>
        <w:t>【</w:t>
      </w:r>
      <w:r w:rsidRPr="00AB2AF5">
        <w:rPr>
          <w:rFonts w:asciiTheme="minorEastAsia" w:eastAsiaTheme="minorEastAsia" w:hAnsiTheme="minorEastAsia" w:hint="eastAsia"/>
          <w:color w:val="000000"/>
          <w:kern w:val="0"/>
          <w:sz w:val="24"/>
        </w:rPr>
        <w:t>红周刊记者</w:t>
      </w:r>
      <w:r w:rsidRPr="00D9314F">
        <w:rPr>
          <w:rFonts w:asciiTheme="minorEastAsia" w:eastAsiaTheme="minorEastAsia" w:hAnsiTheme="minorEastAsia" w:hint="eastAsia"/>
          <w:color w:val="000000"/>
          <w:kern w:val="0"/>
          <w:sz w:val="24"/>
        </w:rPr>
        <w:t>】</w:t>
      </w:r>
      <w:r w:rsidR="00353B97">
        <w:rPr>
          <w:rFonts w:asciiTheme="minorEastAsia" w:eastAsiaTheme="minorEastAsia" w:hAnsiTheme="minorEastAsia" w:hint="eastAsia"/>
          <w:color w:val="000000"/>
          <w:kern w:val="0"/>
          <w:sz w:val="24"/>
        </w:rPr>
        <w:t>问</w:t>
      </w:r>
      <w:r w:rsidR="00353B97">
        <w:rPr>
          <w:rFonts w:asciiTheme="minorEastAsia" w:eastAsiaTheme="minorEastAsia" w:hAnsiTheme="minorEastAsia"/>
          <w:color w:val="000000"/>
          <w:kern w:val="0"/>
          <w:sz w:val="24"/>
        </w:rPr>
        <w:t>：</w:t>
      </w:r>
      <w:r w:rsidR="00AB2AF5" w:rsidRPr="00AB2AF5">
        <w:rPr>
          <w:rFonts w:asciiTheme="minorEastAsia" w:eastAsiaTheme="minorEastAsia" w:hAnsiTheme="minorEastAsia" w:hint="eastAsia"/>
          <w:color w:val="000000"/>
          <w:kern w:val="0"/>
          <w:sz w:val="24"/>
        </w:rPr>
        <w:t>1/爱司凯原主营业务为打印相关产品，拟转型为互联网数据中心后，公司发展前景如何？2/根据草案，标的公司业绩承诺2021年至2023年，归母净利润分别为1.1亿元，1.6亿元和2.8亿元，请问未来公司如何保证实现相关业绩承诺？有何具体措施？3/据草案披露，公司与主要客户签订了较为长期的合同，请问如此的合作关系是否可以持续，公司是否有大客户依赖的情况？</w:t>
      </w:r>
    </w:p>
    <w:p w:rsidR="00AB2AF5" w:rsidRDefault="00AB2AF5" w:rsidP="00B6268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一、（1）从行业的发展情况来看，随着我国互联网普及率的不断提高，国内互联网用户数量不断增加，互联网应用内容不断丰富，用户对访问速度和服务内容的需求不断升级。大量企业日益增长的互联网数据管理和计算需求对数据中心提出了更高要求，IDC的市场需求不断增加。在未来发展过程中，随着5G、大数据、人工智能等新兴战略产业对数据中心的需求持续增加，IDC产业有望继续保持高速增长。</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同时，IDC作为数据流量的存储和计算中心，深度受益于数据流量的增长。2014年中国进入4G时代，网速的提升带来移动生态环境的变更，推动移动互联网接入流量呈指数式持续飙升；2019年，中国5G正式商用，进一步推动互联网接入流量的爆发。根据中国产业信息网，2019年中国移动互联网接入流量消费达1,220亿GB，比2018年增长71.6%，超过了前五年流量数总和。随着5G时代的全面到来，数据流量的爆发将推动数据中心需求的大幅增长，IDC产业的增长具备较强的长期增长性和确定性。</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2）从国家推出的一系列政策来看，IDC行业作为新一代信息技术行业的重要分支，国家政策明确支持其发展，属于国家战略性新兴产业的范畴。作为推动数字经济发展的算力基础设施和重要支撑，数据中心承担了数据存储、数据流通的关键职能，是目前国家重点鼓励发展的领域。</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2020年以来国家发改委、工信部等部委多次在公开会议上表示，要贯彻落实高层的决策部署，进一步加快数据中心的建设力度，同时强调民间资本的参与。2020年4月20日，发改委对新基建所涉及的内容进行全面解读，互联网数据中心作为算力基础设施被纳入信息基础设施范畴。</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（3）金云科技的主营业务为互联网数据中心业务，可为客户提供机柜出租、运维及互联网接入等服务。</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作为大型第三方数据中心服务商，金云科技投资建设数据中心，向客户提供机柜出租、运维服务以及必要的IDC增值服务，终端客户（如大型互联网企业、金融机构、政企客户等）在租赁机柜后可将服务器放置在数据中心内，用于承载云计算业务及大数据存储等。</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本次交易完成后，金云科技将实现重组上市，完成与A股资本市场的对接，这将进一步推动金云科技业务发展，提升综合竞争力和行业地位，增强抗风险能力，提升产业整合能力，助力上市公司持续健康发展。</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二、金云科技的整体业绩承诺是针对公司现有主营业务、机柜资源储备以及未来业务发展规划等因素所做出的审慎判断。</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金云科技是大型第三方数据中心服务商，截至目前，金云科技在全国拥有8个数据中心，可供使用机柜8500个、约45MW，已获能耗批文在建、待建的机柜约55MW。根据金云科技的项目发展规划，2023年自有机柜规模将达到约100MW，且全部分布在深圳、东莞、北京、上海、青岛、扬州等核心业务区域，可为公司的快速发展提供坚实基础。</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金云科技在建及待建的IDC项目主要包括东莞谢岗1-6号楼IDC项目（1-6号楼的节能批复均已获得，其中1号楼1期已交付，1号楼2期、2-6号楼均处于在建状态）、深圳西丽B8项目（节能批复已获得，目前处于待建状态）等。</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随着金云科技在建及待建IDC项目的逐步建成并投入使用，金云科技在粤港澳大湾区等核心业务区域的机柜规模将大幅提高，营业收入相应大幅增长，根据现有机柜规模及营业收入预测，公司2020年-2023年的营业收入将实现2.52亿元、4.06亿元、5.75亿元以及7.71亿元，而随着上电率的提升，至IDC成熟期公司年营收规模预计将达到9亿元以上。</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此外，在业务发展初期，金云科技主要与中国联通、中国电信等电信运营商合作，通过与电信运营商建立良好的长期合作关系，为公司的长期健康发展奠定了基础。随着公司业务规模的逐步扩大，金云科技直接面向终端客户的业务不断增加。在深圳西丽IDC和东莞1号楼IDC项目中采用了零售型销售模式，直接面对终端用户，进一步提升了公司的经营规模和盈利能力；在金云科技在建及待建项目中，阿里巴巴已锁定了东莞3、4、5、6号楼30MW的全部机柜需求，随着东莞IDC项目的逐步建成落地，未来超大规模终端客户在金云科技的收入占比将不断提高。电信运营商、零售型终端用户、批发型超大规模终端用户预计将成为驱动金云科技快速发展的三驾马车，使公司在业务规模和行业影响力不断扩大的同时，持续盈利能力亦可以持续增强。</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未来金云科技将持续专注于第三方IDC行业，重点围绕一、二线城市进行业务布局，不断扩大公司在粤港澳大湾区的竞争优势，打造技术领先、绿色节能的高等级互联网数据中心，并重点围绕大型互联网客户和金融机构客户，同时不断完善公司的客户结构，进一步增强持续经营能力，为客户数字化发展提供稳定可靠的IDC服务。</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三、IDC服务行业经营模式，根据客户规模和要求不同，主要可以分为“批发型业务模式”和“零售型业务模式”。</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在批发型业务模式下，主要需求来源于电信运营商及大型互联网企业，IDC服务商根据客户具体需求，提供数据中心全套定制化服务，包括前期规划设计、项目管理、验收与验证和运维服务等。该种模式的IDC业务定制化程度较高，客户粘性较高，签订合同周期约为8-10年。</w:t>
      </w:r>
    </w:p>
    <w:p w:rsidR="00AB2AF5" w:rsidRP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近年来，随着互联网企业经营业态的不断变化，终端用户对数据中心的需求也在不断更新，如阿里巴巴的双十一购物节，腾讯的春节抢红包活动，金融机构的年底结算等，都对数据中心的运营提出了更高的要求。第三方IDC企业借助在决策机制和响应速度等方面的优势，越来越多的大型互联网企业选择直接与第三方IDC企业对接，金云科技东莞谢岗项目3-6号楼就是由阿里巴巴直接锁定30MW。</w:t>
      </w:r>
    </w:p>
    <w:p w:rsid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AB2AF5">
        <w:rPr>
          <w:rFonts w:asciiTheme="minorEastAsia" w:eastAsiaTheme="minorEastAsia" w:hAnsiTheme="minorEastAsia" w:hint="eastAsia"/>
          <w:color w:val="000000"/>
          <w:kern w:val="0"/>
          <w:sz w:val="24"/>
        </w:rPr>
        <w:t>在未来发展过程中，金云科技将坚持“以市场化经营为导向”、“不断完善客户结构”等稳健经营原则，持续优化客户结构，在快速扩大经营规模的同时，不断提升公司的持续盈利能力。</w:t>
      </w:r>
    </w:p>
    <w:p w:rsidR="00AB2AF5" w:rsidRDefault="00AB2AF5" w:rsidP="00AB2AF5">
      <w:pPr>
        <w:pStyle w:val="ad"/>
        <w:spacing w:line="480" w:lineRule="exact"/>
        <w:ind w:leftChars="0" w:left="0" w:firstLineChars="200" w:firstLine="480"/>
        <w:rPr>
          <w:rFonts w:asciiTheme="minorEastAsia" w:eastAsiaTheme="minorEastAsia" w:hAnsiTheme="minorEastAsia"/>
          <w:color w:val="000000"/>
          <w:kern w:val="0"/>
          <w:sz w:val="24"/>
        </w:rPr>
      </w:pPr>
    </w:p>
    <w:p w:rsidR="00AB2AF5" w:rsidRDefault="00D9314F"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D9314F">
        <w:rPr>
          <w:rFonts w:asciiTheme="minorEastAsia" w:eastAsiaTheme="minorEastAsia" w:hAnsiTheme="minorEastAsia" w:hint="eastAsia"/>
          <w:color w:val="000000"/>
          <w:kern w:val="0"/>
          <w:sz w:val="24"/>
        </w:rPr>
        <w:t>【</w:t>
      </w:r>
      <w:r>
        <w:rPr>
          <w:rFonts w:asciiTheme="minorEastAsia" w:eastAsiaTheme="minorEastAsia" w:hAnsiTheme="minorEastAsia"/>
          <w:color w:val="000000"/>
          <w:kern w:val="0"/>
          <w:sz w:val="24"/>
        </w:rPr>
        <w:t>上海证券报</w:t>
      </w:r>
      <w:r>
        <w:rPr>
          <w:rFonts w:asciiTheme="minorEastAsia" w:eastAsiaTheme="minorEastAsia" w:hAnsiTheme="minorEastAsia" w:hint="eastAsia"/>
          <w:color w:val="000000"/>
          <w:kern w:val="0"/>
          <w:sz w:val="24"/>
        </w:rPr>
        <w:t>记者</w:t>
      </w:r>
      <w:r w:rsidRPr="00D9314F">
        <w:rPr>
          <w:rFonts w:asciiTheme="minorEastAsia" w:eastAsiaTheme="minorEastAsia" w:hAnsiTheme="minorEastAsia" w:hint="eastAsia"/>
          <w:color w:val="000000"/>
          <w:kern w:val="0"/>
          <w:sz w:val="24"/>
        </w:rPr>
        <w:t>】</w:t>
      </w:r>
      <w:r w:rsidR="006B6D6E">
        <w:rPr>
          <w:rFonts w:asciiTheme="minorEastAsia" w:eastAsiaTheme="minorEastAsia" w:hAnsiTheme="minorEastAsia" w:hint="eastAsia"/>
          <w:color w:val="000000"/>
          <w:kern w:val="0"/>
          <w:sz w:val="24"/>
        </w:rPr>
        <w:t>问题1、</w:t>
      </w:r>
      <w:r w:rsidR="00AB2AF5" w:rsidRPr="00AB2AF5">
        <w:rPr>
          <w:rFonts w:asciiTheme="minorEastAsia" w:eastAsiaTheme="minorEastAsia" w:hAnsiTheme="minorEastAsia" w:hint="eastAsia"/>
          <w:color w:val="000000"/>
          <w:kern w:val="0"/>
          <w:sz w:val="24"/>
        </w:rPr>
        <w:t>爱司凯本次重大资产重组是一次跨行业战略联合，公司亦表示交易完成后，上市公司将转型进入互联网数据中心领域，致力于打造全国领先的第三方IDC服务商。请问公司对于未来立足全国来说，和全国的IDC企业竞争对手相比，公司未来的核心竞争力主要有哪些方面？</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7A7CE2">
        <w:rPr>
          <w:rFonts w:asciiTheme="minorEastAsia" w:eastAsiaTheme="minorEastAsia" w:hAnsiTheme="minorEastAsia" w:hint="eastAsia"/>
          <w:color w:val="000000"/>
          <w:kern w:val="0"/>
          <w:sz w:val="24"/>
        </w:rPr>
        <w:t>爱司凯</w:t>
      </w:r>
      <w:r w:rsidRPr="007A7CE2">
        <w:rPr>
          <w:rFonts w:asciiTheme="minorEastAsia" w:eastAsiaTheme="minorEastAsia" w:hAnsiTheme="minorEastAsia"/>
          <w:color w:val="000000"/>
          <w:kern w:val="0"/>
          <w:sz w:val="24"/>
        </w:rPr>
        <w:t>董事长</w:t>
      </w:r>
      <w:r w:rsidRPr="007A7CE2">
        <w:rPr>
          <w:rFonts w:asciiTheme="minorEastAsia" w:eastAsiaTheme="minorEastAsia" w:hAnsiTheme="minorEastAsia" w:hint="eastAsia"/>
          <w:color w:val="000000"/>
          <w:kern w:val="0"/>
          <w:sz w:val="24"/>
        </w:rPr>
        <w:t xml:space="preserve"> 李明之先生</w:t>
      </w:r>
      <w:r w:rsidRPr="007A7CE2">
        <w:rPr>
          <w:rFonts w:asciiTheme="minorEastAsia" w:eastAsiaTheme="minorEastAsia" w:hAnsiTheme="minorEastAsia"/>
          <w:color w:val="000000"/>
          <w:kern w:val="0"/>
          <w:sz w:val="24"/>
        </w:rPr>
        <w:t>】</w:t>
      </w:r>
      <w:r w:rsidRPr="006B6D6E">
        <w:rPr>
          <w:rFonts w:asciiTheme="minorEastAsia" w:eastAsiaTheme="minorEastAsia" w:hAnsiTheme="minorEastAsia" w:hint="eastAsia"/>
          <w:color w:val="000000"/>
          <w:kern w:val="0"/>
          <w:sz w:val="24"/>
        </w:rPr>
        <w:t>爱司凯完成本次交易完成后，金云科技将成为爱司凯的全资子公司，而爱司凯也将转型进入互联网数据中心领域，主营业务变更为互联网数据中心业务。金云科技作为爱司凯的全资子公司，是一家第三方数据中心服务商，其主营业务为互联网数据中心业务，可为客户提供机柜出租、运维服务及互联网接入服务。公司未来的核心竞争力具体表现在以下方面：</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1、金云科技的主要数据中心项目均布局在深圳、上海、北京等一线城市，所在区域对数据中心等新基建的需求较为旺盛。截至目前，金云科技在全国拥有8个数据中心，可供使用机柜8500个、约45MW，已获能耗批文在建、待建的机柜约55MW，且主要集中在深圳及周边地区，具有较强的区域竞争优势。</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2、金云科技拥有一支精通数据中心设计、运营和运维管理的专业管理团队，管理团队具有丰富的IDC行业管理经验；同时，其已建立了完备的技术标准体系，目前已通过ISO9001、ISO20000、ISO27001、ISO22301等多项认证。</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3、金云科技的运维团队成员均拥有丰富的IDC服务行业经验，各数据中心均运营良好，整体安全可靠，具备较高的客户和市场认可度。</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4、金云科技一直以来始终保持着对数据中心各项节能技术的跟踪和项目实践，目前金云科技新建和规划的数据中心PUE值呈持续下降的态势，金云科技已获批文，在建、待建项目的PUE均在1.382以下，处于行业领先水平。</w:t>
      </w:r>
    </w:p>
    <w:p w:rsidR="00AB2AF5"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5、金云科技在行业内具有一定的知名度，是中国联通和中国电信重要的IDC业务合作伙伴。除此之外，金云科技还拥有多家客户粘性高，综合实力强的终端企业客户，如：阿里巴巴、腾讯、微众银行等。金云科技拥有互联网、金融领域的知名标杆客户，树立了公司的品牌形象，并形成良好的示范效应，为金云科技带来了更多的优质客户。良好的品牌形象和优质稳定的客户资源为金云科技的持续发展和新业务的拓展奠定了扎实的基础。金云科技的优质客户较多，并且客户服务器的迁移成本很高，粘性强，不会轻易更换服务商，为公司业绩持续增长奠定了扎实基础。</w:t>
      </w:r>
    </w:p>
    <w:p w:rsid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p>
    <w:p w:rsidR="006B6D6E" w:rsidRDefault="00D9314F"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D9314F">
        <w:rPr>
          <w:rFonts w:asciiTheme="minorEastAsia" w:eastAsiaTheme="minorEastAsia" w:hAnsiTheme="minorEastAsia" w:hint="eastAsia"/>
          <w:color w:val="000000"/>
          <w:kern w:val="0"/>
          <w:sz w:val="24"/>
        </w:rPr>
        <w:t>【</w:t>
      </w:r>
      <w:r>
        <w:rPr>
          <w:rFonts w:asciiTheme="minorEastAsia" w:eastAsiaTheme="minorEastAsia" w:hAnsiTheme="minorEastAsia"/>
          <w:color w:val="000000"/>
          <w:kern w:val="0"/>
          <w:sz w:val="24"/>
        </w:rPr>
        <w:t>上海证券报</w:t>
      </w:r>
      <w:r>
        <w:rPr>
          <w:rFonts w:asciiTheme="minorEastAsia" w:eastAsiaTheme="minorEastAsia" w:hAnsiTheme="minorEastAsia" w:hint="eastAsia"/>
          <w:color w:val="000000"/>
          <w:kern w:val="0"/>
          <w:sz w:val="24"/>
        </w:rPr>
        <w:t>记者</w:t>
      </w:r>
      <w:r w:rsidRPr="00D9314F">
        <w:rPr>
          <w:rFonts w:asciiTheme="minorEastAsia" w:eastAsiaTheme="minorEastAsia" w:hAnsiTheme="minorEastAsia" w:hint="eastAsia"/>
          <w:color w:val="000000"/>
          <w:kern w:val="0"/>
          <w:sz w:val="24"/>
        </w:rPr>
        <w:t>】</w:t>
      </w:r>
      <w:r w:rsidR="006B6D6E">
        <w:rPr>
          <w:rFonts w:asciiTheme="minorEastAsia" w:eastAsiaTheme="minorEastAsia" w:hAnsiTheme="minorEastAsia" w:hint="eastAsia"/>
          <w:color w:val="000000"/>
          <w:kern w:val="0"/>
          <w:sz w:val="24"/>
        </w:rPr>
        <w:t>问题</w:t>
      </w:r>
      <w:r w:rsidR="006B6D6E">
        <w:rPr>
          <w:rFonts w:asciiTheme="minorEastAsia" w:eastAsiaTheme="minorEastAsia" w:hAnsiTheme="minorEastAsia"/>
          <w:color w:val="000000"/>
          <w:kern w:val="0"/>
          <w:sz w:val="24"/>
        </w:rPr>
        <w:t>2</w:t>
      </w:r>
      <w:r w:rsidR="006B6D6E">
        <w:rPr>
          <w:rFonts w:asciiTheme="minorEastAsia" w:eastAsiaTheme="minorEastAsia" w:hAnsiTheme="minorEastAsia" w:hint="eastAsia"/>
          <w:color w:val="000000"/>
          <w:kern w:val="0"/>
          <w:sz w:val="24"/>
        </w:rPr>
        <w:t>、</w:t>
      </w:r>
      <w:r w:rsidR="006B6D6E" w:rsidRPr="006B6D6E">
        <w:rPr>
          <w:rFonts w:asciiTheme="minorEastAsia" w:eastAsiaTheme="minorEastAsia" w:hAnsiTheme="minorEastAsia" w:hint="eastAsia"/>
          <w:color w:val="000000"/>
          <w:kern w:val="0"/>
          <w:sz w:val="24"/>
        </w:rPr>
        <w:t>据了解，本次交易标的公司金云科技的主营业务为互联网数据中心业务，是一家粤港澳大湾区领先的第三方数据中心服务商，请问贵公司认为影响国内IDC行业发展的有利因素有哪些？</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6B6D6E">
        <w:rPr>
          <w:rFonts w:asciiTheme="minorEastAsia" w:eastAsiaTheme="minorEastAsia" w:hAnsiTheme="minorEastAsia" w:hint="eastAsia"/>
          <w:color w:val="000000"/>
          <w:kern w:val="0"/>
          <w:sz w:val="24"/>
        </w:rPr>
        <w:t>影响IDC行业发展的有利因素包括：</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1）IDC行业作为新一代信息技术行业的重要分支，国家政策明确支持其发展，属于国家战略性新兴产业的范畴。作为推动数字经济发展的算力基础设施和重要支撑，数据中心承担了数据存储、数据流通的关键职能，是目前国家重点鼓励发展的领域。</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2020年以来国家发改委、工信部等部委多次在公开会议上表示，要贯彻落实高层的决策部署，进一步加快数据中心的建设力度，同时强调民间资本的参与。2020年4月20日，发改委对新基建所涉及的内容进行全面解读，互联网数据中心作为算力基础设施被纳入信息基础设施范畴。</w:t>
      </w:r>
    </w:p>
    <w:p w:rsidR="006B6D6E" w:rsidRP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2）我国IDC服务市场伴随互联网的发展而发展，受“互联网+”、大数据战略、数字经济等国家政策指引以及移动互联网快速发展的驱动，我国IDC业务市场规模连续高速增长；在5G方面，随着应用标准的逐步完善、应用场景的逐渐部署，预计5G的推广应用将带来海量的流量使用需求。在云计算领域，由于全球云计算市场及我国云计算市场规模均快速提升，将带来数据中心需求量的大幅提升。考虑到用户流量、5G、云计算等领域的发展现状，预计未来下游 行业对数据中心将持续存在较大需求。</w:t>
      </w:r>
    </w:p>
    <w:p w:rsidR="006B6D6E" w:rsidRDefault="006B6D6E" w:rsidP="006B6D6E">
      <w:pPr>
        <w:pStyle w:val="ad"/>
        <w:spacing w:line="480" w:lineRule="exact"/>
        <w:ind w:leftChars="0" w:left="0" w:firstLineChars="200" w:firstLine="480"/>
        <w:rPr>
          <w:rFonts w:asciiTheme="minorEastAsia" w:eastAsiaTheme="minorEastAsia" w:hAnsiTheme="minorEastAsia"/>
          <w:color w:val="000000"/>
          <w:kern w:val="0"/>
          <w:sz w:val="24"/>
        </w:rPr>
      </w:pPr>
      <w:r w:rsidRPr="006B6D6E">
        <w:rPr>
          <w:rFonts w:asciiTheme="minorEastAsia" w:eastAsiaTheme="minorEastAsia" w:hAnsiTheme="minorEastAsia" w:hint="eastAsia"/>
          <w:color w:val="000000"/>
          <w:kern w:val="0"/>
          <w:sz w:val="24"/>
        </w:rPr>
        <w:t>（3）金融机构当前在IDC的市场规模占比相对互联网及云计算企业小，但同样是IDC行业非常重要的客户，主要是因为金融企业对系统和数据的安全稳定要求高，因此客户粘性强，客单价高，是IDC企业重要稳定的利润来源。金融科技发展将驱动金融企业对IDC业务需求增长。</w:t>
      </w:r>
    </w:p>
    <w:p w:rsidR="006B6D6E" w:rsidRDefault="006B6D6E" w:rsidP="00AB2AF5">
      <w:pPr>
        <w:pStyle w:val="ad"/>
        <w:spacing w:line="480" w:lineRule="exact"/>
        <w:ind w:leftChars="0" w:left="0" w:firstLineChars="200" w:firstLine="480"/>
        <w:rPr>
          <w:rFonts w:asciiTheme="minorEastAsia" w:eastAsiaTheme="minorEastAsia" w:hAnsiTheme="minorEastAsia"/>
          <w:color w:val="000000"/>
          <w:kern w:val="0"/>
          <w:sz w:val="24"/>
        </w:rPr>
      </w:pPr>
    </w:p>
    <w:p w:rsidR="006B6D6E" w:rsidRDefault="00274E02"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274E02">
        <w:rPr>
          <w:rFonts w:asciiTheme="minorEastAsia" w:eastAsiaTheme="minorEastAsia" w:hAnsiTheme="minorEastAsia" w:hint="eastAsia"/>
          <w:color w:val="000000"/>
          <w:kern w:val="0"/>
          <w:sz w:val="24"/>
        </w:rPr>
        <w:t>【全景网记者周蓓】</w:t>
      </w:r>
      <w:r w:rsidR="00353B97">
        <w:rPr>
          <w:rFonts w:asciiTheme="minorEastAsia" w:eastAsiaTheme="minorEastAsia" w:hAnsiTheme="minorEastAsia" w:hint="eastAsia"/>
          <w:color w:val="000000"/>
          <w:kern w:val="0"/>
          <w:sz w:val="24"/>
        </w:rPr>
        <w:t>问</w:t>
      </w:r>
      <w:r w:rsidR="00353B97">
        <w:rPr>
          <w:rFonts w:asciiTheme="minorEastAsia" w:eastAsiaTheme="minorEastAsia" w:hAnsiTheme="minorEastAsia"/>
          <w:color w:val="000000"/>
          <w:kern w:val="0"/>
          <w:sz w:val="24"/>
        </w:rPr>
        <w:t>：</w:t>
      </w:r>
      <w:r w:rsidRPr="00274E02">
        <w:rPr>
          <w:rFonts w:asciiTheme="minorEastAsia" w:eastAsiaTheme="minorEastAsia" w:hAnsiTheme="minorEastAsia" w:hint="eastAsia"/>
          <w:color w:val="000000"/>
          <w:kern w:val="0"/>
          <w:sz w:val="24"/>
        </w:rPr>
        <w:t>2019年、2020年1-6月，金云科技研发费用分别为713.66元、278.10万元，占同期营业收入的比例分别为3.32%、2.32%，请问金云科技研发实力如何？未来金云科技将如何保持市场竞争力？</w:t>
      </w:r>
    </w:p>
    <w:p w:rsidR="00C248BC" w:rsidRPr="00C248BC" w:rsidRDefault="00C248BC" w:rsidP="00C248BC">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C248BC">
        <w:rPr>
          <w:rFonts w:asciiTheme="minorEastAsia" w:eastAsiaTheme="minorEastAsia" w:hAnsiTheme="minorEastAsia" w:hint="eastAsia"/>
          <w:color w:val="000000"/>
          <w:kern w:val="0"/>
          <w:sz w:val="24"/>
        </w:rPr>
        <w:t>金云科技自主研发了基于TCP/IP架构的智能化平台，包含了集中监控管理、数据分析及管理支撑、资产管理、运维管理、应急管理等五大系统，现已分批上线应用，着手构建金云科技全国总监控中心，以实现高效、智能、更好的用户体验。</w:t>
      </w:r>
    </w:p>
    <w:p w:rsidR="00C248BC" w:rsidRPr="00C248BC" w:rsidRDefault="00C248BC" w:rsidP="00C248BC">
      <w:pPr>
        <w:pStyle w:val="ad"/>
        <w:spacing w:line="480" w:lineRule="exact"/>
        <w:ind w:leftChars="0" w:left="0" w:firstLineChars="200" w:firstLine="480"/>
        <w:rPr>
          <w:rFonts w:asciiTheme="minorEastAsia" w:eastAsiaTheme="minorEastAsia" w:hAnsiTheme="minorEastAsia"/>
          <w:color w:val="000000"/>
          <w:kern w:val="0"/>
          <w:sz w:val="24"/>
        </w:rPr>
      </w:pPr>
      <w:r w:rsidRPr="00C248BC">
        <w:rPr>
          <w:rFonts w:asciiTheme="minorEastAsia" w:eastAsiaTheme="minorEastAsia" w:hAnsiTheme="minorEastAsia" w:hint="eastAsia"/>
          <w:color w:val="000000"/>
          <w:kern w:val="0"/>
          <w:sz w:val="24"/>
        </w:rPr>
        <w:t>截至本报告书签署日，金云科技拥有软件著作权15项。金云科技建立了较为完善的研发体系，公司的核心管理团队拥有丰富的数据中心服务行业经验，近年来，金云科技持续加大在数据中心架构规划研发方面的投入。金云科技所运营的数据中心项目，全面符合GB50174-2017 A级标准的要求。</w:t>
      </w:r>
    </w:p>
    <w:p w:rsidR="00353B97" w:rsidRDefault="00C248BC" w:rsidP="00C248BC">
      <w:pPr>
        <w:pStyle w:val="ad"/>
        <w:spacing w:line="480" w:lineRule="exact"/>
        <w:ind w:leftChars="0" w:left="0" w:firstLineChars="200" w:firstLine="480"/>
        <w:rPr>
          <w:rFonts w:asciiTheme="minorEastAsia" w:eastAsiaTheme="minorEastAsia" w:hAnsiTheme="minorEastAsia"/>
          <w:color w:val="000000"/>
          <w:kern w:val="0"/>
          <w:sz w:val="24"/>
        </w:rPr>
      </w:pPr>
      <w:r w:rsidRPr="00C248BC">
        <w:rPr>
          <w:rFonts w:asciiTheme="minorEastAsia" w:eastAsiaTheme="minorEastAsia" w:hAnsiTheme="minorEastAsia" w:hint="eastAsia"/>
          <w:color w:val="000000"/>
          <w:kern w:val="0"/>
          <w:sz w:val="24"/>
        </w:rPr>
        <w:t>未来，金云科技将继续着重加大对IDC各项节能技术的跟踪、研究及项目实践，不断加大研发投入力度。</w:t>
      </w:r>
    </w:p>
    <w:p w:rsidR="00C248BC" w:rsidRDefault="00C248BC" w:rsidP="00AB2AF5">
      <w:pPr>
        <w:pStyle w:val="ad"/>
        <w:spacing w:line="480" w:lineRule="exact"/>
        <w:ind w:leftChars="0" w:left="0" w:firstLineChars="200" w:firstLine="480"/>
        <w:rPr>
          <w:rFonts w:asciiTheme="minorEastAsia" w:eastAsiaTheme="minorEastAsia" w:hAnsiTheme="minorEastAsia"/>
          <w:color w:val="000000"/>
          <w:kern w:val="0"/>
          <w:sz w:val="24"/>
        </w:rPr>
      </w:pPr>
    </w:p>
    <w:p w:rsidR="00C248BC" w:rsidRDefault="00C248BC"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C248BC">
        <w:rPr>
          <w:rFonts w:asciiTheme="minorEastAsia" w:eastAsiaTheme="minorEastAsia" w:hAnsiTheme="minorEastAsia" w:hint="eastAsia"/>
          <w:color w:val="000000"/>
          <w:kern w:val="0"/>
          <w:sz w:val="24"/>
        </w:rPr>
        <w:t>【时代周报记者】</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C248BC">
        <w:rPr>
          <w:rFonts w:asciiTheme="minorEastAsia" w:eastAsiaTheme="minorEastAsia" w:hAnsiTheme="minorEastAsia" w:hint="eastAsia"/>
          <w:color w:val="000000"/>
          <w:kern w:val="0"/>
          <w:sz w:val="24"/>
        </w:rPr>
        <w:t>据公司草案披露，2017年度末到2020年6月末，金云科技零售模式业务的毛利率分别为-19.43%、38.33%、46.92%、49.56%；批发模式的毛利率分别为62.99%、54.62%、55.87%、55.26%。请问金云科技零售模式业务的毛利率低于批发模式的毛利率的原因是什么？</w:t>
      </w:r>
    </w:p>
    <w:p w:rsidR="00C248BC" w:rsidRDefault="00C248BC"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C248BC">
        <w:rPr>
          <w:rFonts w:asciiTheme="minorEastAsia" w:eastAsiaTheme="minorEastAsia" w:hAnsiTheme="minorEastAsia" w:hint="eastAsia"/>
          <w:color w:val="000000"/>
          <w:kern w:val="0"/>
          <w:sz w:val="24"/>
        </w:rPr>
        <w:t>金云科技零售模式业务的毛利率低于批发模式的毛利率，主要为在零售模式下的深圳西丽项目和东莞项目都处于爬坡期，而批发模式下的IDC项目基本为成熟期的项目，机柜使用率高；且在零售模式项目，金云科技需要承担IDC的电费和物业租赁费，而批发模式项目，除上海金桥IDC项目承担物业租赁费外均不承担电费和物业租赁费。由于电费和物业租赁费在IDC项目的成本占比较高，导致零售模式下的毛利率水平被拉低。经测算，假设金云科技的零售模式项目亦不承担电费和物业租赁费，在同等机柜使用率的情况下，则零售模式的毛利率将高于批发模式的毛利率水平。</w:t>
      </w:r>
    </w:p>
    <w:p w:rsidR="00645187" w:rsidRDefault="00645187" w:rsidP="00AB2AF5">
      <w:pPr>
        <w:pStyle w:val="ad"/>
        <w:spacing w:line="480" w:lineRule="exact"/>
        <w:ind w:leftChars="0" w:left="0" w:firstLineChars="200" w:firstLine="480"/>
        <w:rPr>
          <w:rFonts w:asciiTheme="minorEastAsia" w:eastAsiaTheme="minorEastAsia" w:hAnsiTheme="minorEastAsia"/>
          <w:color w:val="000000"/>
          <w:kern w:val="0"/>
          <w:sz w:val="24"/>
        </w:rPr>
      </w:pPr>
    </w:p>
    <w:p w:rsidR="00645187"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645187">
        <w:rPr>
          <w:rFonts w:asciiTheme="minorEastAsia" w:eastAsiaTheme="minorEastAsia" w:hAnsiTheme="minorEastAsia" w:hint="eastAsia"/>
          <w:color w:val="000000"/>
          <w:kern w:val="0"/>
          <w:sz w:val="24"/>
        </w:rPr>
        <w:t>【证券时报记者】</w:t>
      </w:r>
      <w:r>
        <w:rPr>
          <w:rFonts w:asciiTheme="minorEastAsia" w:eastAsiaTheme="minorEastAsia" w:hAnsiTheme="minorEastAsia" w:hint="eastAsia"/>
          <w:color w:val="000000"/>
          <w:kern w:val="0"/>
          <w:sz w:val="24"/>
        </w:rPr>
        <w:t>问题</w:t>
      </w:r>
      <w:r w:rsidRPr="00E7037E">
        <w:rPr>
          <w:rFonts w:asciiTheme="minorEastAsia" w:eastAsiaTheme="minorEastAsia" w:hAnsiTheme="minorEastAsia" w:hint="eastAsia"/>
          <w:color w:val="000000"/>
          <w:kern w:val="0"/>
          <w:sz w:val="24"/>
        </w:rPr>
        <w:t>1、根据中国信息通信研究院统计数据显示，截至2018年底，我国持有IDC经营许可证的企业达到2262家，同比2017年的1547家,增加715家，其中持有跨地区IDC经营许可证的企业为1255家,同比2017年的704家，增加551家。目前现有的IDC企业众多，请问公司为何选择金云科技作为收购标的？</w:t>
      </w:r>
    </w:p>
    <w:p w:rsidR="00645187" w:rsidRPr="00E7037E"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爱司凯董事长 李明之</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7037E">
        <w:rPr>
          <w:rFonts w:asciiTheme="minorEastAsia" w:eastAsiaTheme="minorEastAsia" w:hAnsiTheme="minorEastAsia" w:hint="eastAsia"/>
          <w:color w:val="000000"/>
          <w:kern w:val="0"/>
          <w:sz w:val="24"/>
        </w:rPr>
        <w:t>金云科技的主营业务为互联网数据中心业务，是一家粤港澳大湾区领先的大型第三方数据中心服务商。作为大型第三方数据中心服务商，金云科技目前在全国拥有8个数据中心，可供使用机柜8500个、约45MW，已获能耗批文在建、待建的机柜约55MW。金云科技的数据中心主要坐落于以粤港澳大湾区为首，北京、上海、青岛等地为辅的国内一、二线城市，区域优势显著。金云科技主要服务的终端用户涵盖大型互联网企业、金融机构等。</w:t>
      </w:r>
    </w:p>
    <w:p w:rsidR="00645187" w:rsidRPr="00E7037E"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E7037E">
        <w:rPr>
          <w:rFonts w:asciiTheme="minorEastAsia" w:eastAsiaTheme="minorEastAsia" w:hAnsiTheme="minorEastAsia" w:hint="eastAsia"/>
          <w:color w:val="000000"/>
          <w:kern w:val="0"/>
          <w:sz w:val="24"/>
        </w:rPr>
        <w:t>在业务发展初期，金云科技主要与中国联通、中国电信等电信运营商合作，通过与电信运营商建立良好的长期合作关系，为公司的长期健康发展奠定了基础。随着公司业务规模的逐步扩大，金云科技直接面向终端客户的业务不断增加，市场份额和行业影响力不断提升，持续盈利能力不断增强。</w:t>
      </w:r>
    </w:p>
    <w:p w:rsidR="00645187"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E7037E">
        <w:rPr>
          <w:rFonts w:asciiTheme="minorEastAsia" w:eastAsiaTheme="minorEastAsia" w:hAnsiTheme="minorEastAsia" w:hint="eastAsia"/>
          <w:color w:val="000000"/>
          <w:kern w:val="0"/>
          <w:sz w:val="24"/>
        </w:rPr>
        <w:t>公司本次与金云科技交易完成后，将有助于改善公司的财务状况，提高盈利能力，增强综合竞争实力和持续经营能力，有助于实现上市公司股东利益特别是中小股东的利益最大化。</w:t>
      </w:r>
    </w:p>
    <w:p w:rsidR="00645187"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645187">
        <w:rPr>
          <w:rFonts w:asciiTheme="minorEastAsia" w:eastAsiaTheme="minorEastAsia" w:hAnsiTheme="minorEastAsia" w:hint="eastAsia"/>
          <w:color w:val="000000"/>
          <w:kern w:val="0"/>
          <w:sz w:val="24"/>
        </w:rPr>
        <w:t>【证券时报记者】</w:t>
      </w:r>
      <w:r>
        <w:rPr>
          <w:rFonts w:asciiTheme="minorEastAsia" w:eastAsiaTheme="minorEastAsia" w:hAnsiTheme="minorEastAsia" w:hint="eastAsia"/>
          <w:color w:val="000000"/>
          <w:kern w:val="0"/>
          <w:sz w:val="24"/>
        </w:rPr>
        <w:t>问题</w:t>
      </w:r>
      <w:r w:rsidRPr="00E7037E">
        <w:rPr>
          <w:rFonts w:asciiTheme="minorEastAsia" w:eastAsiaTheme="minorEastAsia" w:hAnsiTheme="minorEastAsia" w:hint="eastAsia"/>
          <w:color w:val="000000"/>
          <w:kern w:val="0"/>
          <w:sz w:val="24"/>
        </w:rPr>
        <w:t>2、随着5G、物联网、新基建等终端侧应用场景的技术演进与迭代，终端侧上网需求量将呈现高速增长，同时新兴技术对IDC的应用场景也将进一步扩大，IDC市场需求随之拉升，请问贵公司如何看待IDC行业未来发展趋势？未来在相关场景是否有相应的计划和业务布局？</w:t>
      </w:r>
    </w:p>
    <w:p w:rsidR="00645187" w:rsidRPr="00E7037E"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7037E">
        <w:rPr>
          <w:rFonts w:asciiTheme="minorEastAsia" w:eastAsiaTheme="minorEastAsia" w:hAnsiTheme="minorEastAsia" w:hint="eastAsia"/>
          <w:color w:val="000000"/>
          <w:kern w:val="0"/>
          <w:sz w:val="24"/>
        </w:rPr>
        <w:t>近年来，随着互联网等下游 行业的高速发展及推动，IDC行业的业务模式也在不断演进。随着我国互联网等下游 行业的快速发展，市场供求不平衡的问题逐渐显现，终端用户个性化的需求不断增加，第三方IDC企业的市场规模不断增加。</w:t>
      </w:r>
    </w:p>
    <w:p w:rsidR="00645187" w:rsidRPr="00E7037E"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E7037E">
        <w:rPr>
          <w:rFonts w:asciiTheme="minorEastAsia" w:eastAsiaTheme="minorEastAsia" w:hAnsiTheme="minorEastAsia" w:hint="eastAsia"/>
          <w:color w:val="000000"/>
          <w:kern w:val="0"/>
          <w:sz w:val="24"/>
        </w:rPr>
        <w:t>由于第三方IDC企业在市场运营方面更加灵活，经营效率和响应机制更具优势，随着第三方IDC企业整体实力的不断提升，第三方IDC企业直接面向终端客户的IDC项目不断增加，电信运营商在IDC项目中更加聚焦于优质带宽服务的提供，如深圳西丽项目即为这种发展趋势的体现。</w:t>
      </w:r>
    </w:p>
    <w:p w:rsidR="00645187" w:rsidRPr="00E7037E"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E7037E">
        <w:rPr>
          <w:rFonts w:asciiTheme="minorEastAsia" w:eastAsiaTheme="minorEastAsia" w:hAnsiTheme="minorEastAsia" w:hint="eastAsia"/>
          <w:color w:val="000000"/>
          <w:kern w:val="0"/>
          <w:sz w:val="24"/>
        </w:rPr>
        <w:t>近年来，随着互联网企业经营业态的不断变化，终端用户对数据中心的需求也在不断更新，如阿里巴巴的双十一购物节，腾讯的春节抢红包活动，金融机构的年底结算等，都对数据中心的运营提出了更高的要求。第三方IDC企业借助在决策机制和响应速度等方面的优势，越来越多的大型互联网企业选择直接与第三方IDC企业对接，金云科技东莞谢岗项目3-6号楼就是由阿里巴巴直接锁定30MW。</w:t>
      </w:r>
    </w:p>
    <w:p w:rsidR="00645187" w:rsidRDefault="00645187" w:rsidP="00645187">
      <w:pPr>
        <w:pStyle w:val="ad"/>
        <w:spacing w:line="480" w:lineRule="exact"/>
        <w:ind w:leftChars="0" w:left="0" w:firstLineChars="200" w:firstLine="480"/>
        <w:rPr>
          <w:rFonts w:asciiTheme="minorEastAsia" w:eastAsiaTheme="minorEastAsia" w:hAnsiTheme="minorEastAsia"/>
          <w:color w:val="000000"/>
          <w:kern w:val="0"/>
          <w:sz w:val="24"/>
        </w:rPr>
      </w:pPr>
      <w:r w:rsidRPr="00E7037E">
        <w:rPr>
          <w:rFonts w:asciiTheme="minorEastAsia" w:eastAsiaTheme="minorEastAsia" w:hAnsiTheme="minorEastAsia" w:hint="eastAsia"/>
          <w:color w:val="000000"/>
          <w:kern w:val="0"/>
          <w:sz w:val="24"/>
        </w:rPr>
        <w:t>公司未来将持续专注于第三方IDC行业，重点围绕一、二线城市进行业务布局，打造技术领先、绿色节能的高等级互联网数据中心，并重点围绕大型互联网客户和金融机构客户，为客户数字化发展提供稳定可靠的IDC服务。</w:t>
      </w:r>
    </w:p>
    <w:p w:rsidR="00833F43" w:rsidRDefault="00833F43" w:rsidP="00645187">
      <w:pPr>
        <w:pStyle w:val="ad"/>
        <w:spacing w:line="480" w:lineRule="exact"/>
        <w:ind w:leftChars="0" w:left="0" w:firstLineChars="200" w:firstLine="480"/>
        <w:rPr>
          <w:rFonts w:asciiTheme="minorEastAsia" w:eastAsiaTheme="minorEastAsia" w:hAnsiTheme="minorEastAsia"/>
          <w:color w:val="000000"/>
          <w:kern w:val="0"/>
          <w:sz w:val="24"/>
        </w:rPr>
      </w:pPr>
    </w:p>
    <w:p w:rsidR="00645187" w:rsidRDefault="00833F43"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833F43">
        <w:rPr>
          <w:rFonts w:asciiTheme="minorEastAsia" w:eastAsiaTheme="minorEastAsia" w:hAnsiTheme="minorEastAsia" w:hint="eastAsia"/>
          <w:color w:val="000000"/>
          <w:kern w:val="0"/>
          <w:sz w:val="24"/>
        </w:rPr>
        <w:t>【</w:t>
      </w:r>
      <w:r w:rsidR="00CD1734" w:rsidRPr="00CD1734">
        <w:rPr>
          <w:rFonts w:asciiTheme="minorEastAsia" w:eastAsiaTheme="minorEastAsia" w:hAnsiTheme="minorEastAsia" w:hint="eastAsia"/>
          <w:color w:val="000000"/>
          <w:kern w:val="0"/>
          <w:sz w:val="24"/>
        </w:rPr>
        <w:t>每日经济新闻</w:t>
      </w:r>
      <w:r w:rsidRPr="00833F43">
        <w:rPr>
          <w:rFonts w:asciiTheme="minorEastAsia" w:eastAsiaTheme="minorEastAsia" w:hAnsiTheme="minorEastAsia" w:hint="eastAsia"/>
          <w:color w:val="000000"/>
          <w:kern w:val="0"/>
          <w:sz w:val="24"/>
        </w:rPr>
        <w:t>】</w:t>
      </w:r>
      <w:r w:rsidR="00CD1734">
        <w:rPr>
          <w:rFonts w:asciiTheme="minorEastAsia" w:eastAsiaTheme="minorEastAsia" w:hAnsiTheme="minorEastAsia" w:hint="eastAsia"/>
          <w:color w:val="000000"/>
          <w:kern w:val="0"/>
          <w:sz w:val="24"/>
        </w:rPr>
        <w:t>问题1、</w:t>
      </w:r>
      <w:r w:rsidR="00CD1734" w:rsidRPr="00CD1734">
        <w:rPr>
          <w:rFonts w:asciiTheme="minorEastAsia" w:eastAsiaTheme="minorEastAsia" w:hAnsiTheme="minorEastAsia" w:hint="eastAsia"/>
          <w:color w:val="000000"/>
          <w:kern w:val="0"/>
          <w:sz w:val="24"/>
        </w:rPr>
        <w:t>根据公司草案显示，金云科技在收益法下评估价值为255,866.34万元，较拟置入资产经审计的所有者权益116,928.39万元增值额为138,937.95元，增值率为118.82%，请问本次选用收益法评估结论的原因是什么？选择收益法评估是否具有合理性？</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【重大资产重组评估机构</w:t>
      </w:r>
      <w:r w:rsidR="00A267D2">
        <w:rPr>
          <w:rFonts w:asciiTheme="minorEastAsia" w:eastAsiaTheme="minorEastAsia" w:hAnsiTheme="minorEastAsia" w:hint="eastAsia"/>
          <w:color w:val="000000"/>
          <w:kern w:val="0"/>
          <w:sz w:val="24"/>
        </w:rPr>
        <w:t xml:space="preserve"> </w:t>
      </w:r>
      <w:r w:rsidRPr="00CD1734">
        <w:rPr>
          <w:rFonts w:asciiTheme="minorEastAsia" w:eastAsiaTheme="minorEastAsia" w:hAnsiTheme="minorEastAsia" w:hint="eastAsia"/>
          <w:color w:val="000000"/>
          <w:kern w:val="0"/>
          <w:sz w:val="24"/>
        </w:rPr>
        <w:t>施苏华</w:t>
      </w:r>
      <w:r w:rsidR="00A267D2">
        <w:rPr>
          <w:rFonts w:asciiTheme="minorEastAsia" w:eastAsiaTheme="minorEastAsia" w:hAnsiTheme="minorEastAsia" w:hint="eastAsia"/>
          <w:color w:val="000000"/>
          <w:kern w:val="0"/>
          <w:sz w:val="24"/>
        </w:rPr>
        <w:t>女士</w:t>
      </w:r>
      <w:r w:rsidRPr="00CD1734">
        <w:rPr>
          <w:rFonts w:asciiTheme="minorEastAsia" w:eastAsiaTheme="minorEastAsia" w:hAnsiTheme="minorEastAsia" w:hint="eastAsia"/>
          <w:color w:val="000000"/>
          <w:kern w:val="0"/>
          <w:sz w:val="24"/>
        </w:rPr>
        <w:t>】金云科技目前盈利状况良好，所处行业发展前景较好，其团队、行业经验及综合技术水平、客户资源等具有较强的竞争优势，收益法评估结果能够更合理的反映企业评估基准日的价值。综合分析两种评估方法、评估结果及评估目的，收益法评估结果能较客观反映被评估单位股东全部权益在评估基准日所表现的市场价值。</w:t>
      </w:r>
    </w:p>
    <w:p w:rsidR="00645187"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综上，评估结论根据以上评估工作得出：收益法的评估结论具有较好的可靠性和说服力，更能够比较完整、正确的体现公司蕴含的股东全部权益的市场价值，因此本次评估以收益法的评估结论作为最终评估结论具有合理性。</w:t>
      </w:r>
    </w:p>
    <w:p w:rsidR="00645187" w:rsidRDefault="00CD1734"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833F43">
        <w:rPr>
          <w:rFonts w:asciiTheme="minorEastAsia" w:eastAsiaTheme="minorEastAsia" w:hAnsiTheme="minorEastAsia" w:hint="eastAsia"/>
          <w:color w:val="000000"/>
          <w:kern w:val="0"/>
          <w:sz w:val="24"/>
        </w:rPr>
        <w:t>【</w:t>
      </w:r>
      <w:r w:rsidRPr="00CD1734">
        <w:rPr>
          <w:rFonts w:asciiTheme="minorEastAsia" w:eastAsiaTheme="minorEastAsia" w:hAnsiTheme="minorEastAsia" w:hint="eastAsia"/>
          <w:color w:val="000000"/>
          <w:kern w:val="0"/>
          <w:sz w:val="24"/>
        </w:rPr>
        <w:t>每日经济新闻</w:t>
      </w:r>
      <w:r w:rsidRPr="00833F43">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问题</w:t>
      </w:r>
      <w:r>
        <w:rPr>
          <w:rFonts w:asciiTheme="minorEastAsia" w:eastAsiaTheme="minorEastAsia" w:hAnsiTheme="minorEastAsia"/>
          <w:color w:val="000000"/>
          <w:kern w:val="0"/>
          <w:sz w:val="24"/>
        </w:rPr>
        <w:t>2</w:t>
      </w:r>
      <w:r>
        <w:rPr>
          <w:rFonts w:asciiTheme="minorEastAsia" w:eastAsiaTheme="minorEastAsia" w:hAnsiTheme="minorEastAsia" w:hint="eastAsia"/>
          <w:color w:val="000000"/>
          <w:kern w:val="0"/>
          <w:sz w:val="24"/>
        </w:rPr>
        <w:t>、</w:t>
      </w:r>
      <w:r w:rsidRPr="00CD1734">
        <w:rPr>
          <w:rFonts w:asciiTheme="minorEastAsia" w:eastAsiaTheme="minorEastAsia" w:hAnsiTheme="minorEastAsia" w:hint="eastAsia"/>
          <w:color w:val="000000"/>
          <w:kern w:val="0"/>
          <w:sz w:val="24"/>
        </w:rPr>
        <w:t>此外，本次交易评估采用资产基础法得出的评估结果132,236.50万元，收益法评估结果比资产基础法高123,629.84万元，差异比例是93.49%。采用两种评估方法得出评估结果出现如此大的差异的主要原因是什么？</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【重大资产重组评估机构</w:t>
      </w:r>
      <w:r w:rsidR="00A267D2">
        <w:rPr>
          <w:rFonts w:asciiTheme="minorEastAsia" w:eastAsiaTheme="minorEastAsia" w:hAnsiTheme="minorEastAsia" w:hint="eastAsia"/>
          <w:color w:val="000000"/>
          <w:kern w:val="0"/>
          <w:sz w:val="24"/>
        </w:rPr>
        <w:t xml:space="preserve"> </w:t>
      </w:r>
      <w:r w:rsidRPr="00CD1734">
        <w:rPr>
          <w:rFonts w:asciiTheme="minorEastAsia" w:eastAsiaTheme="minorEastAsia" w:hAnsiTheme="minorEastAsia" w:hint="eastAsia"/>
          <w:color w:val="000000"/>
          <w:kern w:val="0"/>
          <w:sz w:val="24"/>
        </w:rPr>
        <w:t>施苏华</w:t>
      </w:r>
      <w:r w:rsidR="00A267D2">
        <w:rPr>
          <w:rFonts w:asciiTheme="minorEastAsia" w:eastAsiaTheme="minorEastAsia" w:hAnsiTheme="minorEastAsia" w:hint="eastAsia"/>
          <w:color w:val="000000"/>
          <w:kern w:val="0"/>
          <w:sz w:val="24"/>
        </w:rPr>
        <w:t>女士</w:t>
      </w:r>
      <w:r w:rsidRPr="00CD1734">
        <w:rPr>
          <w:rFonts w:asciiTheme="minorEastAsia" w:eastAsiaTheme="minorEastAsia" w:hAnsiTheme="minorEastAsia" w:hint="eastAsia"/>
          <w:color w:val="000000"/>
          <w:kern w:val="0"/>
          <w:sz w:val="24"/>
        </w:rPr>
        <w:t>】资产基础法评估是以资产的成本重置为价值标准，反映的是资产投入（购建成本）所耗费的社会必要劳动，这种购建成本通常将随着国民经济的变化而变化。</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收益法评估是以资产的预期收益为价值标准，反映的是资产的经营能力（获利能力）的大小，这种获利能力通常将受到宏观经济、政府控制以及资产的有效使用等多种条件的影响。</w:t>
      </w:r>
    </w:p>
    <w:p w:rsid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两种评估方法估算出的评估结果对企业价值内涵对象解释不同，通常情况下，企业拥有的品牌优势、技术优势、客户资源、产品优势及商誉等无形资源难以全部在资产基础法评估结果中反映。</w:t>
      </w:r>
    </w:p>
    <w:p w:rsidR="00645187" w:rsidRPr="00CD1734" w:rsidRDefault="00645187" w:rsidP="00AB2AF5">
      <w:pPr>
        <w:pStyle w:val="ad"/>
        <w:spacing w:line="480" w:lineRule="exact"/>
        <w:ind w:leftChars="0" w:left="0" w:firstLineChars="200" w:firstLine="480"/>
        <w:rPr>
          <w:rFonts w:asciiTheme="minorEastAsia" w:eastAsiaTheme="minorEastAsia" w:hAnsiTheme="minorEastAsia"/>
          <w:color w:val="000000"/>
          <w:kern w:val="0"/>
          <w:sz w:val="24"/>
        </w:rPr>
      </w:pPr>
    </w:p>
    <w:p w:rsidR="00645187" w:rsidRDefault="00CD1734"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833F43">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财联社</w:t>
      </w:r>
      <w:r w:rsidRPr="00833F43">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问题1、</w:t>
      </w:r>
      <w:r w:rsidRPr="00CD1734">
        <w:rPr>
          <w:rFonts w:asciiTheme="minorEastAsia" w:eastAsiaTheme="minorEastAsia" w:hAnsiTheme="minorEastAsia" w:hint="eastAsia"/>
          <w:color w:val="000000"/>
          <w:kern w:val="0"/>
          <w:sz w:val="24"/>
        </w:rPr>
        <w:t>请问交易完成后，上市公司管理层结构是否会变更？</w:t>
      </w:r>
    </w:p>
    <w:p w:rsidR="00645187" w:rsidRDefault="00CD1734" w:rsidP="00AB2AF5">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【重大资产重组律师事务所</w:t>
      </w:r>
      <w:r w:rsidR="00A267D2">
        <w:rPr>
          <w:rFonts w:asciiTheme="minorEastAsia" w:eastAsiaTheme="minorEastAsia" w:hAnsiTheme="minorEastAsia" w:hint="eastAsia"/>
          <w:color w:val="000000"/>
          <w:kern w:val="0"/>
          <w:sz w:val="24"/>
        </w:rPr>
        <w:t xml:space="preserve"> </w:t>
      </w:r>
      <w:r w:rsidRPr="00CD1734">
        <w:rPr>
          <w:rFonts w:asciiTheme="minorEastAsia" w:eastAsiaTheme="minorEastAsia" w:hAnsiTheme="minorEastAsia" w:hint="eastAsia"/>
          <w:color w:val="000000"/>
          <w:kern w:val="0"/>
          <w:sz w:val="24"/>
        </w:rPr>
        <w:t>唐诗</w:t>
      </w:r>
      <w:r w:rsidR="00A267D2">
        <w:rPr>
          <w:rFonts w:asciiTheme="minorEastAsia" w:eastAsiaTheme="minorEastAsia" w:hAnsiTheme="minorEastAsia" w:hint="eastAsia"/>
          <w:color w:val="000000"/>
          <w:kern w:val="0"/>
          <w:sz w:val="24"/>
        </w:rPr>
        <w:t>先生</w:t>
      </w:r>
      <w:r w:rsidRPr="00CD1734">
        <w:rPr>
          <w:rFonts w:asciiTheme="minorEastAsia" w:eastAsiaTheme="minorEastAsia" w:hAnsiTheme="minorEastAsia" w:hint="eastAsia"/>
          <w:color w:val="000000"/>
          <w:kern w:val="0"/>
          <w:sz w:val="24"/>
        </w:rPr>
        <w:t>】本次交易完成后，公司将根据维护上市公司利益和保护上市公司中小股东的利益需要，对现有的董事会人选进行改选，并对新一届董事会成员进行培训，充分保证各股东的利益。同时，公司将采取各种措施进一步提升公司治理水平，充分发挥董事会专业委员会作用，并在公司章程中进一步明确董事会与经营管理层的决策权限，实现公司治理的规范运作。具体详见公司公告。</w:t>
      </w:r>
    </w:p>
    <w:p w:rsidR="00CD1734" w:rsidRDefault="00CD1734" w:rsidP="00AB2AF5">
      <w:pPr>
        <w:pStyle w:val="ad"/>
        <w:spacing w:line="480" w:lineRule="exact"/>
        <w:ind w:leftChars="0" w:left="0" w:firstLineChars="200" w:firstLine="480"/>
        <w:rPr>
          <w:rFonts w:asciiTheme="minorEastAsia" w:eastAsiaTheme="minorEastAsia" w:hAnsiTheme="minorEastAsia"/>
          <w:color w:val="000000"/>
          <w:kern w:val="0"/>
          <w:sz w:val="24"/>
        </w:rPr>
      </w:pP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833F43">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财联社</w:t>
      </w:r>
      <w:r w:rsidRPr="00833F43">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问题</w:t>
      </w:r>
      <w:r>
        <w:rPr>
          <w:rFonts w:asciiTheme="minorEastAsia" w:eastAsiaTheme="minorEastAsia" w:hAnsiTheme="minorEastAsia"/>
          <w:color w:val="000000"/>
          <w:kern w:val="0"/>
          <w:sz w:val="24"/>
        </w:rPr>
        <w:t>2</w:t>
      </w:r>
      <w:r>
        <w:rPr>
          <w:rFonts w:asciiTheme="minorEastAsia" w:eastAsiaTheme="minorEastAsia" w:hAnsiTheme="minorEastAsia" w:hint="eastAsia"/>
          <w:color w:val="000000"/>
          <w:kern w:val="0"/>
          <w:sz w:val="24"/>
        </w:rPr>
        <w:t>、（</w:t>
      </w:r>
      <w:r w:rsidRPr="00CD1734">
        <w:rPr>
          <w:rFonts w:asciiTheme="minorEastAsia" w:eastAsiaTheme="minorEastAsia" w:hAnsiTheme="minorEastAsia" w:hint="eastAsia"/>
          <w:color w:val="000000"/>
          <w:kern w:val="0"/>
          <w:sz w:val="24"/>
        </w:rPr>
        <w:t>1</w:t>
      </w:r>
      <w:r>
        <w:rPr>
          <w:rFonts w:asciiTheme="minorEastAsia" w:eastAsiaTheme="minorEastAsia" w:hAnsiTheme="minorEastAsia" w:hint="eastAsia"/>
          <w:color w:val="000000"/>
          <w:kern w:val="0"/>
          <w:sz w:val="24"/>
        </w:rPr>
        <w:t>）</w:t>
      </w:r>
      <w:r w:rsidRPr="00CD1734">
        <w:rPr>
          <w:rFonts w:asciiTheme="minorEastAsia" w:eastAsiaTheme="minorEastAsia" w:hAnsiTheme="minorEastAsia" w:hint="eastAsia"/>
          <w:color w:val="000000"/>
          <w:kern w:val="0"/>
          <w:sz w:val="24"/>
        </w:rPr>
        <w:t>据了解，目前上市公司股价约为24元/股，而在交易预案中，上市公司控股股东爱数特以9.3元/股的价格将8.52%的股份转让给德同（上海），请问为何以该价格转让？</w:t>
      </w:r>
    </w:p>
    <w:p w:rsid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w:t>
      </w:r>
      <w:r w:rsidRPr="00CD1734">
        <w:rPr>
          <w:rFonts w:asciiTheme="minorEastAsia" w:eastAsiaTheme="minorEastAsia" w:hAnsiTheme="minorEastAsia" w:hint="eastAsia"/>
          <w:color w:val="000000"/>
          <w:kern w:val="0"/>
          <w:sz w:val="24"/>
        </w:rPr>
        <w:t>请问为什么本次发行股份购买资产的定价基准日定在第三届董事会第十六次会议决议公告日而非发行日？</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爱司凯董事会</w:t>
      </w:r>
      <w:r>
        <w:rPr>
          <w:rFonts w:asciiTheme="minorEastAsia" w:eastAsiaTheme="minorEastAsia" w:hAnsiTheme="minorEastAsia"/>
          <w:color w:val="000000"/>
          <w:kern w:val="0"/>
          <w:sz w:val="24"/>
        </w:rPr>
        <w:t>秘书</w:t>
      </w:r>
      <w:r>
        <w:rPr>
          <w:rFonts w:asciiTheme="minorEastAsia" w:eastAsiaTheme="minorEastAsia" w:hAnsiTheme="minorEastAsia" w:hint="eastAsia"/>
          <w:color w:val="000000"/>
          <w:kern w:val="0"/>
          <w:sz w:val="24"/>
        </w:rPr>
        <w:t xml:space="preserve"> 陆叶</w:t>
      </w:r>
      <w:r>
        <w:rPr>
          <w:rFonts w:asciiTheme="minorEastAsia" w:eastAsiaTheme="minorEastAsia" w:hAnsiTheme="minorEastAsia"/>
          <w:color w:val="000000"/>
          <w:kern w:val="0"/>
          <w:sz w:val="24"/>
        </w:rPr>
        <w:t>女士</w:t>
      </w:r>
      <w:r w:rsidRPr="007A7CE2">
        <w:rPr>
          <w:rFonts w:asciiTheme="minorEastAsia" w:eastAsiaTheme="minorEastAsia" w:hAnsiTheme="minorEastAsia"/>
          <w:color w:val="000000"/>
          <w:kern w:val="0"/>
          <w:sz w:val="24"/>
        </w:rPr>
        <w:t>】</w:t>
      </w:r>
      <w:r w:rsidRPr="00CD1734">
        <w:rPr>
          <w:rFonts w:asciiTheme="minorEastAsia" w:eastAsiaTheme="minorEastAsia" w:hAnsiTheme="minorEastAsia" w:hint="eastAsia"/>
          <w:color w:val="000000"/>
          <w:kern w:val="0"/>
          <w:sz w:val="24"/>
        </w:rPr>
        <w:t>您好，感谢您对公司的关注，1、根据《重组管理办法》第四十五条规定：“上市公司发行股份的价格不得低于市场参考价的90%。市场参考价为本次发行股份购买资产的董事会决议公告日前20个交易日、60个交易日或者120个交易日的公司股票交易均价之一。”</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根据《持续监管办法》（2020年6月12日起实施）第二十一条规定：“上市公司发行股份购买资产的，发行股份的价格不得低于市场参考价的百分之八十。市场参考价为本次发行股份购买资产的董事会决议公告日前二十个交易日、六十个交易日或者一百二十个交易日的公司股票交易均价之一。”</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本次发行股份购买资产定价基准日为上市公司第三届董事会第十六次会议决议公告日，定价基准日前20个交易日、60个交易日及120个交易日的上市公司股票交易均价情况为：</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（1）定价基准日前20个交易日交易均价为10.05元/股，交易均价的90%为9.04元/股，交易均价的80%为8.04元/股；</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（2）定价基准日前60个交易日交易均价为10.85元/股，交易均价的90%为9.77元/股，交易均价的80%为8.69元/股；</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（3）定价基准日前120个交易日交易均价为10.81元/股，交易均价的90%为9.72元/股，交易均价的80%为8.65元/股；</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综上，本次发行股份购买资产的发股价格为9.30元/股，不低于定价基准日前20个交易日股票均价的90%，符合《重组管理办法》第四十五条和《持续监管办法》第二十一条的规定。</w:t>
      </w:r>
    </w:p>
    <w:p w:rsidR="00CD1734" w:rsidRP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2、根据《重组管理办法》及相关法律法规的规定，“定价基准日”是指计算发行底价的基准日。定价基准日可以为关于本次非公开发行股票的董事会决议公告日、股东大会决议公告日，也可以为发行期的首日。</w:t>
      </w:r>
    </w:p>
    <w:p w:rsid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r w:rsidRPr="00CD1734">
        <w:rPr>
          <w:rFonts w:asciiTheme="minorEastAsia" w:eastAsiaTheme="minorEastAsia" w:hAnsiTheme="minorEastAsia" w:hint="eastAsia"/>
          <w:color w:val="000000"/>
          <w:kern w:val="0"/>
          <w:sz w:val="24"/>
        </w:rPr>
        <w:t>本次发行的定价基准日为甲方就本次交易事宜召开的首次董事会决议公告日，上市公司于第三届董事会第十六次会议就《关于公司重大资产置换、发行股份及支付现金购买资产并募集配套资金暨关联交易具体方案的议案》召开董事会审议该项事宜，因而本次发行定价基准日为上市公司第三届董事会第十六次会议决议公告日。谢谢！</w:t>
      </w:r>
    </w:p>
    <w:p w:rsidR="00CD1734"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p>
    <w:p w:rsidR="00CD1734" w:rsidRPr="00645187" w:rsidRDefault="00CD1734" w:rsidP="00CD1734">
      <w:pPr>
        <w:pStyle w:val="ad"/>
        <w:spacing w:line="480" w:lineRule="exact"/>
        <w:ind w:leftChars="0" w:left="0" w:firstLineChars="200" w:firstLine="480"/>
        <w:rPr>
          <w:rFonts w:asciiTheme="minorEastAsia" w:eastAsiaTheme="minorEastAsia" w:hAnsiTheme="minorEastAsia"/>
          <w:color w:val="000000"/>
          <w:kern w:val="0"/>
          <w:sz w:val="24"/>
        </w:rPr>
      </w:pPr>
    </w:p>
    <w:p w:rsidR="00B6268E" w:rsidRDefault="00B6268E" w:rsidP="007A7CE2">
      <w:pPr>
        <w:pStyle w:val="ad"/>
        <w:spacing w:line="480" w:lineRule="exact"/>
        <w:ind w:leftChars="0" w:left="0" w:firstLineChars="200" w:firstLine="482"/>
        <w:rPr>
          <w:b/>
          <w:sz w:val="24"/>
        </w:rPr>
      </w:pPr>
      <w:r w:rsidRPr="00B6268E">
        <w:rPr>
          <w:rFonts w:hint="eastAsia"/>
          <w:b/>
          <w:sz w:val="24"/>
        </w:rPr>
        <w:t>【</w:t>
      </w:r>
      <w:r>
        <w:rPr>
          <w:rFonts w:hint="eastAsia"/>
          <w:b/>
          <w:sz w:val="24"/>
        </w:rPr>
        <w:t>投资者</w:t>
      </w:r>
      <w:r w:rsidR="00C3189B">
        <w:rPr>
          <w:rFonts w:hint="eastAsia"/>
          <w:b/>
          <w:sz w:val="24"/>
        </w:rPr>
        <w:t>问答</w:t>
      </w:r>
      <w:r w:rsidR="00C3189B">
        <w:rPr>
          <w:b/>
          <w:sz w:val="24"/>
        </w:rPr>
        <w:t>环节</w:t>
      </w:r>
      <w:r w:rsidRPr="00B6268E">
        <w:rPr>
          <w:rFonts w:hint="eastAsia"/>
          <w:b/>
          <w:sz w:val="24"/>
        </w:rPr>
        <w:t>】</w:t>
      </w:r>
    </w:p>
    <w:p w:rsidR="00C3189B" w:rsidRDefault="00C3189B" w:rsidP="00C3189B">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Q1：</w:t>
      </w:r>
      <w:r w:rsidRPr="00A63EE3">
        <w:rPr>
          <w:rFonts w:asciiTheme="minorEastAsia" w:eastAsiaTheme="minorEastAsia" w:hAnsiTheme="minorEastAsia" w:hint="eastAsia"/>
          <w:color w:val="000000"/>
          <w:kern w:val="0"/>
          <w:sz w:val="24"/>
        </w:rPr>
        <w:t>马丽亚某某某</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A63EE3">
        <w:rPr>
          <w:rFonts w:asciiTheme="minorEastAsia" w:eastAsiaTheme="minorEastAsia" w:hAnsiTheme="minorEastAsia" w:hint="eastAsia"/>
          <w:color w:val="000000"/>
          <w:kern w:val="0"/>
          <w:sz w:val="24"/>
        </w:rPr>
        <w:t>IDC服务行业经营模式主要可以分为“批发型业务模式”和“零售型业务模式”。据了解，批发业务模式合作对象主要是电信运营商和大型互联网公司，请问金云科技是如何与其开展长期合作的？</w:t>
      </w:r>
    </w:p>
    <w:p w:rsidR="00C3189B" w:rsidRPr="00A63EE3" w:rsidRDefault="00C3189B" w:rsidP="00C3189B">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A63EE3">
        <w:rPr>
          <w:rFonts w:asciiTheme="minorEastAsia" w:eastAsiaTheme="minorEastAsia" w:hAnsiTheme="minorEastAsia" w:hint="eastAsia"/>
          <w:color w:val="000000"/>
          <w:kern w:val="0"/>
          <w:sz w:val="24"/>
        </w:rPr>
        <w:t xml:space="preserve">尊敬投资者您好，在批发型业务模式下，金云科技与电信运营商或大型互联网企业协商定制IDC的技术标准及项目分工，其中分工主要内容为IDC投资及建设、运维、物业租赁费承担方、电费承担方、网络带宽。 </w:t>
      </w:r>
    </w:p>
    <w:p w:rsidR="00C3189B" w:rsidRPr="00A63EE3" w:rsidRDefault="00C3189B" w:rsidP="00C3189B">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批发型业务中，金云科技面向电信运营商和大型互联网公司提供定制化的数据中心服务。在具体经营过程中，金云科技根据客户提出的需求及标准，协商确定IDC项目的投资建设、物业租赁费及电费承担、及运营维护等事宜。数据中心交付后，金云科技按照与客户协商达成的运营服务等级，为数据中心基础设施提供技术运维管理服务。</w:t>
      </w:r>
    </w:p>
    <w:p w:rsidR="00C3189B" w:rsidRPr="00A63EE3" w:rsidRDefault="00C3189B" w:rsidP="00C3189B">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金云科技根据服务合同向直接客户收取IDC服务等费用。金云科技的批发型业务IDC的定制化程度较高，而且与客户所签订合同周期约为8-10年，客户粘性较高。</w:t>
      </w:r>
    </w:p>
    <w:p w:rsidR="00C3189B" w:rsidRDefault="00C3189B" w:rsidP="00C3189B">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此外，批发型业务模式下，金云科技一般与电信运营商或大型互联网企业合作并向其提供IDC服务。单个IDC的运维模式、物业租赁费及电费的承担情况视项目具体情况由各方协商确定。例如，物业租赁费存在由金云科技或电信运营商/大型互联网企业承担两种模式，电费存在由直接客户或最终用户承担两种模式。金云科技负责IDC的整体技术运维服务，会视情况部分外包。谢谢！</w:t>
      </w:r>
    </w:p>
    <w:p w:rsidR="00017BB7" w:rsidRDefault="00017BB7" w:rsidP="00C3189B">
      <w:pPr>
        <w:pStyle w:val="ad"/>
        <w:spacing w:line="480" w:lineRule="exact"/>
        <w:ind w:leftChars="0" w:left="0" w:firstLineChars="200" w:firstLine="480"/>
        <w:rPr>
          <w:rFonts w:asciiTheme="minorEastAsia" w:eastAsiaTheme="minorEastAsia" w:hAnsiTheme="minorEastAsia"/>
          <w:color w:val="000000"/>
          <w:kern w:val="0"/>
          <w:sz w:val="24"/>
        </w:rPr>
      </w:pPr>
    </w:p>
    <w:p w:rsidR="006F722A" w:rsidRDefault="006F722A" w:rsidP="006F722A">
      <w:pPr>
        <w:pStyle w:val="ad"/>
        <w:spacing w:line="480" w:lineRule="exact"/>
        <w:ind w:leftChars="0" w:left="0" w:firstLineChars="200" w:firstLine="480"/>
        <w:rPr>
          <w:sz w:val="24"/>
        </w:rPr>
      </w:pPr>
      <w:r w:rsidRPr="006F722A">
        <w:rPr>
          <w:rFonts w:hint="eastAsia"/>
          <w:sz w:val="24"/>
        </w:rPr>
        <w:t>Q2:</w:t>
      </w:r>
      <w:r w:rsidRPr="00CB4D25">
        <w:rPr>
          <w:rFonts w:hint="eastAsia"/>
          <w:sz w:val="24"/>
        </w:rPr>
        <w:t>qaz147-股是-tcm*</w:t>
      </w:r>
      <w:r>
        <w:rPr>
          <w:rFonts w:hint="eastAsia"/>
          <w:sz w:val="24"/>
        </w:rPr>
        <w:t>问</w:t>
      </w:r>
      <w:r>
        <w:rPr>
          <w:sz w:val="24"/>
        </w:rPr>
        <w:t>：</w:t>
      </w:r>
      <w:r w:rsidRPr="00CB4D25">
        <w:rPr>
          <w:rFonts w:hint="eastAsia"/>
          <w:sz w:val="24"/>
        </w:rPr>
        <w:t>领导好，请问本次交易成功后，对上市公司的主营业务及财务指标会产生怎样的影响？</w:t>
      </w:r>
    </w:p>
    <w:p w:rsidR="006F722A" w:rsidRPr="00CB4D25" w:rsidRDefault="006F722A" w:rsidP="006F722A">
      <w:pPr>
        <w:pStyle w:val="ad"/>
        <w:spacing w:line="480" w:lineRule="exact"/>
        <w:ind w:leftChars="0" w:left="0" w:firstLineChars="200" w:firstLine="480"/>
        <w:rPr>
          <w:sz w:val="24"/>
        </w:rPr>
      </w:pPr>
      <w:r w:rsidRPr="00CB4D25">
        <w:rPr>
          <w:rFonts w:hint="eastAsia"/>
          <w:sz w:val="24"/>
        </w:rPr>
        <w:t>【</w:t>
      </w:r>
      <w:r w:rsidRPr="007A7CE2">
        <w:rPr>
          <w:rFonts w:asciiTheme="minorEastAsia" w:eastAsiaTheme="minorEastAsia" w:hAnsiTheme="minorEastAsia" w:hint="eastAsia"/>
          <w:color w:val="000000"/>
          <w:kern w:val="0"/>
          <w:sz w:val="24"/>
        </w:rPr>
        <w:t>爱司凯</w:t>
      </w:r>
      <w:r w:rsidRPr="007A7CE2">
        <w:rPr>
          <w:rFonts w:asciiTheme="minorEastAsia" w:eastAsiaTheme="minorEastAsia" w:hAnsiTheme="minorEastAsia"/>
          <w:color w:val="000000"/>
          <w:kern w:val="0"/>
          <w:sz w:val="24"/>
        </w:rPr>
        <w:t>董事长</w:t>
      </w:r>
      <w:r w:rsidRPr="007A7CE2">
        <w:rPr>
          <w:rFonts w:asciiTheme="minorEastAsia" w:eastAsiaTheme="minorEastAsia" w:hAnsiTheme="minorEastAsia" w:hint="eastAsia"/>
          <w:color w:val="000000"/>
          <w:kern w:val="0"/>
          <w:sz w:val="24"/>
        </w:rPr>
        <w:t xml:space="preserve"> 李明之先生</w:t>
      </w:r>
      <w:r w:rsidRPr="00CB4D25">
        <w:rPr>
          <w:rFonts w:hint="eastAsia"/>
          <w:sz w:val="24"/>
        </w:rPr>
        <w:t>】在公司主营业务方面，本次交易前，上市公司专注于工业化打印产品的技术研发、生产销售和服务解决方案。本次交易完成后，上市公司将转型进入互联网数据中心领域，主营业务变更为互联网数据中心业务，可为客户提供机柜出租、运维服务及互联网接入服务。上市公司资产质量将得到提高，财务状况得到改善，持续盈利能力得到增强。</w:t>
      </w:r>
    </w:p>
    <w:p w:rsidR="006F722A" w:rsidRPr="00CB4D25" w:rsidRDefault="006F722A" w:rsidP="006F722A">
      <w:pPr>
        <w:pStyle w:val="ad"/>
        <w:spacing w:line="480" w:lineRule="exact"/>
        <w:ind w:leftChars="0" w:left="0" w:firstLineChars="200" w:firstLine="480"/>
        <w:rPr>
          <w:sz w:val="24"/>
        </w:rPr>
      </w:pPr>
      <w:r w:rsidRPr="00CB4D25">
        <w:rPr>
          <w:rFonts w:hint="eastAsia"/>
          <w:sz w:val="24"/>
        </w:rPr>
        <w:t>在公司财务指标方面，本次交易完成后，金云科技将成为上市公司的全资子公司。本次交易有助于为上市公司创造新的利润增长点，增强上市公司的盈利能力。</w:t>
      </w:r>
    </w:p>
    <w:p w:rsidR="006F722A" w:rsidRPr="00CB4D25" w:rsidRDefault="006F722A" w:rsidP="006F722A">
      <w:pPr>
        <w:pStyle w:val="ad"/>
        <w:spacing w:line="480" w:lineRule="exact"/>
        <w:ind w:leftChars="0" w:left="0" w:firstLineChars="200" w:firstLine="480"/>
        <w:rPr>
          <w:sz w:val="24"/>
        </w:rPr>
      </w:pPr>
      <w:r w:rsidRPr="00CB4D25">
        <w:rPr>
          <w:rFonts w:hint="eastAsia"/>
          <w:sz w:val="24"/>
        </w:rPr>
        <w:t>上市公司已与交易对方签订了《重大资产置换、发行股份及支付现金购买资产协议》和《业绩承诺补偿协议》。根据交易对方做出的业绩承诺，本次交易预计会有效改善公司的财务状况、提高公司的盈利能力，增强公司的综合竞争实力及持续经营能力，符合公司全体股东的根本利益。</w:t>
      </w:r>
    </w:p>
    <w:p w:rsidR="006F722A" w:rsidRDefault="006F722A" w:rsidP="006F722A">
      <w:pPr>
        <w:pStyle w:val="ad"/>
        <w:spacing w:line="480" w:lineRule="exact"/>
        <w:ind w:leftChars="0" w:left="0" w:firstLineChars="200" w:firstLine="480"/>
        <w:rPr>
          <w:sz w:val="24"/>
        </w:rPr>
      </w:pPr>
      <w:r w:rsidRPr="00CB4D25">
        <w:rPr>
          <w:rFonts w:hint="eastAsia"/>
          <w:sz w:val="24"/>
        </w:rPr>
        <w:t>本次交易将显著提升上市公司的经营规模。本次交易完成后，上市公司盈利能力将显著提高，归属于母公司股东的净利润将明显增加，每股收益提升，不存在因本次交易而导致基本每股收益被摊薄的情况。</w:t>
      </w:r>
    </w:p>
    <w:p w:rsidR="00C3189B" w:rsidRDefault="00C3189B" w:rsidP="006F722A">
      <w:pPr>
        <w:pStyle w:val="ad"/>
        <w:spacing w:line="480" w:lineRule="exact"/>
        <w:ind w:leftChars="0" w:left="0" w:firstLineChars="200" w:firstLine="480"/>
        <w:rPr>
          <w:sz w:val="24"/>
        </w:rPr>
      </w:pPr>
    </w:p>
    <w:p w:rsidR="00B2357E" w:rsidRDefault="006F722A" w:rsidP="00B2357E">
      <w:pPr>
        <w:pStyle w:val="ad"/>
        <w:spacing w:line="480" w:lineRule="exact"/>
        <w:ind w:leftChars="0" w:left="0" w:firstLineChars="200" w:firstLine="480"/>
        <w:rPr>
          <w:sz w:val="24"/>
        </w:rPr>
      </w:pPr>
      <w:r>
        <w:rPr>
          <w:rFonts w:hint="eastAsia"/>
          <w:sz w:val="24"/>
        </w:rPr>
        <w:t>Q3：</w:t>
      </w:r>
      <w:r w:rsidR="00B2357E" w:rsidRPr="006F722A">
        <w:rPr>
          <w:rFonts w:hint="eastAsia"/>
          <w:sz w:val="24"/>
        </w:rPr>
        <w:t>蛇xuwanzhen</w:t>
      </w:r>
      <w:r w:rsidR="00B2357E">
        <w:rPr>
          <w:rFonts w:hint="eastAsia"/>
          <w:sz w:val="24"/>
        </w:rPr>
        <w:t>问</w:t>
      </w:r>
      <w:r w:rsidR="00B2357E">
        <w:rPr>
          <w:sz w:val="24"/>
        </w:rPr>
        <w:t>：</w:t>
      </w:r>
      <w:r w:rsidR="00B2357E" w:rsidRPr="006F722A">
        <w:rPr>
          <w:rFonts w:hint="eastAsia"/>
          <w:sz w:val="24"/>
        </w:rPr>
        <w:t>本次重组标的金云科技的股东I-SERVICES实控人显示为摩根士丹利，请问若本次交易成功，是不是意味着摩根士丹利也将成为公司股东，是否也意味着其看好中国互联网行业以及IDC行业前景？</w:t>
      </w:r>
    </w:p>
    <w:p w:rsidR="00B2357E" w:rsidRPr="006F722A" w:rsidRDefault="00B2357E" w:rsidP="00B2357E">
      <w:pPr>
        <w:pStyle w:val="ad"/>
        <w:spacing w:line="480" w:lineRule="exact"/>
        <w:ind w:leftChars="0" w:left="0" w:firstLineChars="200" w:firstLine="480"/>
        <w:rPr>
          <w:sz w:val="24"/>
        </w:rPr>
      </w:pPr>
      <w:r w:rsidRPr="006F722A">
        <w:rPr>
          <w:sz w:val="24"/>
        </w:rPr>
        <w:t>【金云科技董事长</w:t>
      </w:r>
      <w:r w:rsidRPr="006F722A">
        <w:rPr>
          <w:rFonts w:hint="eastAsia"/>
          <w:sz w:val="24"/>
        </w:rPr>
        <w:t>、总经理</w:t>
      </w:r>
      <w:r w:rsidRPr="006F722A">
        <w:rPr>
          <w:sz w:val="24"/>
        </w:rPr>
        <w:t xml:space="preserve"> 杨光富</w:t>
      </w:r>
      <w:r w:rsidRPr="006F722A">
        <w:rPr>
          <w:rFonts w:hint="eastAsia"/>
          <w:sz w:val="24"/>
        </w:rPr>
        <w:t>先生】随着我国互联网普及率的不断提高，国内互联网用户数量不断增加，互联网应用内容不断丰富，用户对访问速度和服务内容的需求不断升级。大量企业日益增长的互联网数据管理和计算需求对数据中心提出了更高要求，IDC的市场需求不断增加。在未来发展过程中，随着5G、大数据、人工智能等新兴战略产业对数据中心的需求持续增加，IDC产业有望继续保持高速增长。</w:t>
      </w:r>
    </w:p>
    <w:p w:rsidR="00B2357E" w:rsidRPr="006F722A" w:rsidRDefault="00B2357E" w:rsidP="00B2357E">
      <w:pPr>
        <w:pStyle w:val="ad"/>
        <w:spacing w:line="480" w:lineRule="exact"/>
        <w:ind w:leftChars="0" w:left="0" w:firstLineChars="200" w:firstLine="480"/>
        <w:rPr>
          <w:sz w:val="24"/>
        </w:rPr>
      </w:pPr>
      <w:r w:rsidRPr="006F722A">
        <w:rPr>
          <w:rFonts w:hint="eastAsia"/>
          <w:sz w:val="24"/>
        </w:rPr>
        <w:t>同时，IDC作为数据流量的存储和计算中心，深度受益于数据流量的增长。2014年中国进入4G时代，网速的提升带来移动生态环境的变更，推动移动互联网接入流量呈指数式持续飙升；2019年，中国5G正式商用，进一步推动互联网接入流量的爆发。根据中国产业信息网，2019年中国移动互联网接入流量消费达1,220亿GB，比2018年增长71.6%，超过了前五年流量数总和。随着5G时代的全面到来，数据流量的爆发将推动数据中心需求的大幅增长，IDC产业的增长具备较强的长期增长性和确定性。</w:t>
      </w:r>
    </w:p>
    <w:p w:rsidR="00B2357E" w:rsidRPr="006F722A" w:rsidRDefault="00B2357E" w:rsidP="00B2357E">
      <w:pPr>
        <w:pStyle w:val="ad"/>
        <w:spacing w:line="480" w:lineRule="exact"/>
        <w:ind w:leftChars="0" w:left="0" w:firstLineChars="200" w:firstLine="480"/>
        <w:rPr>
          <w:sz w:val="24"/>
        </w:rPr>
      </w:pPr>
      <w:r w:rsidRPr="006F722A">
        <w:rPr>
          <w:rFonts w:hint="eastAsia"/>
          <w:sz w:val="24"/>
        </w:rPr>
        <w:t>近年来，国外知名投行、金融机构、投资机构等基于对IDC行业的发展和前景看好，纷纷布局IDC领域。其中秦淮数据近期已经成功在纳斯达克上市，上市期间受到了多家知名投行的青睐。此外，类似的案例还有世纪互联已获得黑石集团旗下的基金的投资，高瓴资本和ST Telemedia亦通过定向增发方式对万国数据进行了股权投资等。</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Q4：</w:t>
      </w:r>
      <w:r w:rsidRPr="00A63EE3">
        <w:rPr>
          <w:rFonts w:asciiTheme="minorEastAsia" w:eastAsiaTheme="minorEastAsia" w:hAnsiTheme="minorEastAsia" w:hint="eastAsia"/>
          <w:color w:val="000000"/>
          <w:kern w:val="0"/>
          <w:sz w:val="24"/>
        </w:rPr>
        <w:t>昆明配金</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A63EE3">
        <w:rPr>
          <w:rFonts w:asciiTheme="minorEastAsia" w:eastAsiaTheme="minorEastAsia" w:hAnsiTheme="minorEastAsia" w:hint="eastAsia"/>
          <w:color w:val="000000"/>
          <w:kern w:val="0"/>
          <w:sz w:val="24"/>
        </w:rPr>
        <w:t>我注意到金云科技的客户多为阿里巴巴、腾讯、微众银行等知名互联网企业，请问公司和这些知名客户之间如何保持长期的合作关系？</w:t>
      </w:r>
    </w:p>
    <w:p w:rsidR="00B2357E" w:rsidRPr="00A63EE3"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A63EE3">
        <w:rPr>
          <w:rFonts w:asciiTheme="minorEastAsia" w:eastAsiaTheme="minorEastAsia" w:hAnsiTheme="minorEastAsia" w:hint="eastAsia"/>
          <w:color w:val="000000"/>
          <w:kern w:val="0"/>
          <w:sz w:val="24"/>
        </w:rPr>
        <w:t>金云科技在行业内具有一定的知名度，是中国联通和中国电信重要的IDC业务合作伙伴。金云科技能提供全面的数据中心服务，具备从数据中心规划到设计及运营管理等数据中心全生命周期服务的能力，确保终端用户的关键业务应用得到连续可靠的服务，同时能满足终端用户对于快速部署及可扩展性方面的动态需求。金云科技与基础电信运营商、大型互联网及金融机构已形成良好且长期的合作关系，能提供完整的数据中心基础设施解决方案。</w:t>
      </w:r>
    </w:p>
    <w:p w:rsidR="00B2357E" w:rsidRPr="00A63EE3"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除此之外，金云科技还拥有多家客户粘性高，综合实力强的终端企业客户，如：阿里巴巴、腾讯、微众银行等。金云科技拥有互联网、金融领域的知名标杆客户，树立了公司的品牌形象，并形成良好的示范效应，为金云科技带来了更多的优质客户。良好的品牌形象和优质稳定的客户资源为金云科技的持续发展和新业务的拓展奠定了扎实的基础。金云科技的优质客户较多，并且客户服务器的迁移成本很高，粘性强，不会轻易更换服务商，为公司业绩持续增长奠定了扎实基础。</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在未来发展过程中，金云科技将坚持“以市场化经营为导向”、“不断完善客户结构”等稳健经营原则，持续优化客户结构，在快速扩大经营规模的同时，不断提升公司的持续盈利能力。</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p>
    <w:p w:rsidR="00B2357E" w:rsidRDefault="00B2357E" w:rsidP="00B2357E">
      <w:pPr>
        <w:pStyle w:val="ad"/>
        <w:spacing w:line="480" w:lineRule="exact"/>
        <w:ind w:leftChars="0" w:left="0" w:firstLineChars="200" w:firstLine="480"/>
        <w:rPr>
          <w:sz w:val="24"/>
        </w:rPr>
      </w:pPr>
      <w:r>
        <w:rPr>
          <w:rFonts w:hint="eastAsia"/>
          <w:sz w:val="24"/>
        </w:rPr>
        <w:t>Q5:</w:t>
      </w:r>
      <w:r w:rsidRPr="007A7CE2">
        <w:rPr>
          <w:rFonts w:hint="eastAsia"/>
          <w:sz w:val="24"/>
        </w:rPr>
        <w:t>我爱股票007</w:t>
      </w:r>
      <w:r>
        <w:rPr>
          <w:rFonts w:hint="eastAsia"/>
          <w:sz w:val="24"/>
        </w:rPr>
        <w:t>问</w:t>
      </w:r>
      <w:r w:rsidRPr="007A7CE2">
        <w:rPr>
          <w:rFonts w:hint="eastAsia"/>
          <w:sz w:val="24"/>
        </w:rPr>
        <w:t>金云科技在IDC产业链中的定位是什么？未来发展趋势和发展潜力如何？</w:t>
      </w:r>
    </w:p>
    <w:p w:rsidR="00B2357E" w:rsidRPr="0073203B"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IDC产业链主要由上游基础设施、中游IDC专业服务及相关解决方案和下游最终客户构成。金云科技在IDC产业中处于中游位置，作为第三方专业的IDC服务商，金云科技通过自建数据中心为客户提供专业的机柜出租及运维服务。</w:t>
      </w:r>
    </w:p>
    <w:p w:rsidR="00B2357E" w:rsidRPr="0073203B"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73203B">
        <w:rPr>
          <w:rFonts w:asciiTheme="minorEastAsia" w:eastAsiaTheme="minorEastAsia" w:hAnsiTheme="minorEastAsia" w:hint="eastAsia"/>
          <w:color w:val="000000"/>
          <w:kern w:val="0"/>
          <w:sz w:val="24"/>
        </w:rPr>
        <w:t>目前，国内主要的第三方专业IDC服务商有万国数据、世纪互联、光环新网、数据港、宝信软件、奥飞数据等。金云科技体量相较于万国数据、世纪互联等企业小，与奥飞数据相当。但是在华南地区中，除金云科技外，上述IDC企业中仅奥飞数据的总部位于广州，因此金云科技在粤港澳大湾区IDC行业中具备较强的竞争力。</w:t>
      </w:r>
    </w:p>
    <w:p w:rsidR="00B2357E" w:rsidRPr="00380DBD"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73203B">
        <w:rPr>
          <w:rFonts w:asciiTheme="minorEastAsia" w:eastAsiaTheme="minorEastAsia" w:hAnsiTheme="minorEastAsia" w:hint="eastAsia"/>
          <w:color w:val="000000"/>
          <w:kern w:val="0"/>
          <w:sz w:val="24"/>
        </w:rPr>
        <w:t>2014年以来，得益于4G时代的来临，移动互联网接入流量持续飙升。根据中国产业信息网数据显示，2019年中国移动互联网接入流量消费达1,220亿GB， 比2018年增长71.6%，超过了之前五年流量数的总和。随着5G时代的真正到来，数据流量的增长将会进一步加速，数据流量的爆发将推动数据中心需求的大幅增长，IDC产业市场具备较强的长期增长，在国内，IDC供求关系分化明显，一线城市IDC资源供不应求，一线城市人口以及互联网用户密度领先全国，数字经济产业蓬勃发展，IDC需求旺盛，而金云科技的数据中心主要分布在一线城市及周边区域，具有较强的竞争优势，未来的业绩成长具有较强的可实现性。</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p>
    <w:p w:rsidR="00B2357E" w:rsidRPr="006F722A"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Q6</w:t>
      </w:r>
      <w:r>
        <w:rPr>
          <w:rFonts w:asciiTheme="minorEastAsia" w:eastAsiaTheme="minorEastAsia" w:hAnsiTheme="minorEastAsia" w:hint="eastAsia"/>
          <w:color w:val="000000"/>
          <w:kern w:val="0"/>
          <w:sz w:val="24"/>
        </w:rPr>
        <w:t>：</w:t>
      </w:r>
      <w:r w:rsidRPr="00B2357E">
        <w:rPr>
          <w:rFonts w:asciiTheme="minorEastAsia" w:eastAsiaTheme="minorEastAsia" w:hAnsiTheme="minorEastAsia" w:hint="eastAsia"/>
          <w:color w:val="000000"/>
          <w:kern w:val="0"/>
          <w:sz w:val="24"/>
        </w:rPr>
        <w:t>大榕树头banyan</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B2357E">
        <w:rPr>
          <w:rFonts w:asciiTheme="minorEastAsia" w:eastAsiaTheme="minorEastAsia" w:hAnsiTheme="minorEastAsia" w:hint="eastAsia"/>
          <w:color w:val="000000"/>
          <w:kern w:val="0"/>
          <w:sz w:val="24"/>
        </w:rPr>
        <w:t>请领导简单介绍一下金云科技零售型业务模式？金云科技在该模式下如何与客户合作？</w:t>
      </w:r>
    </w:p>
    <w:p w:rsidR="00B2357E" w:rsidRP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B2357E">
        <w:rPr>
          <w:rFonts w:asciiTheme="minorEastAsia" w:eastAsiaTheme="minorEastAsia" w:hAnsiTheme="minorEastAsia" w:hint="eastAsia"/>
          <w:color w:val="000000"/>
          <w:kern w:val="0"/>
          <w:sz w:val="24"/>
        </w:rPr>
        <w:t>在零售型业务模式下，金云科技负责投资建设数据中心基础设施并按照客户需求接入电信运营商的网络宽带，由金云科技直接与终端用户签订数据中心服务合同，约定带宽、机柜需求量、服务等级要求、服务期限及服务费用等条款，提供数据中心“一站式”服务。在零售型业务模式下，金云科技与客户协商单机柜的服务费收费标准，并按照相应的合同约定定期收取IDC服务费。</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B2357E">
        <w:rPr>
          <w:rFonts w:asciiTheme="minorEastAsia" w:eastAsiaTheme="minorEastAsia" w:hAnsiTheme="minorEastAsia" w:hint="eastAsia"/>
          <w:color w:val="000000"/>
          <w:kern w:val="0"/>
          <w:sz w:val="24"/>
        </w:rPr>
        <w:t>金云科技零售型业务的客户主要为金融机构及互联网企业等。在具体经营过程中，金云科技会根据市场调研情况，了解终端用户的机柜需求，确定数据中心的建设标准和规模，建设标准化的机柜，并负责数据中心全生命周期的运营服务。金云科技的零售型IDC业务的客户合同周期一般为2-3年。</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Q7：</w:t>
      </w:r>
      <w:r w:rsidRPr="00E7037E">
        <w:rPr>
          <w:rFonts w:asciiTheme="minorEastAsia" w:eastAsiaTheme="minorEastAsia" w:hAnsiTheme="minorEastAsia" w:hint="eastAsia"/>
          <w:color w:val="000000"/>
          <w:kern w:val="0"/>
          <w:sz w:val="24"/>
        </w:rPr>
        <w:t>漂流light</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E7037E">
        <w:rPr>
          <w:rFonts w:asciiTheme="minorEastAsia" w:eastAsiaTheme="minorEastAsia" w:hAnsiTheme="minorEastAsia" w:hint="eastAsia"/>
          <w:color w:val="000000"/>
          <w:kern w:val="0"/>
          <w:sz w:val="24"/>
        </w:rPr>
        <w:t>请问IDC企业主要采取的经营模式是怎样的？金云科技的经营模式和收入占比情况如何？</w:t>
      </w:r>
    </w:p>
    <w:p w:rsidR="00B2357E" w:rsidRPr="00E703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7037E">
        <w:rPr>
          <w:rFonts w:asciiTheme="minorEastAsia" w:eastAsiaTheme="minorEastAsia" w:hAnsiTheme="minorEastAsia" w:hint="eastAsia"/>
          <w:color w:val="000000"/>
          <w:kern w:val="0"/>
          <w:sz w:val="24"/>
        </w:rPr>
        <w:t>尊敬的投资者您好，IDC服务行业经营模式，根据客户规模和要求不同，主要可以分为“批发型业务模式”和“零售型业务模式”。</w:t>
      </w:r>
    </w:p>
    <w:p w:rsidR="00B2357E" w:rsidRPr="00E703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E7037E">
        <w:rPr>
          <w:rFonts w:asciiTheme="minorEastAsia" w:eastAsiaTheme="minorEastAsia" w:hAnsiTheme="minorEastAsia" w:hint="eastAsia"/>
          <w:color w:val="000000"/>
          <w:kern w:val="0"/>
          <w:sz w:val="24"/>
        </w:rPr>
        <w:t>金云科技目前共营运8处数据中心，其中深圳西丽和东莞1号楼为零售模式，其余扬州电信、北京东小口、北京四季青、青岛联通、深圳坪山二期及扩容、上海金桥6个数据中心为批发模式。</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E7037E">
        <w:rPr>
          <w:rFonts w:asciiTheme="minorEastAsia" w:eastAsiaTheme="minorEastAsia" w:hAnsiTheme="minorEastAsia" w:hint="eastAsia"/>
          <w:color w:val="000000"/>
          <w:kern w:val="0"/>
          <w:sz w:val="24"/>
        </w:rPr>
        <w:t>2017年至2020年1-6月，金云科技批发型业务模式分别占据营收比重为35.68%、44.93%、60.95%以及53.96%，零售型业务模式分别占营收比重为64.32%、55.07%、39.05%以及46.04%。</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Q8:</w:t>
      </w:r>
      <w:r w:rsidRPr="00B2357E">
        <w:rPr>
          <w:rFonts w:asciiTheme="minorEastAsia" w:eastAsiaTheme="minorEastAsia" w:hAnsiTheme="minorEastAsia" w:hint="eastAsia"/>
          <w:color w:val="000000"/>
          <w:kern w:val="0"/>
          <w:sz w:val="24"/>
        </w:rPr>
        <w:t>南京天愚</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B2357E">
        <w:rPr>
          <w:rFonts w:asciiTheme="minorEastAsia" w:eastAsiaTheme="minorEastAsia" w:hAnsiTheme="minorEastAsia" w:hint="eastAsia"/>
          <w:color w:val="000000"/>
          <w:kern w:val="0"/>
          <w:sz w:val="24"/>
        </w:rPr>
        <w:t>请问金云科技和阿里巴巴有什么合作项目？预计未来给公司带来的效益如何？</w:t>
      </w:r>
    </w:p>
    <w:p w:rsidR="006F722A"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B2357E">
        <w:rPr>
          <w:rFonts w:asciiTheme="minorEastAsia" w:eastAsiaTheme="minorEastAsia" w:hAnsiTheme="minorEastAsia" w:hint="eastAsia"/>
          <w:color w:val="000000"/>
          <w:kern w:val="0"/>
          <w:sz w:val="24"/>
        </w:rPr>
        <w:t>在金云科技在建及待建项目中，阿里巴巴已锁定了东莞3、4、5、6号楼30MW的全部机柜需求，随着东莞IDC项目的逐步建成落地，未来超大规模终端客户在金云科技的收入占比将不断提高，有望拉动公司未来盈利能力持续增强。</w:t>
      </w:r>
    </w:p>
    <w:p w:rsidR="00B2357E" w:rsidRDefault="00B2357E" w:rsidP="006F722A">
      <w:pPr>
        <w:pStyle w:val="ad"/>
        <w:spacing w:line="480" w:lineRule="exact"/>
        <w:ind w:leftChars="0" w:left="0"/>
        <w:rPr>
          <w:rFonts w:asciiTheme="minorEastAsia" w:eastAsiaTheme="minorEastAsia" w:hAnsiTheme="minorEastAsia"/>
          <w:color w:val="000000"/>
          <w:kern w:val="0"/>
          <w:sz w:val="24"/>
        </w:rPr>
      </w:pPr>
    </w:p>
    <w:p w:rsidR="00B2357E" w:rsidRP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Q9：</w:t>
      </w:r>
      <w:r w:rsidRPr="00B2357E">
        <w:rPr>
          <w:rFonts w:asciiTheme="minorEastAsia" w:eastAsiaTheme="minorEastAsia" w:hAnsiTheme="minorEastAsia" w:hint="eastAsia"/>
          <w:color w:val="000000"/>
          <w:kern w:val="0"/>
          <w:sz w:val="24"/>
        </w:rPr>
        <w:t>老查埔老查埔</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B2357E">
        <w:rPr>
          <w:rFonts w:asciiTheme="minorEastAsia" w:eastAsiaTheme="minorEastAsia" w:hAnsiTheme="minorEastAsia" w:hint="eastAsia"/>
          <w:color w:val="000000"/>
          <w:kern w:val="0"/>
          <w:sz w:val="24"/>
        </w:rPr>
        <w:t>根据公司披露的重组草案信息，本次公司资产重组交易的对方中包括新余德坤、I-SERVICES、 共青城摩云，其中I-SERVICES为一家境外公司，请简单介绍一下I-SERVICES的背景？</w:t>
      </w:r>
    </w:p>
    <w:p w:rsidR="00B2357E" w:rsidRP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B2357E">
        <w:rPr>
          <w:rFonts w:asciiTheme="minorEastAsia" w:eastAsiaTheme="minorEastAsia" w:hAnsiTheme="minorEastAsia" w:hint="eastAsia"/>
          <w:color w:val="000000"/>
          <w:kern w:val="0"/>
          <w:sz w:val="24"/>
        </w:rPr>
        <w:t>【重大资产重组律师事务所</w:t>
      </w:r>
      <w:r w:rsidR="00A267D2">
        <w:rPr>
          <w:rFonts w:asciiTheme="minorEastAsia" w:eastAsiaTheme="minorEastAsia" w:hAnsiTheme="minorEastAsia" w:hint="eastAsia"/>
          <w:color w:val="000000"/>
          <w:kern w:val="0"/>
          <w:sz w:val="24"/>
        </w:rPr>
        <w:t xml:space="preserve"> </w:t>
      </w:r>
      <w:r w:rsidRPr="00B2357E">
        <w:rPr>
          <w:rFonts w:asciiTheme="minorEastAsia" w:eastAsiaTheme="minorEastAsia" w:hAnsiTheme="minorEastAsia" w:hint="eastAsia"/>
          <w:color w:val="000000"/>
          <w:kern w:val="0"/>
          <w:sz w:val="24"/>
        </w:rPr>
        <w:t>唐诗</w:t>
      </w:r>
      <w:r w:rsidR="00A267D2">
        <w:rPr>
          <w:rFonts w:asciiTheme="minorEastAsia" w:eastAsiaTheme="minorEastAsia" w:hAnsiTheme="minorEastAsia" w:hint="eastAsia"/>
          <w:color w:val="000000"/>
          <w:kern w:val="0"/>
          <w:sz w:val="24"/>
        </w:rPr>
        <w:t>先生</w:t>
      </w:r>
      <w:r w:rsidRPr="00B2357E">
        <w:rPr>
          <w:rFonts w:asciiTheme="minorEastAsia" w:eastAsiaTheme="minorEastAsia" w:hAnsiTheme="minorEastAsia" w:hint="eastAsia"/>
          <w:color w:val="000000"/>
          <w:kern w:val="0"/>
          <w:sz w:val="24"/>
        </w:rPr>
        <w:t>】I-SERVICES成立于2007年6月5日，是一家依法设立并有效存续的境外公司，经营范围主要为电脑和电脑配件的贸易，以及提供相关的技术支持活动。</w:t>
      </w:r>
    </w:p>
    <w:p w:rsidR="00B2357E" w:rsidRP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B2357E">
        <w:rPr>
          <w:rFonts w:asciiTheme="minorEastAsia" w:eastAsiaTheme="minorEastAsia" w:hAnsiTheme="minorEastAsia" w:hint="eastAsia"/>
          <w:color w:val="000000"/>
          <w:kern w:val="0"/>
          <w:sz w:val="24"/>
        </w:rPr>
        <w:t>2019年3月，I-SERVICES与摩云投资签订《股权转让协议》，成为金云科技股东，目前I-SERVICES持有金云科技39.9995%的股份。</w:t>
      </w:r>
    </w:p>
    <w:p w:rsidR="00B2357E" w:rsidRP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B2357E">
        <w:rPr>
          <w:rFonts w:asciiTheme="minorEastAsia" w:eastAsiaTheme="minorEastAsia" w:hAnsiTheme="minorEastAsia" w:hint="eastAsia"/>
          <w:color w:val="000000"/>
          <w:kern w:val="0"/>
          <w:sz w:val="24"/>
        </w:rPr>
        <w:t>截至目前，I-SERVICES的直接股东为NPHEA Idea (HK2) Limited及Perfect Wealth Investments Limited，持有I-SERVICES股权分别为99.59%及0.41%。</w:t>
      </w:r>
    </w:p>
    <w:p w:rsidR="00B2357E" w:rsidRDefault="00B2357E" w:rsidP="006F722A">
      <w:pPr>
        <w:pStyle w:val="ad"/>
        <w:spacing w:line="480" w:lineRule="exact"/>
        <w:ind w:leftChars="0" w:left="0"/>
        <w:rPr>
          <w:b/>
          <w:sz w:val="24"/>
        </w:rPr>
      </w:pPr>
    </w:p>
    <w:p w:rsidR="007A7CE2" w:rsidRPr="007A7CE2"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B2357E">
        <w:rPr>
          <w:rFonts w:asciiTheme="minorEastAsia" w:eastAsiaTheme="minorEastAsia" w:hAnsiTheme="minorEastAsia" w:hint="eastAsia"/>
          <w:color w:val="000000"/>
          <w:kern w:val="0"/>
          <w:sz w:val="24"/>
        </w:rPr>
        <w:t>Q10：</w:t>
      </w:r>
      <w:r w:rsidR="007A7CE2" w:rsidRPr="007A7CE2">
        <w:rPr>
          <w:rFonts w:hint="eastAsia"/>
          <w:sz w:val="24"/>
        </w:rPr>
        <w:t>亮剑2008问</w:t>
      </w:r>
      <w:r w:rsidR="007A7CE2" w:rsidRPr="007A7CE2">
        <w:rPr>
          <w:sz w:val="24"/>
        </w:rPr>
        <w:t>：</w:t>
      </w:r>
      <w:r w:rsidR="007A7CE2" w:rsidRPr="007A7CE2">
        <w:rPr>
          <w:rFonts w:hint="eastAsia"/>
          <w:sz w:val="24"/>
        </w:rPr>
        <w:t>请问公司筹划此次重大资产重组的原因是什么？</w:t>
      </w:r>
    </w:p>
    <w:p w:rsidR="007A7CE2" w:rsidRPr="007A7CE2" w:rsidRDefault="007A7CE2" w:rsidP="007A7CE2">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7A7CE2">
        <w:rPr>
          <w:rFonts w:asciiTheme="minorEastAsia" w:eastAsiaTheme="minorEastAsia" w:hAnsiTheme="minorEastAsia" w:hint="eastAsia"/>
          <w:color w:val="000000"/>
          <w:kern w:val="0"/>
          <w:sz w:val="24"/>
        </w:rPr>
        <w:t>爱司凯</w:t>
      </w:r>
      <w:r w:rsidRPr="007A7CE2">
        <w:rPr>
          <w:rFonts w:asciiTheme="minorEastAsia" w:eastAsiaTheme="minorEastAsia" w:hAnsiTheme="minorEastAsia"/>
          <w:color w:val="000000"/>
          <w:kern w:val="0"/>
          <w:sz w:val="24"/>
        </w:rPr>
        <w:t>董事长</w:t>
      </w:r>
      <w:r w:rsidRPr="007A7CE2">
        <w:rPr>
          <w:rFonts w:asciiTheme="minorEastAsia" w:eastAsiaTheme="minorEastAsia" w:hAnsiTheme="minorEastAsia" w:hint="eastAsia"/>
          <w:color w:val="000000"/>
          <w:kern w:val="0"/>
          <w:sz w:val="24"/>
        </w:rPr>
        <w:t xml:space="preserve"> 李明之先生</w:t>
      </w:r>
      <w:r w:rsidRPr="007A7CE2">
        <w:rPr>
          <w:rFonts w:asciiTheme="minorEastAsia" w:eastAsiaTheme="minorEastAsia" w:hAnsiTheme="minorEastAsia"/>
          <w:color w:val="000000"/>
          <w:kern w:val="0"/>
          <w:sz w:val="24"/>
        </w:rPr>
        <w:t>】</w:t>
      </w:r>
      <w:r w:rsidRPr="007A7CE2">
        <w:rPr>
          <w:rFonts w:asciiTheme="minorEastAsia" w:eastAsiaTheme="minorEastAsia" w:hAnsiTheme="minorEastAsia" w:hint="eastAsia"/>
          <w:color w:val="000000"/>
          <w:kern w:val="0"/>
          <w:sz w:val="24"/>
        </w:rPr>
        <w:t>由于行业以及2020年新冠疫情等原因，公司当前的工业打印资产的盈利状况不佳，2017年至2019年，公司的营业收入及净利润呈逐年下滑趋势，2020年一季度及2020年上半年出现了亏损。本次交易旨在通过注入优质资产的方式提高上市公司盈利能力和核心竞争力，改善上市公司的经营状况。</w:t>
      </w:r>
    </w:p>
    <w:p w:rsidR="007A7CE2" w:rsidRPr="007A7CE2" w:rsidRDefault="007A7CE2" w:rsidP="007A7CE2">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hint="eastAsia"/>
          <w:color w:val="000000"/>
          <w:kern w:val="0"/>
          <w:sz w:val="24"/>
        </w:rPr>
        <w:t>本次交易对方将盈利状况良好的互联网数据中心业务资产注入上市公司，使上市公司成为具有较强竞争力和长期发展潜力的第三方IDC服务商。2017年度、2018年度、2019年度及2020年1-6月份，金云科技经审计归属于母公司所有者的净利润分别为-1,020.51万元、3,101.38万元、7,086.17万元、4,774.25万元。</w:t>
      </w:r>
    </w:p>
    <w:p w:rsidR="007A7CE2" w:rsidRPr="007A7CE2" w:rsidRDefault="007A7CE2" w:rsidP="007A7CE2">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hint="eastAsia"/>
          <w:color w:val="000000"/>
          <w:kern w:val="0"/>
          <w:sz w:val="24"/>
        </w:rPr>
        <w:t>预计本次交易完成后，上市公司盈利能力将得到大幅提高，有助于实现上市公司股东利益特别是中小股东的利益最大化。</w:t>
      </w:r>
    </w:p>
    <w:p w:rsidR="007A7CE2" w:rsidRDefault="007A7CE2" w:rsidP="00662C80">
      <w:pPr>
        <w:pStyle w:val="ad"/>
        <w:spacing w:line="480" w:lineRule="exact"/>
        <w:ind w:leftChars="0" w:left="0" w:firstLineChars="200" w:firstLine="480"/>
        <w:rPr>
          <w:rFonts w:asciiTheme="minorEastAsia" w:eastAsiaTheme="minorEastAsia" w:hAnsiTheme="minorEastAsia"/>
          <w:color w:val="000000"/>
          <w:kern w:val="0"/>
          <w:sz w:val="24"/>
        </w:rPr>
      </w:pP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Q1</w:t>
      </w:r>
      <w:r w:rsidR="00985754">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w:t>
      </w:r>
      <w:r w:rsidRPr="00B2357E">
        <w:rPr>
          <w:rFonts w:asciiTheme="minorEastAsia" w:eastAsiaTheme="minorEastAsia" w:hAnsiTheme="minorEastAsia" w:hint="eastAsia"/>
          <w:color w:val="000000"/>
          <w:kern w:val="0"/>
          <w:sz w:val="24"/>
        </w:rPr>
        <w:t>好大12大虾</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B2357E">
        <w:rPr>
          <w:rFonts w:asciiTheme="minorEastAsia" w:eastAsiaTheme="minorEastAsia" w:hAnsiTheme="minorEastAsia" w:hint="eastAsia"/>
          <w:color w:val="000000"/>
          <w:kern w:val="0"/>
          <w:sz w:val="24"/>
        </w:rPr>
        <w:t>请问领导，此次重组完成后，公司新的战略愿景和经营目标是什么？</w:t>
      </w: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爱司凯董事会</w:t>
      </w:r>
      <w:r>
        <w:rPr>
          <w:rFonts w:asciiTheme="minorEastAsia" w:eastAsiaTheme="minorEastAsia" w:hAnsiTheme="minorEastAsia"/>
          <w:color w:val="000000"/>
          <w:kern w:val="0"/>
          <w:sz w:val="24"/>
        </w:rPr>
        <w:t>秘书</w:t>
      </w:r>
      <w:r>
        <w:rPr>
          <w:rFonts w:asciiTheme="minorEastAsia" w:eastAsiaTheme="minorEastAsia" w:hAnsiTheme="minorEastAsia" w:hint="eastAsia"/>
          <w:color w:val="000000"/>
          <w:kern w:val="0"/>
          <w:sz w:val="24"/>
        </w:rPr>
        <w:t xml:space="preserve"> 陆叶</w:t>
      </w:r>
      <w:r>
        <w:rPr>
          <w:rFonts w:asciiTheme="minorEastAsia" w:eastAsiaTheme="minorEastAsia" w:hAnsiTheme="minorEastAsia"/>
          <w:color w:val="000000"/>
          <w:kern w:val="0"/>
          <w:sz w:val="24"/>
        </w:rPr>
        <w:t>女士</w:t>
      </w:r>
      <w:r w:rsidRPr="007A7CE2">
        <w:rPr>
          <w:rFonts w:asciiTheme="minorEastAsia" w:eastAsiaTheme="minorEastAsia" w:hAnsiTheme="minorEastAsia"/>
          <w:color w:val="000000"/>
          <w:kern w:val="0"/>
          <w:sz w:val="24"/>
        </w:rPr>
        <w:t>】</w:t>
      </w:r>
      <w:r w:rsidR="002B76ED" w:rsidRPr="002B76ED">
        <w:rPr>
          <w:rFonts w:asciiTheme="minorEastAsia" w:eastAsiaTheme="minorEastAsia" w:hAnsiTheme="minorEastAsia" w:hint="eastAsia"/>
          <w:color w:val="000000"/>
          <w:kern w:val="0"/>
          <w:sz w:val="24"/>
        </w:rPr>
        <w:t>尊敬的投资者，您好！本次重组交易完成后，上市公司将置出原有资产和负债，并置入金云科技100.00%的股权。交易前上市公司的主营业务是3D工业打印机、生产和销售业务；交易完成后，上市公司将转型进入互联网数据中心领域，致力于打造全国领先的第三方IDC服务商。公司将为公司员工提供良好发展平台、为客户提供高价值服务，为社会提供技术领先和绿色节能的新型基础设施、为股东提供可持续回报。感谢您对公司的关注，谢谢！</w:t>
      </w:r>
    </w:p>
    <w:p w:rsidR="00B2357E" w:rsidRPr="00A63EE3"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p>
    <w:p w:rsidR="00B2357E" w:rsidRDefault="00B2357E" w:rsidP="00B2357E">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Q1</w:t>
      </w:r>
      <w:r w:rsidR="00985754">
        <w:rPr>
          <w:rFonts w:asciiTheme="minorEastAsia" w:eastAsiaTheme="minorEastAsia" w:hAnsiTheme="minorEastAsia"/>
          <w:color w:val="000000"/>
          <w:kern w:val="0"/>
          <w:sz w:val="24"/>
        </w:rPr>
        <w:t>2</w:t>
      </w:r>
      <w:r>
        <w:rPr>
          <w:rFonts w:asciiTheme="minorEastAsia" w:eastAsiaTheme="minorEastAsia" w:hAnsiTheme="minorEastAsia" w:hint="eastAsia"/>
          <w:color w:val="000000"/>
          <w:kern w:val="0"/>
          <w:sz w:val="24"/>
        </w:rPr>
        <w:t>：</w:t>
      </w:r>
      <w:r w:rsidR="002B76ED" w:rsidRPr="002B76ED">
        <w:rPr>
          <w:rFonts w:asciiTheme="minorEastAsia" w:eastAsiaTheme="minorEastAsia" w:hAnsiTheme="minorEastAsia" w:hint="eastAsia"/>
          <w:color w:val="000000"/>
          <w:kern w:val="0"/>
          <w:sz w:val="24"/>
        </w:rPr>
        <w:t>吉祥如意33</w:t>
      </w:r>
      <w:r w:rsidR="002B76ED">
        <w:rPr>
          <w:rFonts w:asciiTheme="minorEastAsia" w:eastAsiaTheme="minorEastAsia" w:hAnsiTheme="minorEastAsia" w:hint="eastAsia"/>
          <w:color w:val="000000"/>
          <w:kern w:val="0"/>
          <w:sz w:val="24"/>
        </w:rPr>
        <w:t>问</w:t>
      </w:r>
      <w:r w:rsidR="002B76ED">
        <w:rPr>
          <w:rFonts w:asciiTheme="minorEastAsia" w:eastAsiaTheme="minorEastAsia" w:hAnsiTheme="minorEastAsia"/>
          <w:color w:val="000000"/>
          <w:kern w:val="0"/>
          <w:sz w:val="24"/>
        </w:rPr>
        <w:t>：</w:t>
      </w:r>
      <w:r w:rsidR="002B76ED" w:rsidRPr="002B76ED">
        <w:rPr>
          <w:rFonts w:asciiTheme="minorEastAsia" w:eastAsiaTheme="minorEastAsia" w:hAnsiTheme="minorEastAsia" w:hint="eastAsia"/>
          <w:color w:val="000000"/>
          <w:kern w:val="0"/>
          <w:sz w:val="24"/>
        </w:rPr>
        <w:t>请问公司此次重大资产重组为什么选择金云科技作为收购标的？</w:t>
      </w:r>
    </w:p>
    <w:p w:rsidR="002B76ED" w:rsidRPr="002B76ED" w:rsidRDefault="002B76ED" w:rsidP="002B76ED">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7A7CE2">
        <w:rPr>
          <w:rFonts w:asciiTheme="minorEastAsia" w:eastAsiaTheme="minorEastAsia" w:hAnsiTheme="minorEastAsia" w:hint="eastAsia"/>
          <w:color w:val="000000"/>
          <w:kern w:val="0"/>
          <w:sz w:val="24"/>
        </w:rPr>
        <w:t>爱司凯</w:t>
      </w:r>
      <w:r w:rsidRPr="007A7CE2">
        <w:rPr>
          <w:rFonts w:asciiTheme="minorEastAsia" w:eastAsiaTheme="minorEastAsia" w:hAnsiTheme="minorEastAsia"/>
          <w:color w:val="000000"/>
          <w:kern w:val="0"/>
          <w:sz w:val="24"/>
        </w:rPr>
        <w:t>董事长</w:t>
      </w:r>
      <w:r w:rsidRPr="007A7CE2">
        <w:rPr>
          <w:rFonts w:asciiTheme="minorEastAsia" w:eastAsiaTheme="minorEastAsia" w:hAnsiTheme="minorEastAsia" w:hint="eastAsia"/>
          <w:color w:val="000000"/>
          <w:kern w:val="0"/>
          <w:sz w:val="24"/>
        </w:rPr>
        <w:t xml:space="preserve"> 李明之先生</w:t>
      </w:r>
      <w:r w:rsidRPr="007A7CE2">
        <w:rPr>
          <w:rFonts w:asciiTheme="minorEastAsia" w:eastAsiaTheme="minorEastAsia" w:hAnsiTheme="minorEastAsia"/>
          <w:color w:val="000000"/>
          <w:kern w:val="0"/>
          <w:sz w:val="24"/>
        </w:rPr>
        <w:t>】</w:t>
      </w:r>
      <w:r w:rsidRPr="002B76ED">
        <w:rPr>
          <w:rFonts w:asciiTheme="minorEastAsia" w:eastAsiaTheme="minorEastAsia" w:hAnsiTheme="minorEastAsia" w:hint="eastAsia"/>
          <w:color w:val="000000"/>
          <w:kern w:val="0"/>
          <w:sz w:val="24"/>
        </w:rPr>
        <w:t>金云科技的主营业务为互联网数据中心业务，是一家粤港澳大湾区领先的大型第三方数据中心服务商。作为第三方数据中心服务商，金云科技投资建设数据中心，向客户提供机柜出租、运维服务以及必要的IDC增值服务，终端客户（如大型互联网企业、金融机构、政企客户等）在租赁机柜后可将服务器放置在数据中心内，用于承载云计算业务及大数据存储等。金云科技与基础电信运营商、大型互联网及金融公司已形成良好且长期的合作关系，能提供完整的数据中心基础设施解决方案。</w:t>
      </w:r>
    </w:p>
    <w:p w:rsidR="002B76ED" w:rsidRPr="002B76ED" w:rsidRDefault="002B76ED" w:rsidP="002B76ED">
      <w:pPr>
        <w:pStyle w:val="ad"/>
        <w:spacing w:line="480" w:lineRule="exact"/>
        <w:ind w:leftChars="0" w:left="0" w:firstLineChars="200" w:firstLine="480"/>
        <w:rPr>
          <w:rFonts w:asciiTheme="minorEastAsia" w:eastAsiaTheme="minorEastAsia" w:hAnsiTheme="minorEastAsia"/>
          <w:color w:val="000000"/>
          <w:kern w:val="0"/>
          <w:sz w:val="24"/>
        </w:rPr>
      </w:pPr>
      <w:r w:rsidRPr="002B76ED">
        <w:rPr>
          <w:rFonts w:asciiTheme="minorEastAsia" w:eastAsiaTheme="minorEastAsia" w:hAnsiTheme="minorEastAsia" w:hint="eastAsia"/>
          <w:color w:val="000000"/>
          <w:kern w:val="0"/>
          <w:sz w:val="24"/>
        </w:rPr>
        <w:t>作为大型第三方数据中心服务商，金云科技的数据中心主要坐落于以粤港澳大湾区为首，北京、上海、青岛等地为辅的国内一、二线城市，区域优势显著。金云科技主要服务的终端用户涵盖银行、券商、保险、基金、互联网等企业。</w:t>
      </w:r>
    </w:p>
    <w:p w:rsidR="00B2357E" w:rsidRDefault="002B76ED" w:rsidP="002B76ED">
      <w:pPr>
        <w:pStyle w:val="ad"/>
        <w:spacing w:line="480" w:lineRule="exact"/>
        <w:ind w:leftChars="0" w:left="0" w:firstLineChars="200" w:firstLine="480"/>
        <w:rPr>
          <w:rFonts w:asciiTheme="minorEastAsia" w:eastAsiaTheme="minorEastAsia" w:hAnsiTheme="minorEastAsia"/>
          <w:color w:val="000000"/>
          <w:kern w:val="0"/>
          <w:sz w:val="24"/>
        </w:rPr>
      </w:pPr>
      <w:r w:rsidRPr="002B76ED">
        <w:rPr>
          <w:rFonts w:asciiTheme="minorEastAsia" w:eastAsiaTheme="minorEastAsia" w:hAnsiTheme="minorEastAsia" w:hint="eastAsia"/>
          <w:color w:val="000000"/>
          <w:kern w:val="0"/>
          <w:sz w:val="24"/>
        </w:rPr>
        <w:t>本次交易完成后，金云科技将实现重组上市，完成与A股资本市场的对接，这将进一步推动金云科技业务发展，有助于提升综合竞争力和行业地位，增强抗风险能力，提升产业整合能力，助力上市公司可持续发展。</w:t>
      </w:r>
    </w:p>
    <w:p w:rsidR="00985754" w:rsidRPr="002B76ED" w:rsidRDefault="00985754" w:rsidP="002B76ED">
      <w:pPr>
        <w:pStyle w:val="ad"/>
        <w:spacing w:line="480" w:lineRule="exact"/>
        <w:ind w:leftChars="0" w:left="0" w:firstLineChars="200" w:firstLine="480"/>
        <w:rPr>
          <w:rFonts w:asciiTheme="minorEastAsia" w:eastAsiaTheme="minorEastAsia" w:hAnsiTheme="minorEastAsia"/>
          <w:color w:val="000000"/>
          <w:kern w:val="0"/>
          <w:sz w:val="24"/>
        </w:rPr>
      </w:pPr>
    </w:p>
    <w:p w:rsidR="00985754" w:rsidRPr="00B2357E" w:rsidRDefault="00985754" w:rsidP="00985754">
      <w:pPr>
        <w:pStyle w:val="ad"/>
        <w:spacing w:line="480" w:lineRule="exact"/>
        <w:ind w:leftChars="0" w:left="0" w:firstLineChars="200" w:firstLine="480"/>
        <w:rPr>
          <w:sz w:val="24"/>
        </w:rPr>
      </w:pPr>
      <w:r w:rsidRPr="00A267D2">
        <w:rPr>
          <w:rFonts w:hint="eastAsia"/>
          <w:sz w:val="24"/>
        </w:rPr>
        <w:t>Q1</w:t>
      </w:r>
      <w:r w:rsidRPr="00A267D2">
        <w:rPr>
          <w:sz w:val="24"/>
        </w:rPr>
        <w:t>3</w:t>
      </w:r>
      <w:r w:rsidRPr="00A267D2">
        <w:rPr>
          <w:rFonts w:hint="eastAsia"/>
          <w:sz w:val="24"/>
        </w:rPr>
        <w:t>：</w:t>
      </w:r>
      <w:r w:rsidRPr="00A267D2">
        <w:rPr>
          <w:sz w:val="24"/>
        </w:rPr>
        <w:t>155****7288</w:t>
      </w:r>
      <w:r w:rsidRPr="00A267D2">
        <w:rPr>
          <w:rFonts w:hint="eastAsia"/>
          <w:sz w:val="24"/>
        </w:rPr>
        <w:t>问</w:t>
      </w:r>
      <w:r w:rsidRPr="00A267D2">
        <w:rPr>
          <w:sz w:val="24"/>
        </w:rPr>
        <w:t>：</w:t>
      </w:r>
      <w:r w:rsidRPr="00BC4980">
        <w:rPr>
          <w:rFonts w:hint="eastAsia"/>
          <w:sz w:val="24"/>
        </w:rPr>
        <w:t>非常感谢，作为股东我有以下3个问题，请总经理回复，再次表示感谢：</w:t>
      </w:r>
    </w:p>
    <w:p w:rsidR="00985754" w:rsidRPr="00B2357E" w:rsidRDefault="00985754" w:rsidP="00985754">
      <w:pPr>
        <w:pStyle w:val="ad"/>
        <w:spacing w:line="480" w:lineRule="exact"/>
        <w:ind w:leftChars="0" w:left="0" w:firstLineChars="200" w:firstLine="480"/>
        <w:rPr>
          <w:sz w:val="24"/>
        </w:rPr>
      </w:pPr>
      <w:r w:rsidRPr="00B2357E">
        <w:rPr>
          <w:rFonts w:hint="eastAsia"/>
          <w:sz w:val="24"/>
        </w:rPr>
        <w:t>1、关于东莞数字园项目看报表显示1个多亿已经从在建工程转为固定资产，是否已经部分投入使用，业绩情况如何？上电率达到多少？</w:t>
      </w:r>
    </w:p>
    <w:p w:rsidR="00985754" w:rsidRPr="00B2357E" w:rsidRDefault="00985754" w:rsidP="00985754">
      <w:pPr>
        <w:pStyle w:val="ad"/>
        <w:spacing w:line="480" w:lineRule="exact"/>
        <w:ind w:leftChars="0" w:left="0" w:firstLineChars="200" w:firstLine="480"/>
        <w:rPr>
          <w:sz w:val="24"/>
        </w:rPr>
      </w:pPr>
      <w:r w:rsidRPr="00B2357E">
        <w:rPr>
          <w:rFonts w:hint="eastAsia"/>
          <w:sz w:val="24"/>
        </w:rPr>
        <w:t>2、关于杭州上城区云脑项目是否已经开工以及未来的开工计划和使用计划？</w:t>
      </w:r>
    </w:p>
    <w:p w:rsidR="00985754" w:rsidRDefault="00985754" w:rsidP="00985754">
      <w:pPr>
        <w:pStyle w:val="ad"/>
        <w:spacing w:line="480" w:lineRule="exact"/>
        <w:ind w:leftChars="0" w:left="0" w:firstLineChars="200" w:firstLine="480"/>
        <w:rPr>
          <w:sz w:val="24"/>
        </w:rPr>
      </w:pPr>
      <w:r w:rsidRPr="00B2357E">
        <w:rPr>
          <w:rFonts w:hint="eastAsia"/>
          <w:sz w:val="24"/>
        </w:rPr>
        <w:t>3、上海金云成立以来并未查询到有任何业务开展，请问下一步有什么业务准备进行或者是上海金云公司的发展计划？亦或是设立目的？</w:t>
      </w:r>
    </w:p>
    <w:p w:rsidR="00985754" w:rsidRDefault="00985754" w:rsidP="00985754">
      <w:pPr>
        <w:pStyle w:val="ad"/>
        <w:spacing w:line="480" w:lineRule="exact"/>
        <w:ind w:leftChars="0" w:left="0" w:firstLineChars="200" w:firstLine="480"/>
        <w:rPr>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B2357E">
        <w:rPr>
          <w:rFonts w:hint="eastAsia"/>
          <w:sz w:val="24"/>
        </w:rPr>
        <w:t>东莞数字园项目、杭州项目及上海项目，将依据实际情况，开展相关工作。</w:t>
      </w:r>
    </w:p>
    <w:p w:rsidR="00985754" w:rsidRDefault="00985754" w:rsidP="00985754">
      <w:pPr>
        <w:pStyle w:val="ad"/>
        <w:spacing w:line="480" w:lineRule="exact"/>
        <w:ind w:leftChars="0" w:left="0" w:firstLineChars="200" w:firstLine="480"/>
        <w:rPr>
          <w:sz w:val="24"/>
        </w:rPr>
      </w:pPr>
    </w:p>
    <w:p w:rsidR="00985754" w:rsidRDefault="00985754" w:rsidP="00985754">
      <w:pPr>
        <w:pStyle w:val="ad"/>
        <w:spacing w:line="480" w:lineRule="exact"/>
        <w:ind w:leftChars="0" w:left="0" w:firstLineChars="200" w:firstLine="480"/>
        <w:rPr>
          <w:sz w:val="24"/>
        </w:rPr>
      </w:pPr>
      <w:r w:rsidRPr="00A267D2">
        <w:rPr>
          <w:rFonts w:hint="eastAsia"/>
          <w:sz w:val="24"/>
        </w:rPr>
        <w:t>Q14</w:t>
      </w:r>
      <w:r w:rsidRPr="00A267D2">
        <w:rPr>
          <w:sz w:val="24"/>
        </w:rPr>
        <w:t>:155****7288</w:t>
      </w:r>
      <w:r w:rsidRPr="00A267D2">
        <w:rPr>
          <w:rFonts w:hint="eastAsia"/>
          <w:sz w:val="24"/>
        </w:rPr>
        <w:t>问:</w:t>
      </w:r>
      <w:r w:rsidRPr="00985754">
        <w:rPr>
          <w:rFonts w:hint="eastAsia"/>
          <w:sz w:val="24"/>
        </w:rPr>
        <w:t>总经理您好，作为股东我有以下</w:t>
      </w:r>
      <w:r>
        <w:rPr>
          <w:rFonts w:hint="eastAsia"/>
          <w:sz w:val="24"/>
        </w:rPr>
        <w:t>几</w:t>
      </w:r>
      <w:r w:rsidRPr="00985754">
        <w:rPr>
          <w:rFonts w:hint="eastAsia"/>
          <w:sz w:val="24"/>
        </w:rPr>
        <w:t>个问题和1个建议，请总经理回复，再次表示感谢</w:t>
      </w:r>
      <w:r>
        <w:rPr>
          <w:rFonts w:hint="eastAsia"/>
          <w:sz w:val="24"/>
        </w:rPr>
        <w:t>：</w:t>
      </w:r>
    </w:p>
    <w:p w:rsidR="00985754" w:rsidRPr="00985754" w:rsidRDefault="00985754" w:rsidP="00985754">
      <w:pPr>
        <w:pStyle w:val="ad"/>
        <w:spacing w:line="480" w:lineRule="exact"/>
        <w:ind w:leftChars="0" w:left="0" w:firstLineChars="200" w:firstLine="480"/>
        <w:rPr>
          <w:sz w:val="24"/>
        </w:rPr>
      </w:pPr>
      <w:r>
        <w:rPr>
          <w:rFonts w:hint="eastAsia"/>
          <w:sz w:val="24"/>
        </w:rPr>
        <w:t>问题</w:t>
      </w:r>
      <w:r w:rsidRPr="002B76ED">
        <w:rPr>
          <w:rFonts w:asciiTheme="minorEastAsia" w:eastAsiaTheme="minorEastAsia" w:hAnsiTheme="minorEastAsia" w:hint="eastAsia"/>
          <w:color w:val="000000"/>
          <w:kern w:val="0"/>
          <w:sz w:val="24"/>
        </w:rPr>
        <w:t>1、关于公司未来发展问题，除了目前单一的数据中心建设以及维护之外，是否还有一些自主研发的计划，例如云计算、国产化数据库或者其它具有自主知识产权的软件或者硬件研发的工作？麻烦请重点阐述一下公司规划的未来发展蓝图，如何不断的提升业绩，并增强竞争壁垒</w:t>
      </w:r>
    </w:p>
    <w:p w:rsidR="00985754" w:rsidRDefault="00985754" w:rsidP="00985754">
      <w:pPr>
        <w:pStyle w:val="ad"/>
        <w:spacing w:line="480" w:lineRule="exact"/>
        <w:ind w:leftChars="0" w:left="0" w:firstLineChars="200" w:firstLine="480"/>
        <w:rPr>
          <w:rFonts w:asciiTheme="minorEastAsia" w:eastAsiaTheme="minorEastAsia" w:hAnsiTheme="minorEastAsia"/>
          <w:color w:val="000000"/>
          <w:kern w:val="0"/>
          <w:sz w:val="24"/>
        </w:rPr>
      </w:pPr>
      <w:r w:rsidRPr="002B76ED">
        <w:rPr>
          <w:rFonts w:asciiTheme="minorEastAsia" w:eastAsiaTheme="minorEastAsia" w:hAnsiTheme="minorEastAsia" w:hint="eastAsia"/>
          <w:color w:val="000000"/>
          <w:kern w:val="0"/>
          <w:sz w:val="24"/>
        </w:rPr>
        <w:t>2、建议：结合第1个问题，建议公司加强研发，围绕核心的数据中心业务与5G未来应用层面进行研发，推出更多具有自主知识产权方面的软件或者硬件，增强公司的竞争力同时建立具有优势的竞争壁垒</w:t>
      </w:r>
      <w:r>
        <w:rPr>
          <w:rFonts w:asciiTheme="minorEastAsia" w:eastAsiaTheme="minorEastAsia" w:hAnsiTheme="minorEastAsia" w:hint="eastAsia"/>
          <w:color w:val="000000"/>
          <w:kern w:val="0"/>
          <w:sz w:val="24"/>
        </w:rPr>
        <w:t>。</w:t>
      </w:r>
    </w:p>
    <w:p w:rsidR="00985754" w:rsidRDefault="00985754" w:rsidP="00985754">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问题2、</w:t>
      </w:r>
      <w:r w:rsidRPr="00985754">
        <w:rPr>
          <w:rFonts w:asciiTheme="minorEastAsia" w:eastAsiaTheme="minorEastAsia" w:hAnsiTheme="minorEastAsia" w:hint="eastAsia"/>
          <w:color w:val="000000"/>
          <w:kern w:val="0"/>
          <w:sz w:val="24"/>
        </w:rPr>
        <w:t>关于公司未来发展问题，除了目前单一的数据中心建设以及维护之外，是否还有一些自主研发的计划，例如云计算、国产化数据库或者其它具有自主知识产权的软件或者硬件研</w:t>
      </w:r>
      <w:r>
        <w:rPr>
          <w:rFonts w:asciiTheme="minorEastAsia" w:eastAsiaTheme="minorEastAsia" w:hAnsiTheme="minorEastAsia" w:hint="eastAsia"/>
          <w:color w:val="000000"/>
          <w:kern w:val="0"/>
          <w:sz w:val="24"/>
        </w:rPr>
        <w:t>发的工作？麻烦请重点阐述一下如何不断的提升业绩，并增强竞争壁垒。</w:t>
      </w:r>
    </w:p>
    <w:p w:rsidR="00985754" w:rsidRPr="00985754" w:rsidRDefault="00985754" w:rsidP="00985754">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985754">
        <w:rPr>
          <w:rFonts w:asciiTheme="minorEastAsia" w:eastAsiaTheme="minorEastAsia" w:hAnsiTheme="minorEastAsia" w:hint="eastAsia"/>
          <w:color w:val="000000"/>
          <w:kern w:val="0"/>
          <w:sz w:val="24"/>
        </w:rPr>
        <w:t>尊敬的投资者，您好！请以公司在证监会指定媒体披露的公告为准，感谢您对公司的关注，谢谢！</w:t>
      </w:r>
    </w:p>
    <w:p w:rsidR="00B2357E" w:rsidRPr="00985754" w:rsidRDefault="00B2357E" w:rsidP="007A7CE2">
      <w:pPr>
        <w:pStyle w:val="ad"/>
        <w:spacing w:line="480" w:lineRule="exact"/>
        <w:ind w:leftChars="0" w:left="0" w:firstLineChars="200" w:firstLine="480"/>
        <w:rPr>
          <w:rFonts w:asciiTheme="minorEastAsia" w:eastAsiaTheme="minorEastAsia" w:hAnsiTheme="minorEastAsia"/>
          <w:color w:val="000000"/>
          <w:kern w:val="0"/>
          <w:sz w:val="24"/>
        </w:rPr>
      </w:pPr>
    </w:p>
    <w:p w:rsidR="00256B89" w:rsidRDefault="00256B89" w:rsidP="007A7CE2">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Q1</w:t>
      </w:r>
      <w:r w:rsidR="00761C96">
        <w:rPr>
          <w:rFonts w:asciiTheme="minorEastAsia" w:eastAsiaTheme="minorEastAsia" w:hAnsiTheme="minorEastAsia"/>
          <w:color w:val="000000"/>
          <w:kern w:val="0"/>
          <w:sz w:val="24"/>
        </w:rPr>
        <w:t>5</w:t>
      </w:r>
      <w:r>
        <w:rPr>
          <w:rFonts w:asciiTheme="minorEastAsia" w:eastAsiaTheme="minorEastAsia" w:hAnsiTheme="minorEastAsia" w:hint="eastAsia"/>
          <w:color w:val="000000"/>
          <w:kern w:val="0"/>
          <w:sz w:val="24"/>
        </w:rPr>
        <w:t>：</w:t>
      </w:r>
      <w:r w:rsidRPr="00256B89">
        <w:rPr>
          <w:rFonts w:asciiTheme="minorEastAsia" w:eastAsiaTheme="minorEastAsia" w:hAnsiTheme="minorEastAsia" w:hint="eastAsia"/>
          <w:color w:val="000000"/>
          <w:kern w:val="0"/>
          <w:sz w:val="24"/>
        </w:rPr>
        <w:t>优秀率优秀率</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256B89">
        <w:rPr>
          <w:rFonts w:asciiTheme="minorEastAsia" w:eastAsiaTheme="minorEastAsia" w:hAnsiTheme="minorEastAsia" w:hint="eastAsia"/>
          <w:color w:val="000000"/>
          <w:kern w:val="0"/>
          <w:sz w:val="24"/>
        </w:rPr>
        <w:t>请问金云科技的竞争优势体现在哪些方面？</w:t>
      </w:r>
    </w:p>
    <w:p w:rsidR="00256B89" w:rsidRP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256B89">
        <w:rPr>
          <w:rFonts w:asciiTheme="minorEastAsia" w:eastAsiaTheme="minorEastAsia" w:hAnsiTheme="minorEastAsia" w:hint="eastAsia"/>
          <w:color w:val="000000"/>
          <w:kern w:val="0"/>
          <w:sz w:val="24"/>
        </w:rPr>
        <w:t>金云科技的核心竞争力和持续盈利能力主要体现在以下几个方面：</w:t>
      </w:r>
    </w:p>
    <w:p w:rsidR="00256B89" w:rsidRP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256B89">
        <w:rPr>
          <w:rFonts w:asciiTheme="minorEastAsia" w:eastAsiaTheme="minorEastAsia" w:hAnsiTheme="minorEastAsia" w:hint="eastAsia"/>
          <w:color w:val="000000"/>
          <w:kern w:val="0"/>
          <w:sz w:val="24"/>
        </w:rPr>
        <w:t>1、IDC较强的区位竞争优势；</w:t>
      </w:r>
    </w:p>
    <w:p w:rsidR="00256B89" w:rsidRP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256B89">
        <w:rPr>
          <w:rFonts w:asciiTheme="minorEastAsia" w:eastAsiaTheme="minorEastAsia" w:hAnsiTheme="minorEastAsia" w:hint="eastAsia"/>
          <w:color w:val="000000"/>
          <w:kern w:val="0"/>
          <w:sz w:val="24"/>
        </w:rPr>
        <w:t>2、拥有经验丰富的运营团队及完整的运营体系；</w:t>
      </w:r>
    </w:p>
    <w:p w:rsidR="00256B89" w:rsidRP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256B89">
        <w:rPr>
          <w:rFonts w:asciiTheme="minorEastAsia" w:eastAsiaTheme="minorEastAsia" w:hAnsiTheme="minorEastAsia" w:hint="eastAsia"/>
          <w:color w:val="000000"/>
          <w:kern w:val="0"/>
          <w:sz w:val="24"/>
        </w:rPr>
        <w:t>3、运维团队经验丰富，数据中心整体安全可靠、客户满意度高；</w:t>
      </w:r>
    </w:p>
    <w:p w:rsidR="00256B89" w:rsidRP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256B89">
        <w:rPr>
          <w:rFonts w:asciiTheme="minorEastAsia" w:eastAsiaTheme="minorEastAsia" w:hAnsiTheme="minorEastAsia" w:hint="eastAsia"/>
          <w:color w:val="000000"/>
          <w:kern w:val="0"/>
          <w:sz w:val="24"/>
        </w:rPr>
        <w:t>4、能耗管理优势；</w:t>
      </w: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256B89">
        <w:rPr>
          <w:rFonts w:asciiTheme="minorEastAsia" w:eastAsiaTheme="minorEastAsia" w:hAnsiTheme="minorEastAsia" w:hint="eastAsia"/>
          <w:color w:val="000000"/>
          <w:kern w:val="0"/>
          <w:sz w:val="24"/>
        </w:rPr>
        <w:t>5、品牌和客户优势。</w:t>
      </w: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Q1</w:t>
      </w:r>
      <w:r w:rsidR="00761C96">
        <w:rPr>
          <w:rFonts w:asciiTheme="minorEastAsia" w:eastAsiaTheme="minorEastAsia" w:hAnsiTheme="minorEastAsia"/>
          <w:color w:val="000000"/>
          <w:kern w:val="0"/>
          <w:sz w:val="24"/>
        </w:rPr>
        <w:t>6</w:t>
      </w:r>
      <w:r>
        <w:rPr>
          <w:rFonts w:asciiTheme="minorEastAsia" w:eastAsiaTheme="minorEastAsia" w:hAnsiTheme="minorEastAsia" w:hint="eastAsia"/>
          <w:color w:val="000000"/>
          <w:kern w:val="0"/>
          <w:sz w:val="24"/>
        </w:rPr>
        <w:t>：</w:t>
      </w:r>
      <w:r w:rsidRPr="00256B89">
        <w:rPr>
          <w:rFonts w:asciiTheme="minorEastAsia" w:eastAsiaTheme="minorEastAsia" w:hAnsiTheme="minorEastAsia"/>
          <w:color w:val="000000"/>
          <w:kern w:val="0"/>
          <w:sz w:val="24"/>
        </w:rPr>
        <w:t>150****4401</w:t>
      </w:r>
      <w:r>
        <w:rPr>
          <w:rFonts w:asciiTheme="minorEastAsia" w:eastAsiaTheme="minorEastAsia" w:hAnsiTheme="minorEastAsia" w:hint="eastAsia"/>
          <w:color w:val="000000"/>
          <w:kern w:val="0"/>
          <w:sz w:val="24"/>
        </w:rPr>
        <w:t>问：</w:t>
      </w:r>
      <w:r w:rsidRPr="00256B89">
        <w:rPr>
          <w:rFonts w:asciiTheme="minorEastAsia" w:eastAsiaTheme="minorEastAsia" w:hAnsiTheme="minorEastAsia" w:hint="eastAsia"/>
          <w:color w:val="000000"/>
          <w:kern w:val="0"/>
          <w:sz w:val="24"/>
        </w:rPr>
        <w:t>怎么还没开始？</w:t>
      </w: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爱司凯董事会</w:t>
      </w:r>
      <w:r>
        <w:rPr>
          <w:rFonts w:asciiTheme="minorEastAsia" w:eastAsiaTheme="minorEastAsia" w:hAnsiTheme="minorEastAsia"/>
          <w:color w:val="000000"/>
          <w:kern w:val="0"/>
          <w:sz w:val="24"/>
        </w:rPr>
        <w:t>秘书</w:t>
      </w:r>
      <w:r>
        <w:rPr>
          <w:rFonts w:asciiTheme="minorEastAsia" w:eastAsiaTheme="minorEastAsia" w:hAnsiTheme="minorEastAsia" w:hint="eastAsia"/>
          <w:color w:val="000000"/>
          <w:kern w:val="0"/>
          <w:sz w:val="24"/>
        </w:rPr>
        <w:t xml:space="preserve"> 陆叶</w:t>
      </w:r>
      <w:r>
        <w:rPr>
          <w:rFonts w:asciiTheme="minorEastAsia" w:eastAsiaTheme="minorEastAsia" w:hAnsiTheme="minorEastAsia"/>
          <w:color w:val="000000"/>
          <w:kern w:val="0"/>
          <w:sz w:val="24"/>
        </w:rPr>
        <w:t>女士</w:t>
      </w:r>
      <w:r w:rsidRPr="007A7CE2">
        <w:rPr>
          <w:rFonts w:asciiTheme="minorEastAsia" w:eastAsiaTheme="minorEastAsia" w:hAnsiTheme="minorEastAsia"/>
          <w:color w:val="000000"/>
          <w:kern w:val="0"/>
          <w:sz w:val="24"/>
        </w:rPr>
        <w:t>】</w:t>
      </w:r>
      <w:r w:rsidRPr="00256B89">
        <w:rPr>
          <w:rFonts w:asciiTheme="minorEastAsia" w:eastAsiaTheme="minorEastAsia" w:hAnsiTheme="minorEastAsia" w:hint="eastAsia"/>
          <w:color w:val="000000"/>
          <w:kern w:val="0"/>
          <w:sz w:val="24"/>
        </w:rPr>
        <w:t>尊敬的投资者，您好！公司本次重大资产重组媒体说明会时间请您以公司在巨潮资讯网披露的媒体说明会召开时间为准，感谢您对公司关注和支持，谢谢！</w:t>
      </w: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Q1</w:t>
      </w:r>
      <w:r w:rsidR="00761C96">
        <w:rPr>
          <w:rFonts w:asciiTheme="minorEastAsia" w:eastAsiaTheme="minorEastAsia" w:hAnsiTheme="minorEastAsia"/>
          <w:color w:val="000000"/>
          <w:kern w:val="0"/>
          <w:sz w:val="24"/>
        </w:rPr>
        <w:t>7</w:t>
      </w:r>
      <w:r>
        <w:rPr>
          <w:rFonts w:asciiTheme="minorEastAsia" w:eastAsiaTheme="minorEastAsia" w:hAnsiTheme="minorEastAsia" w:hint="eastAsia"/>
          <w:color w:val="000000"/>
          <w:kern w:val="0"/>
          <w:sz w:val="24"/>
        </w:rPr>
        <w:t>：</w:t>
      </w:r>
      <w:r w:rsidRPr="00256B89">
        <w:rPr>
          <w:rFonts w:asciiTheme="minorEastAsia" w:eastAsiaTheme="minorEastAsia" w:hAnsiTheme="minorEastAsia" w:hint="eastAsia"/>
          <w:color w:val="000000"/>
          <w:kern w:val="0"/>
          <w:sz w:val="24"/>
        </w:rPr>
        <w:t>刘爱兰871208</w:t>
      </w:r>
      <w:r>
        <w:rPr>
          <w:rFonts w:asciiTheme="minorEastAsia" w:eastAsiaTheme="minorEastAsia" w:hAnsiTheme="minorEastAsia" w:hint="eastAsia"/>
          <w:color w:val="000000"/>
          <w:kern w:val="0"/>
          <w:sz w:val="24"/>
        </w:rPr>
        <w:t>问</w:t>
      </w:r>
      <w:r>
        <w:rPr>
          <w:rFonts w:asciiTheme="minorEastAsia" w:eastAsiaTheme="minorEastAsia" w:hAnsiTheme="minorEastAsia"/>
          <w:color w:val="000000"/>
          <w:kern w:val="0"/>
          <w:sz w:val="24"/>
        </w:rPr>
        <w:t>：</w:t>
      </w:r>
      <w:r w:rsidRPr="00256B89">
        <w:rPr>
          <w:rFonts w:asciiTheme="minorEastAsia" w:eastAsiaTheme="minorEastAsia" w:hAnsiTheme="minorEastAsia" w:hint="eastAsia"/>
          <w:color w:val="000000"/>
          <w:kern w:val="0"/>
          <w:sz w:val="24"/>
        </w:rPr>
        <w:t>请问截至目前金云科技的机柜数量和数据中心情况如何？</w:t>
      </w: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256B89">
        <w:rPr>
          <w:rFonts w:asciiTheme="minorEastAsia" w:eastAsiaTheme="minorEastAsia" w:hAnsiTheme="minorEastAsia" w:hint="eastAsia"/>
          <w:color w:val="000000"/>
          <w:kern w:val="0"/>
          <w:sz w:val="24"/>
        </w:rPr>
        <w:t>金云科技在全国拥有8个数据中心，可供使用机柜8,500个，约45MW，已获能耗批文在建、待建的机柜约55MW。</w:t>
      </w: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Q1</w:t>
      </w:r>
      <w:r w:rsidR="00761C96">
        <w:rPr>
          <w:rFonts w:asciiTheme="minorEastAsia" w:eastAsiaTheme="minorEastAsia" w:hAnsiTheme="minorEastAsia"/>
          <w:color w:val="000000"/>
          <w:kern w:val="0"/>
          <w:sz w:val="24"/>
        </w:rPr>
        <w:t>8</w:t>
      </w:r>
      <w:r>
        <w:rPr>
          <w:rFonts w:asciiTheme="minorEastAsia" w:eastAsiaTheme="minorEastAsia" w:hAnsiTheme="minorEastAsia" w:hint="eastAsia"/>
          <w:color w:val="000000"/>
          <w:kern w:val="0"/>
          <w:sz w:val="24"/>
        </w:rPr>
        <w:t>：</w:t>
      </w:r>
      <w:r w:rsidRPr="00256B89">
        <w:rPr>
          <w:rFonts w:asciiTheme="minorEastAsia" w:eastAsiaTheme="minorEastAsia" w:hAnsiTheme="minorEastAsia" w:hint="eastAsia"/>
          <w:color w:val="000000"/>
          <w:kern w:val="0"/>
          <w:sz w:val="24"/>
        </w:rPr>
        <w:t>开花的树</w:t>
      </w:r>
      <w:r>
        <w:rPr>
          <w:rFonts w:asciiTheme="minorEastAsia" w:eastAsiaTheme="minorEastAsia" w:hAnsiTheme="minorEastAsia" w:hint="eastAsia"/>
          <w:color w:val="000000"/>
          <w:kern w:val="0"/>
          <w:sz w:val="24"/>
        </w:rPr>
        <w:t>问：</w:t>
      </w:r>
      <w:r w:rsidRPr="00256B89">
        <w:rPr>
          <w:rFonts w:asciiTheme="minorEastAsia" w:eastAsiaTheme="minorEastAsia" w:hAnsiTheme="minorEastAsia" w:hint="eastAsia"/>
          <w:color w:val="000000"/>
          <w:kern w:val="0"/>
          <w:sz w:val="24"/>
        </w:rPr>
        <w:t>领导好，请问金云科技的营业收入构成是怎样的？</w:t>
      </w:r>
    </w:p>
    <w:p w:rsidR="00256B89" w:rsidRP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256B89">
        <w:rPr>
          <w:rFonts w:asciiTheme="minorEastAsia" w:eastAsiaTheme="minorEastAsia" w:hAnsiTheme="minorEastAsia" w:hint="eastAsia"/>
          <w:color w:val="000000"/>
          <w:kern w:val="0"/>
          <w:sz w:val="24"/>
        </w:rPr>
        <w:t>报告期各期内，金云科技的营业收入全部为IDC服务收入。金云科技营业收入逐年增加，其中，2018年营业收入较2017年增加7,385.18万元，增幅160.10%，2019年营业收入较2018年增加9,472.32万元，增幅78.95%，主要原因为2017年金云科技只有深圳西丽和扬州电信两个IDC项目的收入；随着2018年9月末股权转让和资产交割完成后，北京东小口、北京四季青、青岛联通、深圳坪山二期及扩容、上海金桥5个IDC项目纳入公司，公司机柜数量大幅增加，截至2019年末，公司可供销售的机柜约7100个，前述5个IDC项目2018年4季度及以后年度的收入纳入公司的营业收入。</w:t>
      </w: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256B89">
        <w:rPr>
          <w:rFonts w:asciiTheme="minorEastAsia" w:eastAsiaTheme="minorEastAsia" w:hAnsiTheme="minorEastAsia" w:hint="eastAsia"/>
          <w:color w:val="000000"/>
          <w:kern w:val="0"/>
          <w:sz w:val="24"/>
        </w:rPr>
        <w:t>未来，随着东莞谢岗、深圳B8等新建IDC项目的陆续交付使用，金云科技的营收规模将继续保持快速增长。</w:t>
      </w: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w:t>
      </w:r>
      <w:r w:rsidR="00761C96">
        <w:rPr>
          <w:rFonts w:asciiTheme="minorEastAsia" w:eastAsiaTheme="minorEastAsia" w:hAnsiTheme="minorEastAsia"/>
          <w:color w:val="000000"/>
          <w:kern w:val="0"/>
          <w:sz w:val="24"/>
        </w:rPr>
        <w:t>19</w:t>
      </w:r>
      <w:r>
        <w:rPr>
          <w:rFonts w:asciiTheme="minorEastAsia" w:eastAsiaTheme="minorEastAsia" w:hAnsiTheme="minorEastAsia" w:hint="eastAsia"/>
          <w:color w:val="000000"/>
          <w:kern w:val="0"/>
          <w:sz w:val="24"/>
        </w:rPr>
        <w:t>：</w:t>
      </w:r>
      <w:r w:rsidR="00A02025" w:rsidRPr="00A02025">
        <w:rPr>
          <w:rFonts w:asciiTheme="minorEastAsia" w:eastAsiaTheme="minorEastAsia" w:hAnsiTheme="minorEastAsia" w:hint="eastAsia"/>
          <w:color w:val="000000"/>
          <w:kern w:val="0"/>
          <w:sz w:val="24"/>
        </w:rPr>
        <w:t>为了争口气</w:t>
      </w:r>
      <w:r w:rsidR="00A02025">
        <w:rPr>
          <w:rFonts w:asciiTheme="minorEastAsia" w:eastAsiaTheme="minorEastAsia" w:hAnsiTheme="minorEastAsia" w:hint="eastAsia"/>
          <w:color w:val="000000"/>
          <w:kern w:val="0"/>
          <w:sz w:val="24"/>
        </w:rPr>
        <w:t>问</w:t>
      </w:r>
      <w:r w:rsidR="00A02025">
        <w:rPr>
          <w:rFonts w:asciiTheme="minorEastAsia" w:eastAsiaTheme="minorEastAsia" w:hAnsiTheme="minorEastAsia"/>
          <w:color w:val="000000"/>
          <w:kern w:val="0"/>
          <w:sz w:val="24"/>
        </w:rPr>
        <w:t>：</w:t>
      </w:r>
      <w:r w:rsidR="00A02025" w:rsidRPr="00A02025">
        <w:rPr>
          <w:rFonts w:asciiTheme="minorEastAsia" w:eastAsiaTheme="minorEastAsia" w:hAnsiTheme="minorEastAsia" w:hint="eastAsia"/>
          <w:color w:val="000000"/>
          <w:kern w:val="0"/>
          <w:sz w:val="24"/>
        </w:rPr>
        <w:t>若本次资产重组交易成功完成，请问对于金云科技来讲，会对公司的经营业务和未来发展产生怎样的影响？</w:t>
      </w:r>
    </w:p>
    <w:p w:rsidR="00A02025" w:rsidRP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A02025">
        <w:rPr>
          <w:rFonts w:asciiTheme="minorEastAsia" w:eastAsiaTheme="minorEastAsia" w:hAnsiTheme="minorEastAsia" w:hint="eastAsia"/>
          <w:color w:val="000000"/>
          <w:kern w:val="0"/>
          <w:sz w:val="24"/>
        </w:rPr>
        <w:t>金云科技的主营业务为互联网数据中心业务，可为客户提供机柜出租、运维及互联网接入等服务。</w:t>
      </w:r>
    </w:p>
    <w:p w:rsidR="00A02025" w:rsidRP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02025">
        <w:rPr>
          <w:rFonts w:asciiTheme="minorEastAsia" w:eastAsiaTheme="minorEastAsia" w:hAnsiTheme="minorEastAsia" w:hint="eastAsia"/>
          <w:color w:val="000000"/>
          <w:kern w:val="0"/>
          <w:sz w:val="24"/>
        </w:rPr>
        <w:t>作为大型第三方数据中心服务商，金云科技投资建设数据中心，向客户提供机柜出租、运维服务以及必要的IDC增值服务，终端客户（如大型互联网企业、金融机构、政企客户等）在租赁机柜后可将服务器放置在数据中心内，用于承载云计算业务及大数据存储等。</w:t>
      </w:r>
    </w:p>
    <w:p w:rsid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02025">
        <w:rPr>
          <w:rFonts w:asciiTheme="minorEastAsia" w:eastAsiaTheme="minorEastAsia" w:hAnsiTheme="minorEastAsia" w:hint="eastAsia"/>
          <w:color w:val="000000"/>
          <w:kern w:val="0"/>
          <w:sz w:val="24"/>
        </w:rPr>
        <w:t>本次交易完成后，金云科技将实现重组上市，完成与A股资本市场的对接，这将进一步推动金云科技业务发展，提升综合竞争力和行业地位，增强抗风险能力，提升产业整合能力，助力上市公司持续健康发展。</w:t>
      </w:r>
    </w:p>
    <w:p w:rsidR="00A02025" w:rsidRDefault="00256B89" w:rsidP="00A02025">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Q2</w:t>
      </w:r>
      <w:r w:rsidR="00761C96">
        <w:rPr>
          <w:rFonts w:asciiTheme="minorEastAsia" w:eastAsiaTheme="minorEastAsia" w:hAnsiTheme="minorEastAsia"/>
          <w:color w:val="000000"/>
          <w:kern w:val="0"/>
          <w:sz w:val="24"/>
        </w:rPr>
        <w:t>0</w:t>
      </w:r>
      <w:r>
        <w:rPr>
          <w:rFonts w:asciiTheme="minorEastAsia" w:eastAsiaTheme="minorEastAsia" w:hAnsiTheme="minorEastAsia" w:hint="eastAsia"/>
          <w:color w:val="000000"/>
          <w:kern w:val="0"/>
          <w:sz w:val="24"/>
        </w:rPr>
        <w:t>：</w:t>
      </w:r>
      <w:r w:rsidR="00A02025" w:rsidRPr="00E7037E">
        <w:rPr>
          <w:rFonts w:asciiTheme="minorEastAsia" w:eastAsiaTheme="minorEastAsia" w:hAnsiTheme="minorEastAsia" w:hint="eastAsia"/>
          <w:color w:val="000000"/>
          <w:kern w:val="0"/>
          <w:sz w:val="24"/>
        </w:rPr>
        <w:t>风物长宜放眼量</w:t>
      </w:r>
      <w:r w:rsidR="00A02025">
        <w:rPr>
          <w:rFonts w:asciiTheme="minorEastAsia" w:eastAsiaTheme="minorEastAsia" w:hAnsiTheme="minorEastAsia" w:hint="eastAsia"/>
          <w:color w:val="000000"/>
          <w:kern w:val="0"/>
          <w:sz w:val="24"/>
        </w:rPr>
        <w:t>问</w:t>
      </w:r>
      <w:r w:rsidR="00A02025">
        <w:rPr>
          <w:rFonts w:asciiTheme="minorEastAsia" w:eastAsiaTheme="minorEastAsia" w:hAnsiTheme="minorEastAsia"/>
          <w:color w:val="000000"/>
          <w:kern w:val="0"/>
          <w:sz w:val="24"/>
        </w:rPr>
        <w:t>：</w:t>
      </w:r>
      <w:r w:rsidR="00A02025" w:rsidRPr="001E7E5E">
        <w:rPr>
          <w:rFonts w:asciiTheme="minorEastAsia" w:eastAsiaTheme="minorEastAsia" w:hAnsiTheme="minorEastAsia" w:hint="eastAsia"/>
          <w:color w:val="000000"/>
          <w:kern w:val="0"/>
          <w:sz w:val="24"/>
        </w:rPr>
        <w:t>请领导简要介绍一下金云科技批发型业务模式？以及金云科技是如何通过该模式和客户合作？</w:t>
      </w:r>
    </w:p>
    <w:p w:rsidR="00A02025" w:rsidRPr="001E7E5E"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1E7E5E">
        <w:rPr>
          <w:rFonts w:asciiTheme="minorEastAsia" w:eastAsiaTheme="minorEastAsia" w:hAnsiTheme="minorEastAsia" w:hint="eastAsia"/>
          <w:color w:val="000000"/>
          <w:kern w:val="0"/>
          <w:sz w:val="24"/>
        </w:rPr>
        <w:t>在批发型业务模式下，金云科技与电信运营商或大型互联网企业协商定制IDC的技术标准及项目分工，其中分工主要内容为IDC投资及建设、运维、物业租赁费承担方、电费承担方、网络带宽。</w:t>
      </w:r>
    </w:p>
    <w:p w:rsidR="00A02025" w:rsidRPr="001E7E5E"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1E7E5E">
        <w:rPr>
          <w:rFonts w:asciiTheme="minorEastAsia" w:eastAsiaTheme="minorEastAsia" w:hAnsiTheme="minorEastAsia" w:hint="eastAsia"/>
          <w:color w:val="000000"/>
          <w:kern w:val="0"/>
          <w:sz w:val="24"/>
        </w:rPr>
        <w:t>批发型业务中，金云科技面向电信运营商和大型互联网公司提供定制化的数据中心服务。在具体经营过程中，金云科技根据客户提出的需求及标准，协商确定IDC项目的投资建设、物业租赁费及电费承担、及运营维护等事宜。数据中心交付后，金云科技按照与客户协商达成的运营服务等级，为数据中心基础设施提供技术运维管理服务。</w:t>
      </w:r>
    </w:p>
    <w:p w:rsidR="00A02025" w:rsidRPr="001E7E5E"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1E7E5E">
        <w:rPr>
          <w:rFonts w:asciiTheme="minorEastAsia" w:eastAsiaTheme="minorEastAsia" w:hAnsiTheme="minorEastAsia" w:hint="eastAsia"/>
          <w:color w:val="000000"/>
          <w:kern w:val="0"/>
          <w:sz w:val="24"/>
        </w:rPr>
        <w:t>金云科技根据服务合同向直接客户收取IDC服务等费用。金云科技的批发型业务IDC的定制化程度较高，而且与客户所签订合同周期约为8-10年，客户粘性较高。这种模式下，金云科技的直接客户为电信运营商及大型互联网企业。</w:t>
      </w:r>
    </w:p>
    <w:p w:rsid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1E7E5E">
        <w:rPr>
          <w:rFonts w:asciiTheme="minorEastAsia" w:eastAsiaTheme="minorEastAsia" w:hAnsiTheme="minorEastAsia" w:hint="eastAsia"/>
          <w:color w:val="000000"/>
          <w:kern w:val="0"/>
          <w:sz w:val="24"/>
        </w:rPr>
        <w:t>批发型业务模式下，金云科技一般与电信运营商或大型互联网企业合作并向其提供IDC服务。单个IDC的运维模式、物业租赁费及电费的承担情况视项目具体情况由各方协商确定。例如，物业租赁费存在由金云科技或电信运营商/大型互联网企业承担两种模式，电费存在由直接客户或最终用户承担两种模式。金云科技负责IDC的整体技术运维服务，会视情况部分外包。</w:t>
      </w:r>
    </w:p>
    <w:p w:rsidR="00A02025" w:rsidRP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256B89" w:rsidP="00A02025">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Q2</w:t>
      </w:r>
      <w:r w:rsidR="00761C96">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w:t>
      </w:r>
      <w:r w:rsidR="00A02025" w:rsidRPr="00A02025">
        <w:rPr>
          <w:rFonts w:asciiTheme="minorEastAsia" w:eastAsiaTheme="minorEastAsia" w:hAnsiTheme="minorEastAsia" w:hint="eastAsia"/>
          <w:color w:val="000000"/>
          <w:kern w:val="0"/>
          <w:sz w:val="24"/>
        </w:rPr>
        <w:t>东方义云</w:t>
      </w:r>
      <w:r w:rsidR="00A02025">
        <w:rPr>
          <w:rFonts w:asciiTheme="minorEastAsia" w:eastAsiaTheme="minorEastAsia" w:hAnsiTheme="minorEastAsia" w:hint="eastAsia"/>
          <w:color w:val="000000"/>
          <w:kern w:val="0"/>
          <w:sz w:val="24"/>
        </w:rPr>
        <w:t>问</w:t>
      </w:r>
      <w:r w:rsidR="00A02025">
        <w:rPr>
          <w:rFonts w:asciiTheme="minorEastAsia" w:eastAsiaTheme="minorEastAsia" w:hAnsiTheme="minorEastAsia"/>
          <w:color w:val="000000"/>
          <w:kern w:val="0"/>
          <w:sz w:val="24"/>
        </w:rPr>
        <w:t>：</w:t>
      </w:r>
      <w:r w:rsidR="00A02025" w:rsidRPr="00A63EE3">
        <w:rPr>
          <w:rFonts w:asciiTheme="minorEastAsia" w:eastAsiaTheme="minorEastAsia" w:hAnsiTheme="minorEastAsia" w:hint="eastAsia"/>
          <w:color w:val="000000"/>
          <w:kern w:val="0"/>
          <w:sz w:val="24"/>
        </w:rPr>
        <w:t>东方义云</w:t>
      </w:r>
      <w:r w:rsidR="00A02025">
        <w:rPr>
          <w:rFonts w:asciiTheme="minorEastAsia" w:eastAsiaTheme="minorEastAsia" w:hAnsiTheme="minorEastAsia" w:hint="eastAsia"/>
          <w:color w:val="000000"/>
          <w:kern w:val="0"/>
          <w:sz w:val="24"/>
        </w:rPr>
        <w:t>问</w:t>
      </w:r>
      <w:r w:rsidR="00A02025">
        <w:rPr>
          <w:rFonts w:asciiTheme="minorEastAsia" w:eastAsiaTheme="minorEastAsia" w:hAnsiTheme="minorEastAsia"/>
          <w:color w:val="000000"/>
          <w:kern w:val="0"/>
          <w:sz w:val="24"/>
        </w:rPr>
        <w:t>：</w:t>
      </w:r>
      <w:r w:rsidR="00A02025" w:rsidRPr="00A63EE3">
        <w:rPr>
          <w:rFonts w:asciiTheme="minorEastAsia" w:eastAsiaTheme="minorEastAsia" w:hAnsiTheme="minorEastAsia" w:hint="eastAsia"/>
          <w:color w:val="000000"/>
          <w:kern w:val="0"/>
          <w:sz w:val="24"/>
        </w:rPr>
        <w:t>请问中国IDC行业未来的发展趋势是怎么样的？</w:t>
      </w:r>
    </w:p>
    <w:p w:rsidR="00014664" w:rsidRDefault="00A02025" w:rsidP="00014664">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p>
    <w:p w:rsidR="00A02025" w:rsidRPr="00A63EE3" w:rsidRDefault="00A02025" w:rsidP="00014664">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1、业务模式的未来发展趋势</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近年来，随着互联网等下游 行业的高速发展及推动，IDC行业的业务模式也在不断演进。</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在IDC行业的发展初期，IDC服务一般由电信运营商提供，第三方IDC服务企业较少，后来随着我国互联网等下游 行业的快速发展，市场供求不平衡的问题逐渐显现，终端用户个性化的需求不断增加，第三方IDC企业的市场规模不断增加。</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由于电信运营商掌握着较多的宽带及通讯资源，因此第三方IDC企业多会以“项目制”的方式与电信运营商合作，由各方分工协作共同推进项目实施。</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由于第三方IDC企业在市场运营方面更加灵活，经营效率和响应机制更具优势，随着第三方IDC企业整体实力的不断提升，第三方IDC企业直接面向终端客户的IDC项目不断增加，电信运营商在IDC项目中更加聚焦于优质带宽服务的提供，如深圳西丽项目即为这种发展趋势的体现。</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近年来，随着互联网企业经营业态的不断变化，终端用户对数据中心的需求也在不断更新，如阿里巴巴的双十一购物节，腾讯的春节抢红包活动，金融机构的年底结算等，都对数据中心的运营提出了更高的要求。第三方IDC企业借助在决策机制和响应速度等方面的优势，越来越多的大型互联网企业选择直接与第三方IDC企业对接，金云科技东莞谢岗项目3-6号楼就是由阿里巴巴直接锁定30MW。</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 xml:space="preserve">2、IDC基础设施向绿色化方向发展 </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 xml:space="preserve">自2010年起，利用云计算和绿色节能技术对数据中心进行改造、提高数据中心能耗及能效水平是国家相关产业政策的核心内容，力争2020年新建大型、超大型数据中心的能耗效率（PUE）值达到1.3以下。 </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 xml:space="preserve">3、大规模、高流量加速数据中心网络设备与技术演进 </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随着新建、改造数据中心规模不断扩大，网络设备数量大幅增加，网络建设成本高、运维管理负担重等问题凸显，促使SDN、白盒交换机等技术的研究进展加快。同时，数据中心承载业务的不断变化，以及计算虚拟化、存储虚拟化等技术的应用，使得数据中心东西流量高速增长，对数据中心内部网络管理和性能提出了更高要求。</w:t>
      </w:r>
    </w:p>
    <w:p w:rsid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金云科技的主营业务为互联网数据中心业务和互联网接入业务，为客户提供定制化的机柜出租及运维服务。金云科技在全国拥有8个数据中心，可供使用机柜约8500个、约45MW ，2020年至2022年陆续有新建数据中心投入使用，随着金云科技业务规模持续扩大，营业收入预计有较大增长。</w:t>
      </w:r>
    </w:p>
    <w:p w:rsidR="00256B89" w:rsidRPr="00A02025"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256B89" w:rsidP="00A02025">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Q2</w:t>
      </w:r>
      <w:r w:rsidR="00761C96">
        <w:rPr>
          <w:rFonts w:asciiTheme="minorEastAsia" w:eastAsiaTheme="minorEastAsia" w:hAnsiTheme="minorEastAsia"/>
          <w:color w:val="000000"/>
          <w:kern w:val="0"/>
          <w:sz w:val="24"/>
        </w:rPr>
        <w:t>2</w:t>
      </w:r>
      <w:r>
        <w:rPr>
          <w:rFonts w:asciiTheme="minorEastAsia" w:eastAsiaTheme="minorEastAsia" w:hAnsiTheme="minorEastAsia" w:hint="eastAsia"/>
          <w:color w:val="000000"/>
          <w:kern w:val="0"/>
          <w:sz w:val="24"/>
        </w:rPr>
        <w:t>：</w:t>
      </w:r>
      <w:r w:rsidR="00A02025" w:rsidRPr="00AA1B1E">
        <w:rPr>
          <w:rFonts w:asciiTheme="minorEastAsia" w:eastAsiaTheme="minorEastAsia" w:hAnsiTheme="minorEastAsia" w:hint="eastAsia"/>
          <w:color w:val="000000"/>
          <w:kern w:val="0"/>
          <w:sz w:val="24"/>
        </w:rPr>
        <w:t>下雨的天空</w:t>
      </w:r>
      <w:r w:rsidR="00A02025">
        <w:rPr>
          <w:rFonts w:asciiTheme="minorEastAsia" w:eastAsiaTheme="minorEastAsia" w:hAnsiTheme="minorEastAsia" w:hint="eastAsia"/>
          <w:color w:val="000000"/>
          <w:kern w:val="0"/>
          <w:sz w:val="24"/>
        </w:rPr>
        <w:t>问</w:t>
      </w:r>
      <w:r w:rsidR="00A02025">
        <w:rPr>
          <w:rFonts w:asciiTheme="minorEastAsia" w:eastAsiaTheme="minorEastAsia" w:hAnsiTheme="minorEastAsia"/>
          <w:color w:val="000000"/>
          <w:kern w:val="0"/>
          <w:sz w:val="24"/>
        </w:rPr>
        <w:t>：</w:t>
      </w:r>
      <w:r w:rsidR="00A02025" w:rsidRPr="00AA1B1E">
        <w:rPr>
          <w:rFonts w:asciiTheme="minorEastAsia" w:eastAsiaTheme="minorEastAsia" w:hAnsiTheme="minorEastAsia" w:hint="eastAsia"/>
          <w:color w:val="000000"/>
          <w:kern w:val="0"/>
          <w:sz w:val="24"/>
        </w:rPr>
        <w:t>与三大基础运营商相比，金云科技是作为第三方专业IDC服务商为客户提供IDC服务，请问第三方专业IDC服务商有什么特点和优势？整体的市场前景如何？</w:t>
      </w:r>
    </w:p>
    <w:p w:rsidR="00A02025" w:rsidRPr="00AA1B1E"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AA1B1E">
        <w:rPr>
          <w:rFonts w:asciiTheme="minorEastAsia" w:eastAsiaTheme="minorEastAsia" w:hAnsiTheme="minorEastAsia" w:hint="eastAsia"/>
          <w:color w:val="000000"/>
          <w:kern w:val="0"/>
          <w:sz w:val="24"/>
        </w:rPr>
        <w:t>第三方专业IDC服务商通过自建数据中心或者租用基础电信运营的数据中心为客户提供IDC服务，行业地位逐步提升。根据赛迪统计，2018年专业IDC服务商市场份额约为25%，市场规模约为204.1亿元。</w:t>
      </w:r>
    </w:p>
    <w:p w:rsidR="00A02025" w:rsidRPr="00AA1B1E"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A1B1E">
        <w:rPr>
          <w:rFonts w:asciiTheme="minorEastAsia" w:eastAsiaTheme="minorEastAsia" w:hAnsiTheme="minorEastAsia" w:hint="eastAsia"/>
          <w:color w:val="000000"/>
          <w:kern w:val="0"/>
          <w:sz w:val="24"/>
        </w:rPr>
        <w:t>第三方专业IDC服务商主要通过自建数据中心或者租用基础电信运营的数据中心为客户提供专业服务，注重用户体验，服务方式更为多样灵活，增长有加速趋势，行业地位逐步提升。基础电信运营商通过与专业运营商合作，可充分发挥自身优势，扬长避短；IDC专业运营商通过与基础电信运营商合作可获得更加丰富的基础电信资源，使市场进入良性循环。</w:t>
      </w:r>
    </w:p>
    <w:p w:rsid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A1B1E">
        <w:rPr>
          <w:rFonts w:asciiTheme="minorEastAsia" w:eastAsiaTheme="minorEastAsia" w:hAnsiTheme="minorEastAsia" w:hint="eastAsia"/>
          <w:color w:val="000000"/>
          <w:kern w:val="0"/>
          <w:sz w:val="24"/>
        </w:rPr>
        <w:t>此外，第三方专业IDC服务商除了提供服务器托管、互联网带宽资源等基础服务，还不断开发安全监控、网络流量监控、云计算等增值服务来满足客户日益增长的数据需求。IDC服务商的运营经验、需求响应能力、知名客户评价、数据中心稳定性、增值服务功能，都会成为下游客户选择IDC服务商的重点考量因素。第三方专业IDC服务商由于业务布局较为专一，业务重点更为清晰，提供IDC服务的专业性和及时性显著优于其他厂商。</w:t>
      </w:r>
    </w:p>
    <w:p w:rsidR="00256B89" w:rsidRPr="00A02025"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256B89" w:rsidP="00A02025">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Q2</w:t>
      </w:r>
      <w:r w:rsidR="00761C96">
        <w:rPr>
          <w:rFonts w:asciiTheme="minorEastAsia" w:eastAsiaTheme="minorEastAsia" w:hAnsiTheme="minorEastAsia"/>
          <w:color w:val="000000"/>
          <w:kern w:val="0"/>
          <w:sz w:val="24"/>
        </w:rPr>
        <w:t>3</w:t>
      </w:r>
      <w:r>
        <w:rPr>
          <w:rFonts w:asciiTheme="minorEastAsia" w:eastAsiaTheme="minorEastAsia" w:hAnsiTheme="minorEastAsia" w:hint="eastAsia"/>
          <w:color w:val="000000"/>
          <w:kern w:val="0"/>
          <w:sz w:val="24"/>
        </w:rPr>
        <w:t>：</w:t>
      </w:r>
      <w:r w:rsidR="00A02025" w:rsidRPr="00AA1B1E">
        <w:rPr>
          <w:rFonts w:asciiTheme="minorEastAsia" w:eastAsiaTheme="minorEastAsia" w:hAnsiTheme="minorEastAsia" w:hint="eastAsia"/>
          <w:color w:val="000000"/>
          <w:kern w:val="0"/>
          <w:sz w:val="24"/>
        </w:rPr>
        <w:t>uhl带刺的玫瑰</w:t>
      </w:r>
      <w:r w:rsidR="00A02025">
        <w:rPr>
          <w:rFonts w:asciiTheme="minorEastAsia" w:eastAsiaTheme="minorEastAsia" w:hAnsiTheme="minorEastAsia" w:hint="eastAsia"/>
          <w:color w:val="000000"/>
          <w:kern w:val="0"/>
          <w:sz w:val="24"/>
        </w:rPr>
        <w:t>问</w:t>
      </w:r>
      <w:r w:rsidR="00A02025">
        <w:rPr>
          <w:rFonts w:asciiTheme="minorEastAsia" w:eastAsiaTheme="minorEastAsia" w:hAnsiTheme="minorEastAsia"/>
          <w:color w:val="000000"/>
          <w:kern w:val="0"/>
          <w:sz w:val="24"/>
        </w:rPr>
        <w:t>：</w:t>
      </w:r>
      <w:r w:rsidR="00A02025" w:rsidRPr="00AA1B1E">
        <w:rPr>
          <w:rFonts w:asciiTheme="minorEastAsia" w:eastAsiaTheme="minorEastAsia" w:hAnsiTheme="minorEastAsia" w:hint="eastAsia"/>
          <w:color w:val="000000"/>
          <w:kern w:val="0"/>
          <w:sz w:val="24"/>
        </w:rPr>
        <w:t>请问金云科技现有业务情况如何？</w:t>
      </w:r>
    </w:p>
    <w:p w:rsid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AA1B1E">
        <w:rPr>
          <w:rFonts w:asciiTheme="minorEastAsia" w:eastAsiaTheme="minorEastAsia" w:hAnsiTheme="minorEastAsia" w:hint="eastAsia"/>
          <w:color w:val="000000"/>
          <w:kern w:val="0"/>
          <w:sz w:val="24"/>
        </w:rPr>
        <w:t>金云科技可供使用机柜数量约8500个、约45MW，已获能耗批文的东莞谢岗项目和深圳西丽B8项目在建及待建规模约55MW。目前，今年新增的机柜，金云科技已与微众银行签订协议并交付520个机柜，与扬州电信签订协议并交付500个机柜。金云科技在建及待建项目中，阿里巴巴已锁定了东莞3、4、5、6号楼30MW的全部机柜需求，并对远期规划东莞谢岗IDC资源具有30MW优先购买权。此外，公司还积累了一定的客户资源，相关协议尚在洽谈中。</w:t>
      </w:r>
    </w:p>
    <w:p w:rsidR="00256B89" w:rsidRPr="00A02025"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256B89" w:rsidP="00A02025">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Q2</w:t>
      </w:r>
      <w:r w:rsidR="00761C96">
        <w:rPr>
          <w:rFonts w:asciiTheme="minorEastAsia" w:eastAsiaTheme="minorEastAsia" w:hAnsiTheme="minorEastAsia"/>
          <w:color w:val="000000"/>
          <w:kern w:val="0"/>
          <w:sz w:val="24"/>
        </w:rPr>
        <w:t>4</w:t>
      </w:r>
      <w:r>
        <w:rPr>
          <w:rFonts w:asciiTheme="minorEastAsia" w:eastAsiaTheme="minorEastAsia" w:hAnsiTheme="minorEastAsia" w:hint="eastAsia"/>
          <w:color w:val="000000"/>
          <w:kern w:val="0"/>
          <w:sz w:val="24"/>
        </w:rPr>
        <w:t>：</w:t>
      </w:r>
      <w:r w:rsidR="00A02025" w:rsidRPr="00A63EE3">
        <w:rPr>
          <w:rFonts w:asciiTheme="minorEastAsia" w:eastAsiaTheme="minorEastAsia" w:hAnsiTheme="minorEastAsia" w:hint="eastAsia"/>
          <w:color w:val="000000"/>
          <w:kern w:val="0"/>
          <w:sz w:val="24"/>
        </w:rPr>
        <w:t>SPA_唯美</w:t>
      </w:r>
      <w:r w:rsidR="00A02025">
        <w:rPr>
          <w:rFonts w:asciiTheme="minorEastAsia" w:eastAsiaTheme="minorEastAsia" w:hAnsiTheme="minorEastAsia" w:hint="eastAsia"/>
          <w:color w:val="000000"/>
          <w:kern w:val="0"/>
          <w:sz w:val="24"/>
        </w:rPr>
        <w:t>问</w:t>
      </w:r>
      <w:r w:rsidR="00A02025">
        <w:rPr>
          <w:rFonts w:asciiTheme="minorEastAsia" w:eastAsiaTheme="minorEastAsia" w:hAnsiTheme="minorEastAsia"/>
          <w:color w:val="000000"/>
          <w:kern w:val="0"/>
          <w:sz w:val="24"/>
        </w:rPr>
        <w:t>：</w:t>
      </w:r>
      <w:r w:rsidR="00A02025" w:rsidRPr="00A63EE3">
        <w:rPr>
          <w:rFonts w:asciiTheme="minorEastAsia" w:eastAsiaTheme="minorEastAsia" w:hAnsiTheme="minorEastAsia" w:hint="eastAsia"/>
          <w:color w:val="000000"/>
          <w:kern w:val="0"/>
          <w:sz w:val="24"/>
        </w:rPr>
        <w:t>目前行业监管政策对金云科技的发展有何影响？</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A63EE3">
        <w:rPr>
          <w:rFonts w:asciiTheme="minorEastAsia" w:eastAsiaTheme="minorEastAsia" w:hAnsiTheme="minorEastAsia" w:hint="eastAsia"/>
          <w:color w:val="000000"/>
          <w:kern w:val="0"/>
          <w:sz w:val="24"/>
        </w:rPr>
        <w:t>近几年来，我国电信行业陆续出台了一系列法律法规、产业政策和行业自律规范，极大地促进和规范了行业的健康发展。从政策层面可以看出，2010年以来，国家开始对信息技术行业领域细分越来越精准，互联网数据中心行业作为新一代信息技术行业领域的一个重要分支，逐渐作为重点新兴产业领域被国家政策所提及。</w:t>
      </w:r>
    </w:p>
    <w:p w:rsidR="00A02025" w:rsidRPr="00A63EE3"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今年以来，国家发改委、工信部等部委多次在公开会议上表示，要贯彻落实高层的决策部署，进一步加快数据中心的建设力度，同时强调民间资本的参与。地方政府层面，广东、河南、山东、重庆、上海等地区陆续发布数据中心的建设方案。其中，广东预计2020年以5G和数据中心为代表的的新型信息基础设施投资将超过500亿元；重庆2020年集中开工的22个新基建项目中，有5个为数据中心项目，投资超过65亿元，包括 二期、中国华录重庆数据湖产业园等。随着国家政策的大力推动，预计后续将会有更多的地方政策出台，进一步支持当地数据中心的发展。</w:t>
      </w:r>
      <w:r w:rsidRPr="00A63EE3">
        <w:rPr>
          <w:rFonts w:asciiTheme="minorEastAsia" w:eastAsiaTheme="minorEastAsia" w:hAnsiTheme="minorEastAsia"/>
          <w:color w:val="000000"/>
          <w:kern w:val="0"/>
          <w:sz w:val="24"/>
        </w:rPr>
        <w:t xml:space="preserve"> </w:t>
      </w:r>
    </w:p>
    <w:p w:rsid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A63EE3">
        <w:rPr>
          <w:rFonts w:asciiTheme="minorEastAsia" w:eastAsiaTheme="minorEastAsia" w:hAnsiTheme="minorEastAsia" w:hint="eastAsia"/>
          <w:color w:val="000000"/>
          <w:kern w:val="0"/>
          <w:sz w:val="24"/>
        </w:rPr>
        <w:t>整体而言，金云科技所处行业的监管体制、法律法规、行业标准和相关政策均为IDC服务行业发展提供了良好的政策环境，促进</w:t>
      </w:r>
      <w:r>
        <w:rPr>
          <w:rFonts w:asciiTheme="minorEastAsia" w:eastAsiaTheme="minorEastAsia" w:hAnsiTheme="minorEastAsia" w:hint="eastAsia"/>
          <w:color w:val="000000"/>
          <w:kern w:val="0"/>
          <w:sz w:val="24"/>
        </w:rPr>
        <w:t>经营</w:t>
      </w:r>
      <w:r>
        <w:rPr>
          <w:rFonts w:asciiTheme="minorEastAsia" w:eastAsiaTheme="minorEastAsia" w:hAnsiTheme="minorEastAsia"/>
          <w:color w:val="000000"/>
          <w:kern w:val="0"/>
          <w:sz w:val="24"/>
        </w:rPr>
        <w:t>发展。</w:t>
      </w:r>
    </w:p>
    <w:p w:rsidR="00256B89" w:rsidRPr="00A02025"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256B89" w:rsidP="00A02025">
      <w:pPr>
        <w:pStyle w:val="ad"/>
        <w:spacing w:line="480" w:lineRule="exact"/>
        <w:ind w:leftChars="0" w:left="0" w:firstLineChars="200" w:firstLine="480"/>
        <w:rPr>
          <w:sz w:val="24"/>
        </w:rPr>
      </w:pPr>
      <w:r>
        <w:rPr>
          <w:rFonts w:asciiTheme="minorEastAsia" w:eastAsiaTheme="minorEastAsia" w:hAnsiTheme="minorEastAsia"/>
          <w:color w:val="000000"/>
          <w:kern w:val="0"/>
          <w:sz w:val="24"/>
        </w:rPr>
        <w:t>Q2</w:t>
      </w:r>
      <w:r w:rsidR="00761C96">
        <w:rPr>
          <w:rFonts w:asciiTheme="minorEastAsia" w:eastAsiaTheme="minorEastAsia" w:hAnsiTheme="minorEastAsia"/>
          <w:color w:val="000000"/>
          <w:kern w:val="0"/>
          <w:sz w:val="24"/>
        </w:rPr>
        <w:t>5</w:t>
      </w:r>
      <w:r>
        <w:rPr>
          <w:rFonts w:asciiTheme="minorEastAsia" w:eastAsiaTheme="minorEastAsia" w:hAnsiTheme="minorEastAsia" w:hint="eastAsia"/>
          <w:color w:val="000000"/>
          <w:kern w:val="0"/>
          <w:sz w:val="24"/>
        </w:rPr>
        <w:t>：</w:t>
      </w:r>
      <w:r w:rsidR="00A02025" w:rsidRPr="00CB4D25">
        <w:rPr>
          <w:rFonts w:hint="eastAsia"/>
          <w:sz w:val="24"/>
        </w:rPr>
        <w:t>大漠无痕wxjwz</w:t>
      </w:r>
      <w:r w:rsidR="00A02025">
        <w:rPr>
          <w:rFonts w:hint="eastAsia"/>
          <w:sz w:val="24"/>
        </w:rPr>
        <w:t>问</w:t>
      </w:r>
      <w:r w:rsidR="00A02025">
        <w:rPr>
          <w:sz w:val="24"/>
        </w:rPr>
        <w:t>：</w:t>
      </w:r>
      <w:r w:rsidR="00A02025" w:rsidRPr="00CB4D25">
        <w:rPr>
          <w:rFonts w:hint="eastAsia"/>
          <w:sz w:val="24"/>
        </w:rPr>
        <w:t>请问金云科技的主要客户有哪些？关系如何？</w:t>
      </w:r>
    </w:p>
    <w:p w:rsidR="00A02025" w:rsidRPr="00CB4D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CB4D25">
        <w:rPr>
          <w:rFonts w:asciiTheme="minorEastAsia" w:eastAsiaTheme="minorEastAsia" w:hAnsiTheme="minorEastAsia" w:hint="eastAsia"/>
          <w:color w:val="000000"/>
          <w:kern w:val="0"/>
          <w:sz w:val="24"/>
        </w:rPr>
        <w:t>目前公司的主要合作伙伴有中国联通、中国电信、阿里巴巴、腾讯、微众银行等。</w:t>
      </w:r>
    </w:p>
    <w:p w:rsid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CB4D25">
        <w:rPr>
          <w:rFonts w:asciiTheme="minorEastAsia" w:eastAsiaTheme="minorEastAsia" w:hAnsiTheme="minorEastAsia" w:hint="eastAsia"/>
          <w:color w:val="000000"/>
          <w:kern w:val="0"/>
          <w:sz w:val="24"/>
        </w:rPr>
        <w:t>金云科技与主要客户均签订了长期合作协议，并与客户就合作模式、销售单价、分成机制等作出了明确约定，截至目前，金云科技与主要客户之间的合作关系均正常履行，金云科技与客户之间系基于市场情况建立的长期互惠合作关系，相关合同变更、终止或违约的风险较低。</w:t>
      </w:r>
    </w:p>
    <w:p w:rsidR="00256B89" w:rsidRPr="00A02025"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Pr="007A7CE2" w:rsidRDefault="00256B89" w:rsidP="00A02025">
      <w:pPr>
        <w:pStyle w:val="ad"/>
        <w:spacing w:line="480" w:lineRule="exact"/>
        <w:ind w:leftChars="0" w:left="0" w:firstLineChars="200" w:firstLine="480"/>
        <w:rPr>
          <w:sz w:val="24"/>
        </w:rPr>
      </w:pPr>
      <w:r>
        <w:rPr>
          <w:rFonts w:asciiTheme="minorEastAsia" w:eastAsiaTheme="minorEastAsia" w:hAnsiTheme="minorEastAsia"/>
          <w:color w:val="000000"/>
          <w:kern w:val="0"/>
          <w:sz w:val="24"/>
        </w:rPr>
        <w:t>Q2</w:t>
      </w:r>
      <w:r w:rsidR="00761C96">
        <w:rPr>
          <w:rFonts w:asciiTheme="minorEastAsia" w:eastAsiaTheme="minorEastAsia" w:hAnsiTheme="minorEastAsia"/>
          <w:color w:val="000000"/>
          <w:kern w:val="0"/>
          <w:sz w:val="24"/>
        </w:rPr>
        <w:t>6</w:t>
      </w:r>
      <w:r>
        <w:rPr>
          <w:rFonts w:asciiTheme="minorEastAsia" w:eastAsiaTheme="minorEastAsia" w:hAnsiTheme="minorEastAsia" w:hint="eastAsia"/>
          <w:color w:val="000000"/>
          <w:kern w:val="0"/>
          <w:sz w:val="24"/>
        </w:rPr>
        <w:t>：</w:t>
      </w:r>
      <w:r w:rsidR="00A02025" w:rsidRPr="007A7CE2">
        <w:rPr>
          <w:sz w:val="24"/>
        </w:rPr>
        <w:t>136****1385</w:t>
      </w:r>
      <w:r w:rsidR="00A02025" w:rsidRPr="007A7CE2">
        <w:rPr>
          <w:rFonts w:hint="eastAsia"/>
          <w:sz w:val="24"/>
        </w:rPr>
        <w:t>问</w:t>
      </w:r>
      <w:r w:rsidR="00A02025" w:rsidRPr="007A7CE2">
        <w:rPr>
          <w:sz w:val="24"/>
        </w:rPr>
        <w:t>：</w:t>
      </w:r>
      <w:r w:rsidR="00A02025" w:rsidRPr="007A7CE2">
        <w:rPr>
          <w:rFonts w:hint="eastAsia"/>
          <w:sz w:val="24"/>
        </w:rPr>
        <w:t>请问何时召开股东大会审议草案？</w:t>
      </w:r>
    </w:p>
    <w:p w:rsidR="00A02025" w:rsidRDefault="00A02025" w:rsidP="00A02025">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爱司凯董事会</w:t>
      </w:r>
      <w:r>
        <w:rPr>
          <w:rFonts w:asciiTheme="minorEastAsia" w:eastAsiaTheme="minorEastAsia" w:hAnsiTheme="minorEastAsia"/>
          <w:color w:val="000000"/>
          <w:kern w:val="0"/>
          <w:sz w:val="24"/>
        </w:rPr>
        <w:t>秘书</w:t>
      </w:r>
      <w:r>
        <w:rPr>
          <w:rFonts w:asciiTheme="minorEastAsia" w:eastAsiaTheme="minorEastAsia" w:hAnsiTheme="minorEastAsia" w:hint="eastAsia"/>
          <w:color w:val="000000"/>
          <w:kern w:val="0"/>
          <w:sz w:val="24"/>
        </w:rPr>
        <w:t xml:space="preserve"> 陆叶</w:t>
      </w:r>
      <w:r>
        <w:rPr>
          <w:rFonts w:asciiTheme="minorEastAsia" w:eastAsiaTheme="minorEastAsia" w:hAnsiTheme="minorEastAsia"/>
          <w:color w:val="000000"/>
          <w:kern w:val="0"/>
          <w:sz w:val="24"/>
        </w:rPr>
        <w:t>女士</w:t>
      </w:r>
      <w:r w:rsidRPr="007A7CE2">
        <w:rPr>
          <w:rFonts w:asciiTheme="minorEastAsia" w:eastAsiaTheme="minorEastAsia" w:hAnsiTheme="minorEastAsia"/>
          <w:color w:val="000000"/>
          <w:kern w:val="0"/>
          <w:sz w:val="24"/>
        </w:rPr>
        <w:t>】</w:t>
      </w:r>
      <w:r w:rsidRPr="007A7CE2">
        <w:rPr>
          <w:rFonts w:asciiTheme="minorEastAsia" w:eastAsiaTheme="minorEastAsia" w:hAnsiTheme="minorEastAsia" w:hint="eastAsia"/>
          <w:color w:val="000000"/>
          <w:kern w:val="0"/>
          <w:sz w:val="24"/>
        </w:rPr>
        <w:t>尊敬的投资者，您好。公司第三届董事会第十八次会议已提请召开公司2020年第一次临时股东大会，对公司本次重大资产重组相关议案进行审议，会议的召开时间及相关事项将另行通知。请关注公司后续于巨潮资讯网（www.cninfo.com.cn）披露的《关于召开公司2020年第一次临时股东大会通知的公告》。谢谢！</w:t>
      </w:r>
    </w:p>
    <w:p w:rsidR="00BA62EF" w:rsidRDefault="00BA62EF" w:rsidP="00A02025">
      <w:pPr>
        <w:pStyle w:val="ad"/>
        <w:spacing w:line="480" w:lineRule="exact"/>
        <w:ind w:leftChars="0" w:left="0" w:firstLineChars="200" w:firstLine="480"/>
        <w:rPr>
          <w:rFonts w:asciiTheme="minorEastAsia" w:eastAsiaTheme="minorEastAsia" w:hAnsiTheme="minorEastAsia" w:hint="eastAsia"/>
          <w:color w:val="000000"/>
          <w:kern w:val="0"/>
          <w:sz w:val="24"/>
        </w:rPr>
      </w:pPr>
    </w:p>
    <w:p w:rsidR="00761C96" w:rsidRDefault="00761C96"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Q27：</w:t>
      </w:r>
      <w:r w:rsidRPr="00761C96">
        <w:rPr>
          <w:rFonts w:asciiTheme="minorEastAsia" w:eastAsiaTheme="minorEastAsia" w:hAnsiTheme="minorEastAsia" w:hint="eastAsia"/>
          <w:color w:val="000000"/>
          <w:kern w:val="0"/>
          <w:sz w:val="24"/>
        </w:rPr>
        <w:t xml:space="preserve">领导好，请问2018年金云科技第一次股权转让时候，新余德坤和摩云投资的收款金额是多少？草案披露“同意摩云投资管理（杭州）有限公司境内再投资，以846万元的价格收购金云科技50%股权”？846万么？那新余德坤呢？ 另外草案50页资产金额备考数字有误。 </w:t>
      </w:r>
    </w:p>
    <w:p w:rsidR="00256B89" w:rsidRDefault="00761C96"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61C96">
        <w:rPr>
          <w:rFonts w:asciiTheme="minorEastAsia" w:eastAsiaTheme="minorEastAsia" w:hAnsiTheme="minorEastAsia" w:hint="eastAsia"/>
          <w:color w:val="000000"/>
          <w:kern w:val="0"/>
          <w:sz w:val="24"/>
        </w:rPr>
        <w:t>【重大资产重组律师事务所</w:t>
      </w:r>
      <w:r w:rsidR="00014664">
        <w:rPr>
          <w:rFonts w:asciiTheme="minorEastAsia" w:eastAsiaTheme="minorEastAsia" w:hAnsiTheme="minorEastAsia" w:hint="eastAsia"/>
          <w:color w:val="000000"/>
          <w:kern w:val="0"/>
          <w:sz w:val="24"/>
        </w:rPr>
        <w:t xml:space="preserve"> </w:t>
      </w:r>
      <w:r w:rsidRPr="00761C96">
        <w:rPr>
          <w:rFonts w:asciiTheme="minorEastAsia" w:eastAsiaTheme="minorEastAsia" w:hAnsiTheme="minorEastAsia" w:hint="eastAsia"/>
          <w:color w:val="000000"/>
          <w:kern w:val="0"/>
          <w:sz w:val="24"/>
        </w:rPr>
        <w:t>唐诗</w:t>
      </w:r>
      <w:r w:rsidR="00014664">
        <w:rPr>
          <w:rFonts w:asciiTheme="minorEastAsia" w:eastAsiaTheme="minorEastAsia" w:hAnsiTheme="minorEastAsia" w:hint="eastAsia"/>
          <w:color w:val="000000"/>
          <w:kern w:val="0"/>
          <w:sz w:val="24"/>
        </w:rPr>
        <w:t>先生</w:t>
      </w:r>
      <w:r w:rsidRPr="00761C96">
        <w:rPr>
          <w:rFonts w:asciiTheme="minorEastAsia" w:eastAsiaTheme="minorEastAsia" w:hAnsiTheme="minorEastAsia" w:hint="eastAsia"/>
          <w:color w:val="000000"/>
          <w:kern w:val="0"/>
          <w:sz w:val="24"/>
        </w:rPr>
        <w:t>】2018年1月31日，金云科技、中兴云服务、中兴通讯、新余德坤及摩云投资签署《股权转让协议》，新余德坤及摩云投资拟收购中兴云服务持有的金云科技100%股权。摩云投资境内再投资，以846万元的价格收购金云科技50%股权。同时，新余德坤以846万元的价格收购金云科技50%股权。该次股权转让的价格为1,692万元，除股权转让之外，该笔交易还涉及资产购买。相关数据以公司公告为准。</w:t>
      </w:r>
    </w:p>
    <w:p w:rsidR="00761C96" w:rsidRDefault="00761C96"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w:t>
      </w:r>
      <w:r w:rsidR="00A02025">
        <w:rPr>
          <w:rFonts w:asciiTheme="minorEastAsia" w:eastAsiaTheme="minorEastAsia" w:hAnsiTheme="minorEastAsia"/>
          <w:color w:val="000000"/>
          <w:kern w:val="0"/>
          <w:sz w:val="24"/>
        </w:rPr>
        <w:t>28</w:t>
      </w:r>
      <w:r w:rsidR="00A02025">
        <w:rPr>
          <w:rFonts w:asciiTheme="minorEastAsia" w:eastAsiaTheme="minorEastAsia" w:hAnsiTheme="minorEastAsia" w:hint="eastAsia"/>
          <w:color w:val="000000"/>
          <w:kern w:val="0"/>
          <w:sz w:val="24"/>
        </w:rPr>
        <w:t>：</w:t>
      </w:r>
      <w:r w:rsidR="00593C46" w:rsidRPr="00593C46">
        <w:rPr>
          <w:rFonts w:asciiTheme="minorEastAsia" w:eastAsiaTheme="minorEastAsia" w:hAnsiTheme="minorEastAsia" w:hint="eastAsia"/>
          <w:color w:val="000000"/>
          <w:kern w:val="0"/>
          <w:sz w:val="24"/>
        </w:rPr>
        <w:t>百旺九八</w:t>
      </w:r>
      <w:r w:rsidR="00593C46">
        <w:rPr>
          <w:rFonts w:asciiTheme="minorEastAsia" w:eastAsiaTheme="minorEastAsia" w:hAnsiTheme="minorEastAsia" w:hint="eastAsia"/>
          <w:color w:val="000000"/>
          <w:kern w:val="0"/>
          <w:sz w:val="24"/>
        </w:rPr>
        <w:t>问</w:t>
      </w:r>
      <w:r w:rsidR="00593C46">
        <w:rPr>
          <w:rFonts w:asciiTheme="minorEastAsia" w:eastAsiaTheme="minorEastAsia" w:hAnsiTheme="minorEastAsia"/>
          <w:color w:val="000000"/>
          <w:kern w:val="0"/>
          <w:sz w:val="24"/>
        </w:rPr>
        <w:t>：</w:t>
      </w:r>
      <w:r w:rsidR="00593C46" w:rsidRPr="00593C46">
        <w:rPr>
          <w:rFonts w:asciiTheme="minorEastAsia" w:eastAsiaTheme="minorEastAsia" w:hAnsiTheme="minorEastAsia" w:hint="eastAsia"/>
          <w:color w:val="000000"/>
          <w:kern w:val="0"/>
          <w:sz w:val="24"/>
        </w:rPr>
        <w:t>您好，本次公司和金云科技本次交易构成关联交易，请问公司以后打算如何规范和减少关联交易的发生？</w:t>
      </w:r>
    </w:p>
    <w:p w:rsidR="00593C46" w:rsidRP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【重大资产重组独立财务顾问</w:t>
      </w:r>
      <w:r w:rsidR="00014664">
        <w:rPr>
          <w:rFonts w:asciiTheme="minorEastAsia" w:eastAsiaTheme="minorEastAsia" w:hAnsiTheme="minorEastAsia" w:hint="eastAsia"/>
          <w:color w:val="000000"/>
          <w:kern w:val="0"/>
          <w:sz w:val="24"/>
        </w:rPr>
        <w:t xml:space="preserve"> </w:t>
      </w:r>
      <w:r w:rsidRPr="00593C46">
        <w:rPr>
          <w:rFonts w:asciiTheme="minorEastAsia" w:eastAsiaTheme="minorEastAsia" w:hAnsiTheme="minorEastAsia" w:hint="eastAsia"/>
          <w:color w:val="000000"/>
          <w:kern w:val="0"/>
          <w:sz w:val="24"/>
        </w:rPr>
        <w:t>郑华峰</w:t>
      </w:r>
      <w:r w:rsidR="00014664">
        <w:rPr>
          <w:rFonts w:asciiTheme="minorEastAsia" w:eastAsiaTheme="minorEastAsia" w:hAnsiTheme="minorEastAsia" w:hint="eastAsia"/>
          <w:color w:val="000000"/>
          <w:kern w:val="0"/>
          <w:sz w:val="24"/>
        </w:rPr>
        <w:t>先生</w:t>
      </w:r>
      <w:r w:rsidRPr="00593C46">
        <w:rPr>
          <w:rFonts w:asciiTheme="minorEastAsia" w:eastAsiaTheme="minorEastAsia" w:hAnsiTheme="minorEastAsia" w:hint="eastAsia"/>
          <w:color w:val="000000"/>
          <w:kern w:val="0"/>
          <w:sz w:val="24"/>
        </w:rPr>
        <w:t>】本次交易完成后，金云科技将成为上市公司的全资子公司。为维护股东利益，减少和规范关联交易，避免股东及实际控制人可能在关联交易中损害上市公司、金云科技或金云科技其他非关联股东利益，金云科技将通过严格执行上市公司关联交易的决策制度、关联交易回避制度等措施来规范关联交易。金云科技与关联方之间的日常交易将按照一般市场经营规则进行，与其他无关第三方同等对待。金云科技与关联方之间不可避免的关联交易，上市公司将履行适当的审批程序，遵照公开、公平、公正的市场原则进行，并参照与其他无关第三方的交易价格、结算方式作为定价和结算的依据。</w:t>
      </w:r>
    </w:p>
    <w:p w:rsid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为充分保护上市公司的利益，本次交易完成后上市公司的实际控制人邵俊、田立新、汪莉、张孝义出具了《减少和规范关联交易的承诺函》。</w:t>
      </w:r>
    </w:p>
    <w:p w:rsid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p>
    <w:p w:rsidR="00593C46" w:rsidRDefault="00256B89" w:rsidP="00593C46">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w:t>
      </w:r>
      <w:r w:rsidR="00A02025">
        <w:rPr>
          <w:rFonts w:asciiTheme="minorEastAsia" w:eastAsiaTheme="minorEastAsia" w:hAnsiTheme="minorEastAsia"/>
          <w:color w:val="000000"/>
          <w:kern w:val="0"/>
          <w:sz w:val="24"/>
        </w:rPr>
        <w:t>29</w:t>
      </w:r>
      <w:r w:rsidR="00A02025">
        <w:rPr>
          <w:rFonts w:asciiTheme="minorEastAsia" w:eastAsiaTheme="minorEastAsia" w:hAnsiTheme="minorEastAsia" w:hint="eastAsia"/>
          <w:color w:val="000000"/>
          <w:kern w:val="0"/>
          <w:sz w:val="24"/>
        </w:rPr>
        <w:t>：</w:t>
      </w:r>
      <w:r w:rsidR="00593C46" w:rsidRPr="00593C46">
        <w:rPr>
          <w:rFonts w:asciiTheme="minorEastAsia" w:eastAsiaTheme="minorEastAsia" w:hAnsiTheme="minorEastAsia" w:hint="eastAsia"/>
          <w:color w:val="000000"/>
          <w:kern w:val="0"/>
          <w:sz w:val="24"/>
        </w:rPr>
        <w:t>心韵双丰</w:t>
      </w:r>
      <w:r w:rsidR="00593C46">
        <w:rPr>
          <w:rFonts w:asciiTheme="minorEastAsia" w:eastAsiaTheme="minorEastAsia" w:hAnsiTheme="minorEastAsia" w:hint="eastAsia"/>
          <w:color w:val="000000"/>
          <w:kern w:val="0"/>
          <w:sz w:val="24"/>
        </w:rPr>
        <w:t>问</w:t>
      </w:r>
      <w:r w:rsidR="00593C46">
        <w:rPr>
          <w:rFonts w:asciiTheme="minorEastAsia" w:eastAsiaTheme="minorEastAsia" w:hAnsiTheme="minorEastAsia"/>
          <w:color w:val="000000"/>
          <w:kern w:val="0"/>
          <w:sz w:val="24"/>
        </w:rPr>
        <w:t>：</w:t>
      </w:r>
      <w:r w:rsidR="00593C46" w:rsidRPr="00593C46">
        <w:rPr>
          <w:rFonts w:asciiTheme="minorEastAsia" w:eastAsiaTheme="minorEastAsia" w:hAnsiTheme="minorEastAsia" w:hint="eastAsia"/>
          <w:color w:val="000000"/>
          <w:kern w:val="0"/>
          <w:sz w:val="24"/>
        </w:rPr>
        <w:t>请问近年来金云科技的研发投入是多少，未来公司的研发方向是什么？</w:t>
      </w:r>
    </w:p>
    <w:p w:rsidR="00593C46" w:rsidRP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593C46">
        <w:rPr>
          <w:rFonts w:asciiTheme="minorEastAsia" w:eastAsiaTheme="minorEastAsia" w:hAnsiTheme="minorEastAsia" w:hint="eastAsia"/>
          <w:color w:val="000000"/>
          <w:kern w:val="0"/>
          <w:sz w:val="24"/>
        </w:rPr>
        <w:t>2019年、2020年1-6月，金云科技研发费用分别为713.66元、278.10万元，占同期营业收入的比例分别为3.32%、2.32%；2019年之前，金云科技的研发费用未单独归集。金云科技研发费用主要为研发人员薪酬及租赁费用等。金云科技自2019年以来，着重加大了对IDC各项节能技术的跟踪、研究及项目实践，不断加大研发投入力度，研发费用呈现不断上升趋势。</w:t>
      </w:r>
    </w:p>
    <w:p w:rsidR="00593C46" w:rsidRP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在未来研发上，公司未来有以下几个方向：</w:t>
      </w:r>
    </w:p>
    <w:p w:rsidR="00593C46" w:rsidRP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1、架构优化：金云科技保持跟进UPS进线侧、精密配电柜进线侧的架构优化，可以使整个配电系统的电路简化、集成度更高，减少电缆的使用量，提升整体可靠性的同时降低建设成本。</w:t>
      </w:r>
    </w:p>
    <w:p w:rsidR="00593C46" w:rsidRP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2、模块化、标准化：模块化、标准化是整个数据中心建设领域的普遍趋势，金云科技对该趋势保持着持续跟进，从机柜及通道、变配电系统、智能化系统、综合布线系统等方向入手，逐步建立各专业的模块化、标准化架构；同时组织开发了金云科技数据中心选址规范、技术规范、项目交付及验收流程、运维管理规范等标准化体系文件，使得交付项目的综合造价稳步降低，系统可用性、可维护性稳步提升。</w:t>
      </w:r>
    </w:p>
    <w:p w:rsidR="00593C46" w:rsidRP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3、关注节能：金云科技着重投入研发力量用于各项节能技术的跟踪和项目实践，建立能源管理规范，采用系统的方法来实现能源目标，包括能源利用效率、能源使用和消耗状况的持续改进等。随着能源管理体系的日臻完善，金云科技近年建设和规划的数据中心的PUE呈持续下降的态势。</w:t>
      </w:r>
    </w:p>
    <w:p w:rsidR="00A02025"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4、工程产品化：为保障项目快速交付，金云科技把数据中心工程产品化作为技术推进的重要方向，冷通道、综合布线系统等大量使用工厂预制件，减少现场施工的权重，从而缩短建设工期。</w:t>
      </w:r>
    </w:p>
    <w:p w:rsid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w:t>
      </w:r>
      <w:r w:rsidR="00A02025">
        <w:rPr>
          <w:rFonts w:asciiTheme="minorEastAsia" w:eastAsiaTheme="minorEastAsia" w:hAnsiTheme="minorEastAsia"/>
          <w:color w:val="000000"/>
          <w:kern w:val="0"/>
          <w:sz w:val="24"/>
        </w:rPr>
        <w:t>30</w:t>
      </w:r>
      <w:r w:rsidR="00A02025">
        <w:rPr>
          <w:rFonts w:asciiTheme="minorEastAsia" w:eastAsiaTheme="minorEastAsia" w:hAnsiTheme="minorEastAsia" w:hint="eastAsia"/>
          <w:color w:val="000000"/>
          <w:kern w:val="0"/>
          <w:sz w:val="24"/>
        </w:rPr>
        <w:t>：</w:t>
      </w:r>
      <w:r w:rsidR="00593C46" w:rsidRPr="00593C46">
        <w:rPr>
          <w:rFonts w:asciiTheme="minorEastAsia" w:eastAsiaTheme="minorEastAsia" w:hAnsiTheme="minorEastAsia" w:hint="eastAsia"/>
          <w:color w:val="000000"/>
          <w:kern w:val="0"/>
          <w:sz w:val="24"/>
        </w:rPr>
        <w:t>水仙1983</w:t>
      </w:r>
      <w:r w:rsidR="00593C46">
        <w:rPr>
          <w:rFonts w:asciiTheme="minorEastAsia" w:eastAsiaTheme="minorEastAsia" w:hAnsiTheme="minorEastAsia" w:hint="eastAsia"/>
          <w:color w:val="000000"/>
          <w:kern w:val="0"/>
          <w:sz w:val="24"/>
        </w:rPr>
        <w:t>问</w:t>
      </w:r>
      <w:r w:rsidR="00593C46">
        <w:rPr>
          <w:rFonts w:asciiTheme="minorEastAsia" w:eastAsiaTheme="minorEastAsia" w:hAnsiTheme="minorEastAsia"/>
          <w:color w:val="000000"/>
          <w:kern w:val="0"/>
          <w:sz w:val="24"/>
        </w:rPr>
        <w:t>：</w:t>
      </w:r>
      <w:r w:rsidR="00593C46" w:rsidRPr="00593C46">
        <w:rPr>
          <w:rFonts w:asciiTheme="minorEastAsia" w:eastAsiaTheme="minorEastAsia" w:hAnsiTheme="minorEastAsia" w:hint="eastAsia"/>
          <w:color w:val="000000"/>
          <w:kern w:val="0"/>
          <w:sz w:val="24"/>
        </w:rPr>
        <w:t>请问公司此次资产重组大概什么时候可以完成，目前进度如何？</w:t>
      </w:r>
    </w:p>
    <w:p w:rsidR="00593C46" w:rsidRDefault="00593C46"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爱司凯董事会</w:t>
      </w:r>
      <w:r>
        <w:rPr>
          <w:rFonts w:asciiTheme="minorEastAsia" w:eastAsiaTheme="minorEastAsia" w:hAnsiTheme="minorEastAsia"/>
          <w:color w:val="000000"/>
          <w:kern w:val="0"/>
          <w:sz w:val="24"/>
        </w:rPr>
        <w:t>秘书</w:t>
      </w:r>
      <w:r>
        <w:rPr>
          <w:rFonts w:asciiTheme="minorEastAsia" w:eastAsiaTheme="minorEastAsia" w:hAnsiTheme="minorEastAsia" w:hint="eastAsia"/>
          <w:color w:val="000000"/>
          <w:kern w:val="0"/>
          <w:sz w:val="24"/>
        </w:rPr>
        <w:t xml:space="preserve"> 陆叶</w:t>
      </w:r>
      <w:r>
        <w:rPr>
          <w:rFonts w:asciiTheme="minorEastAsia" w:eastAsiaTheme="minorEastAsia" w:hAnsiTheme="minorEastAsia"/>
          <w:color w:val="000000"/>
          <w:kern w:val="0"/>
          <w:sz w:val="24"/>
        </w:rPr>
        <w:t>女士</w:t>
      </w:r>
      <w:r w:rsidRPr="007A7CE2">
        <w:rPr>
          <w:rFonts w:asciiTheme="minorEastAsia" w:eastAsiaTheme="minorEastAsia" w:hAnsiTheme="minorEastAsia"/>
          <w:color w:val="000000"/>
          <w:kern w:val="0"/>
          <w:sz w:val="24"/>
        </w:rPr>
        <w:t>】</w:t>
      </w:r>
      <w:r w:rsidRPr="00593C46">
        <w:rPr>
          <w:rFonts w:asciiTheme="minorEastAsia" w:eastAsiaTheme="minorEastAsia" w:hAnsiTheme="minorEastAsia" w:hint="eastAsia"/>
          <w:color w:val="000000"/>
          <w:kern w:val="0"/>
          <w:sz w:val="24"/>
        </w:rPr>
        <w:t>尊敬的投资者，您好！公司此次资产重组具体方案尚需经公司股东大会审议通过、深圳证券交易所审核及中国证监会注册，最终取得上述批准或注册的时间均存在不确定性，请注意投资风险。感谢您对公司的关注，谢谢！</w:t>
      </w:r>
    </w:p>
    <w:p w:rsidR="00593C46" w:rsidRDefault="00593C46"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256B89" w:rsidRDefault="00256B89"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w:t>
      </w:r>
      <w:r w:rsidR="00A02025">
        <w:rPr>
          <w:rFonts w:asciiTheme="minorEastAsia" w:eastAsiaTheme="minorEastAsia" w:hAnsiTheme="minorEastAsia"/>
          <w:color w:val="000000"/>
          <w:kern w:val="0"/>
          <w:sz w:val="24"/>
        </w:rPr>
        <w:t>31</w:t>
      </w:r>
      <w:r w:rsidR="00A02025">
        <w:rPr>
          <w:rFonts w:asciiTheme="minorEastAsia" w:eastAsiaTheme="minorEastAsia" w:hAnsiTheme="minorEastAsia" w:hint="eastAsia"/>
          <w:color w:val="000000"/>
          <w:kern w:val="0"/>
          <w:sz w:val="24"/>
        </w:rPr>
        <w:t>：</w:t>
      </w:r>
      <w:r w:rsidR="00593C46" w:rsidRPr="00593C46">
        <w:rPr>
          <w:rFonts w:asciiTheme="minorEastAsia" w:eastAsiaTheme="minorEastAsia" w:hAnsiTheme="minorEastAsia" w:hint="eastAsia"/>
          <w:color w:val="000000"/>
          <w:kern w:val="0"/>
          <w:sz w:val="24"/>
        </w:rPr>
        <w:t>水边人</w:t>
      </w:r>
      <w:r w:rsidR="00593C46">
        <w:rPr>
          <w:rFonts w:asciiTheme="minorEastAsia" w:eastAsiaTheme="minorEastAsia" w:hAnsiTheme="minorEastAsia" w:hint="eastAsia"/>
          <w:color w:val="000000"/>
          <w:kern w:val="0"/>
          <w:sz w:val="24"/>
        </w:rPr>
        <w:t>问</w:t>
      </w:r>
      <w:r w:rsidR="00593C46">
        <w:rPr>
          <w:rFonts w:asciiTheme="minorEastAsia" w:eastAsiaTheme="minorEastAsia" w:hAnsiTheme="minorEastAsia"/>
          <w:color w:val="000000"/>
          <w:kern w:val="0"/>
          <w:sz w:val="24"/>
        </w:rPr>
        <w:t>：</w:t>
      </w:r>
      <w:r w:rsidR="00593C46" w:rsidRPr="00593C46">
        <w:rPr>
          <w:rFonts w:asciiTheme="minorEastAsia" w:eastAsiaTheme="minorEastAsia" w:hAnsiTheme="minorEastAsia" w:hint="eastAsia"/>
          <w:color w:val="000000"/>
          <w:kern w:val="0"/>
          <w:sz w:val="24"/>
        </w:rPr>
        <w:t>本次重大重组交易完成后，关于爱司凯原有的土地使用权、专利权、软件著作权等置出资产，请问公司后续将会如何处置？</w:t>
      </w:r>
    </w:p>
    <w:p w:rsidR="00593C46" w:rsidRDefault="00593C46"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【重大资产重组独立财务顾问</w:t>
      </w:r>
      <w:r w:rsidR="00014664">
        <w:rPr>
          <w:rFonts w:asciiTheme="minorEastAsia" w:eastAsiaTheme="minorEastAsia" w:hAnsiTheme="minorEastAsia" w:hint="eastAsia"/>
          <w:color w:val="000000"/>
          <w:kern w:val="0"/>
          <w:sz w:val="24"/>
        </w:rPr>
        <w:t xml:space="preserve"> </w:t>
      </w:r>
      <w:r w:rsidRPr="00593C46">
        <w:rPr>
          <w:rFonts w:asciiTheme="minorEastAsia" w:eastAsiaTheme="minorEastAsia" w:hAnsiTheme="minorEastAsia" w:hint="eastAsia"/>
          <w:color w:val="000000"/>
          <w:kern w:val="0"/>
          <w:sz w:val="24"/>
        </w:rPr>
        <w:t>郑华峰</w:t>
      </w:r>
      <w:r w:rsidR="00014664">
        <w:rPr>
          <w:rFonts w:asciiTheme="minorEastAsia" w:eastAsiaTheme="minorEastAsia" w:hAnsiTheme="minorEastAsia" w:hint="eastAsia"/>
          <w:color w:val="000000"/>
          <w:kern w:val="0"/>
          <w:sz w:val="24"/>
        </w:rPr>
        <w:t>先生</w:t>
      </w:r>
      <w:r w:rsidRPr="00593C46">
        <w:rPr>
          <w:rFonts w:asciiTheme="minorEastAsia" w:eastAsiaTheme="minorEastAsia" w:hAnsiTheme="minorEastAsia" w:hint="eastAsia"/>
          <w:color w:val="000000"/>
          <w:kern w:val="0"/>
          <w:sz w:val="24"/>
        </w:rPr>
        <w:t>】爱司凯将以截至评估基准日的全部资产、负债及业务作为置出资产，与交易对方持有的金云科技100%股权中的等值部分进行资产置换，拟置出资产先由交易对方指定的主体承接，并最终由爱数特指定的主体承接。上市公司将遵循“人随资产走、业务随资产走”的原则，置出相关资产及债务。爱司凯拟将全部资产及业务置出。</w:t>
      </w:r>
    </w:p>
    <w:p w:rsidR="00593C46" w:rsidRDefault="00593C46"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593C46" w:rsidRPr="00593C46" w:rsidRDefault="00A02025" w:rsidP="00593C46">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Q32:</w:t>
      </w:r>
      <w:r w:rsidR="00593C46" w:rsidRPr="00593C46">
        <w:rPr>
          <w:rFonts w:asciiTheme="minorEastAsia" w:eastAsiaTheme="minorEastAsia" w:hAnsiTheme="minorEastAsia" w:hint="eastAsia"/>
          <w:color w:val="000000"/>
          <w:kern w:val="0"/>
          <w:sz w:val="24"/>
        </w:rPr>
        <w:t>浦伟伟</w:t>
      </w:r>
      <w:r w:rsidR="00593C46">
        <w:rPr>
          <w:rFonts w:asciiTheme="minorEastAsia" w:eastAsiaTheme="minorEastAsia" w:hAnsiTheme="minorEastAsia" w:hint="eastAsia"/>
          <w:color w:val="000000"/>
          <w:kern w:val="0"/>
          <w:sz w:val="24"/>
        </w:rPr>
        <w:t>问</w:t>
      </w:r>
      <w:r w:rsidR="00593C46">
        <w:rPr>
          <w:rFonts w:asciiTheme="minorEastAsia" w:eastAsiaTheme="minorEastAsia" w:hAnsiTheme="minorEastAsia"/>
          <w:color w:val="000000"/>
          <w:kern w:val="0"/>
          <w:sz w:val="24"/>
        </w:rPr>
        <w:t>：</w:t>
      </w:r>
      <w:r w:rsidR="00593C46" w:rsidRPr="00593C46">
        <w:rPr>
          <w:rFonts w:asciiTheme="minorEastAsia" w:eastAsiaTheme="minorEastAsia" w:hAnsiTheme="minorEastAsia" w:hint="eastAsia"/>
          <w:color w:val="000000"/>
          <w:kern w:val="0"/>
          <w:sz w:val="24"/>
        </w:rPr>
        <w:t>金云科技业务是否符合国家战略的高新技术产业和战略性新兴产业？IDC服务业、IPv6产业及云计算等信息技术产业一直以来都是国家重点鼓励、发展的战略性产业。根据2010年印发的《国 务 院关于加快培育和发展战略性新兴产业的决定》（国发〔2010〕32号），决定中明确指出7大战略性新兴产业，其中新一代信息技术产业作为其中一个重要领域被提及：“加快建设宽带、泛在、融合、安全的信息网络基础设施，推动新一代移动通信、下一代互联网核心设备和智能终端的研发及产业化，加快推进三网融合，促进物联网、云计算的研发和示范应用。着力发展集成电路、新型显示、高端软件、高端服务器等核心基础产业。提升软件服务、网络增值服务等信息服务能力，加快重要基础设施智能化改造。大力发展数字虚拟等技术，促进文化创意产业发展。”</w:t>
      </w:r>
    </w:p>
    <w:p w:rsidR="00593C46" w:rsidRP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从政策层面可以看出，2010年以来，国家开始对信息技术行业领域细分越来越精准，互联网数据中心行业作为新一代信息技术行业领域的一个重要分支，逐渐作为重点新兴产业领域被国家政策所提及。</w:t>
      </w:r>
    </w:p>
    <w:p w:rsidR="00A02025"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此外，依据政策，金云科技作为所得税优惠目录中信息服务业之数据服务业务，享受企业所得税减按15%的税率的优惠政策，金云科技作为专业的第三方IDC服务商，金云科技所属行业属于新一代信息技术的配套产业，符合国家战略的高新技术产业和战略性新兴产业。</w:t>
      </w:r>
    </w:p>
    <w:p w:rsidR="00593C46" w:rsidRDefault="00593C46" w:rsidP="00593C46">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Q33:</w:t>
      </w:r>
      <w:r w:rsidR="002052EA" w:rsidRPr="002052EA">
        <w:rPr>
          <w:rFonts w:asciiTheme="minorEastAsia" w:eastAsiaTheme="minorEastAsia" w:hAnsiTheme="minorEastAsia" w:hint="eastAsia"/>
          <w:color w:val="000000"/>
          <w:kern w:val="0"/>
          <w:sz w:val="24"/>
        </w:rPr>
        <w:t>香瓜0000</w:t>
      </w:r>
      <w:r w:rsidR="002052EA">
        <w:rPr>
          <w:rFonts w:asciiTheme="minorEastAsia" w:eastAsiaTheme="minorEastAsia" w:hAnsiTheme="minorEastAsia" w:hint="eastAsia"/>
          <w:color w:val="000000"/>
          <w:kern w:val="0"/>
          <w:sz w:val="24"/>
        </w:rPr>
        <w:t>问：</w:t>
      </w:r>
      <w:r w:rsidR="002052EA" w:rsidRPr="002052EA">
        <w:rPr>
          <w:rFonts w:asciiTheme="minorEastAsia" w:eastAsiaTheme="minorEastAsia" w:hAnsiTheme="minorEastAsia" w:hint="eastAsia"/>
          <w:color w:val="000000"/>
          <w:kern w:val="0"/>
          <w:sz w:val="24"/>
        </w:rPr>
        <w:t>草案上显示，金云科技估值为25亿元，请问是用什么评估方法进行评估的？</w:t>
      </w:r>
    </w:p>
    <w:p w:rsidR="002052EA" w:rsidRDefault="002052EA"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【重大资产重组评估机构</w:t>
      </w:r>
      <w:r w:rsidR="00014664">
        <w:rPr>
          <w:rFonts w:asciiTheme="minorEastAsia" w:eastAsiaTheme="minorEastAsia" w:hAnsiTheme="minorEastAsia" w:hint="eastAsia"/>
          <w:color w:val="000000"/>
          <w:kern w:val="0"/>
          <w:sz w:val="24"/>
        </w:rPr>
        <w:t xml:space="preserve"> </w:t>
      </w:r>
      <w:r w:rsidRPr="002052EA">
        <w:rPr>
          <w:rFonts w:asciiTheme="minorEastAsia" w:eastAsiaTheme="minorEastAsia" w:hAnsiTheme="minorEastAsia" w:hint="eastAsia"/>
          <w:color w:val="000000"/>
          <w:kern w:val="0"/>
          <w:sz w:val="24"/>
        </w:rPr>
        <w:t>施苏华</w:t>
      </w:r>
      <w:r w:rsidR="00014664">
        <w:rPr>
          <w:rFonts w:asciiTheme="minorEastAsia" w:eastAsiaTheme="minorEastAsia" w:hAnsiTheme="minorEastAsia" w:hint="eastAsia"/>
          <w:color w:val="000000"/>
          <w:kern w:val="0"/>
          <w:sz w:val="24"/>
        </w:rPr>
        <w:t>女士</w:t>
      </w:r>
      <w:r w:rsidRPr="002052EA">
        <w:rPr>
          <w:rFonts w:asciiTheme="minorEastAsia" w:eastAsiaTheme="minorEastAsia" w:hAnsiTheme="minorEastAsia" w:hint="eastAsia"/>
          <w:color w:val="000000"/>
          <w:kern w:val="0"/>
          <w:sz w:val="24"/>
        </w:rPr>
        <w:t>】本次采用资产基础法与收益法进行评估，并最终采用收益法的评估结果作为评估结论。</w:t>
      </w:r>
    </w:p>
    <w:p w:rsidR="002052EA" w:rsidRDefault="002052EA"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Q34:</w:t>
      </w:r>
      <w:r w:rsidR="002052EA" w:rsidRPr="002052EA">
        <w:t xml:space="preserve"> </w:t>
      </w:r>
      <w:r w:rsidR="002052EA" w:rsidRPr="002052EA">
        <w:rPr>
          <w:rFonts w:asciiTheme="minorEastAsia" w:eastAsiaTheme="minorEastAsia" w:hAnsiTheme="minorEastAsia"/>
          <w:color w:val="000000"/>
          <w:kern w:val="0"/>
          <w:sz w:val="24"/>
        </w:rPr>
        <w:t>132****1187</w:t>
      </w:r>
      <w:r w:rsidR="002052EA">
        <w:rPr>
          <w:rFonts w:asciiTheme="minorEastAsia" w:eastAsiaTheme="minorEastAsia" w:hAnsiTheme="minorEastAsia" w:hint="eastAsia"/>
          <w:color w:val="000000"/>
          <w:kern w:val="0"/>
          <w:sz w:val="24"/>
        </w:rPr>
        <w:t>问</w:t>
      </w:r>
      <w:r w:rsidR="002052EA">
        <w:rPr>
          <w:rFonts w:asciiTheme="minorEastAsia" w:eastAsiaTheme="minorEastAsia" w:hAnsiTheme="minorEastAsia"/>
          <w:color w:val="000000"/>
          <w:kern w:val="0"/>
          <w:sz w:val="24"/>
        </w:rPr>
        <w:t>：</w:t>
      </w:r>
      <w:r w:rsidR="002052EA" w:rsidRPr="002052EA">
        <w:rPr>
          <w:rFonts w:asciiTheme="minorEastAsia" w:eastAsiaTheme="minorEastAsia" w:hAnsiTheme="minorEastAsia" w:hint="eastAsia"/>
          <w:color w:val="000000"/>
          <w:kern w:val="0"/>
          <w:sz w:val="24"/>
        </w:rPr>
        <w:t>证监会批准重组的概率有多大？</w:t>
      </w:r>
    </w:p>
    <w:p w:rsidR="002052EA" w:rsidRDefault="002052EA"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爱司凯董事会</w:t>
      </w:r>
      <w:r>
        <w:rPr>
          <w:rFonts w:asciiTheme="minorEastAsia" w:eastAsiaTheme="minorEastAsia" w:hAnsiTheme="minorEastAsia"/>
          <w:color w:val="000000"/>
          <w:kern w:val="0"/>
          <w:sz w:val="24"/>
        </w:rPr>
        <w:t>秘书</w:t>
      </w:r>
      <w:r>
        <w:rPr>
          <w:rFonts w:asciiTheme="minorEastAsia" w:eastAsiaTheme="minorEastAsia" w:hAnsiTheme="minorEastAsia" w:hint="eastAsia"/>
          <w:color w:val="000000"/>
          <w:kern w:val="0"/>
          <w:sz w:val="24"/>
        </w:rPr>
        <w:t xml:space="preserve"> 陆叶</w:t>
      </w:r>
      <w:r>
        <w:rPr>
          <w:rFonts w:asciiTheme="minorEastAsia" w:eastAsiaTheme="minorEastAsia" w:hAnsiTheme="minorEastAsia"/>
          <w:color w:val="000000"/>
          <w:kern w:val="0"/>
          <w:sz w:val="24"/>
        </w:rPr>
        <w:t>女士</w:t>
      </w:r>
      <w:r w:rsidRPr="007A7CE2">
        <w:rPr>
          <w:rFonts w:asciiTheme="minorEastAsia" w:eastAsiaTheme="minorEastAsia" w:hAnsiTheme="minorEastAsia"/>
          <w:color w:val="000000"/>
          <w:kern w:val="0"/>
          <w:sz w:val="24"/>
        </w:rPr>
        <w:t>】</w:t>
      </w:r>
      <w:r w:rsidRPr="002052EA">
        <w:rPr>
          <w:rFonts w:asciiTheme="minorEastAsia" w:eastAsiaTheme="minorEastAsia" w:hAnsiTheme="minorEastAsia" w:hint="eastAsia"/>
          <w:color w:val="000000"/>
          <w:kern w:val="0"/>
          <w:sz w:val="24"/>
        </w:rPr>
        <w:t>尊敬的投资者，您好！公司本次重组具体方案尚需经公司股东大会审议通过、深圳证券交易所审核及中国证监会注册，最终取得上述批准或注册的时间均存在不确定性。感谢您对公司的关注，谢谢！</w:t>
      </w:r>
    </w:p>
    <w:p w:rsidR="002052EA" w:rsidRDefault="002052EA"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Q35:</w:t>
      </w:r>
      <w:r w:rsidR="002052EA" w:rsidRPr="002052EA">
        <w:rPr>
          <w:rFonts w:asciiTheme="minorEastAsia" w:eastAsiaTheme="minorEastAsia" w:hAnsiTheme="minorEastAsia" w:hint="eastAsia"/>
          <w:color w:val="000000"/>
          <w:kern w:val="0"/>
          <w:sz w:val="24"/>
        </w:rPr>
        <w:t>万水千山</w:t>
      </w:r>
      <w:r w:rsidR="002052EA">
        <w:rPr>
          <w:rFonts w:asciiTheme="minorEastAsia" w:eastAsiaTheme="minorEastAsia" w:hAnsiTheme="minorEastAsia" w:hint="eastAsia"/>
          <w:color w:val="000000"/>
          <w:kern w:val="0"/>
          <w:sz w:val="24"/>
        </w:rPr>
        <w:t>问：</w:t>
      </w:r>
      <w:r w:rsidR="002052EA" w:rsidRPr="002052EA">
        <w:rPr>
          <w:rFonts w:asciiTheme="minorEastAsia" w:eastAsiaTheme="minorEastAsia" w:hAnsiTheme="minorEastAsia" w:hint="eastAsia"/>
          <w:color w:val="000000"/>
          <w:kern w:val="0"/>
          <w:sz w:val="24"/>
        </w:rPr>
        <w:t>公司此次进行重大资产重组，请问双方约定的业绩承诺是怎样的？如果未能完成业绩承诺，具体的补偿安排如何？</w:t>
      </w:r>
    </w:p>
    <w:p w:rsidR="002052EA" w:rsidRP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【重大资产重组独立财务顾问</w:t>
      </w:r>
      <w:r w:rsidR="00014664">
        <w:rPr>
          <w:rFonts w:asciiTheme="minorEastAsia" w:eastAsiaTheme="minorEastAsia" w:hAnsiTheme="minorEastAsia" w:hint="eastAsia"/>
          <w:color w:val="000000"/>
          <w:kern w:val="0"/>
          <w:sz w:val="24"/>
        </w:rPr>
        <w:t xml:space="preserve"> </w:t>
      </w:r>
      <w:r w:rsidRPr="00593C46">
        <w:rPr>
          <w:rFonts w:asciiTheme="minorEastAsia" w:eastAsiaTheme="minorEastAsia" w:hAnsiTheme="minorEastAsia" w:hint="eastAsia"/>
          <w:color w:val="000000"/>
          <w:kern w:val="0"/>
          <w:sz w:val="24"/>
        </w:rPr>
        <w:t>郑华峰</w:t>
      </w:r>
      <w:r w:rsidR="00014664">
        <w:rPr>
          <w:rFonts w:asciiTheme="minorEastAsia" w:eastAsiaTheme="minorEastAsia" w:hAnsiTheme="minorEastAsia" w:hint="eastAsia"/>
          <w:color w:val="000000"/>
          <w:kern w:val="0"/>
          <w:sz w:val="24"/>
        </w:rPr>
        <w:t>先生</w:t>
      </w:r>
      <w:r w:rsidRPr="00593C46">
        <w:rPr>
          <w:rFonts w:asciiTheme="minorEastAsia" w:eastAsiaTheme="minorEastAsia" w:hAnsiTheme="minorEastAsia" w:hint="eastAsia"/>
          <w:color w:val="000000"/>
          <w:kern w:val="0"/>
          <w:sz w:val="24"/>
        </w:rPr>
        <w:t>】</w:t>
      </w:r>
      <w:r w:rsidRPr="002052EA">
        <w:rPr>
          <w:rFonts w:asciiTheme="minorEastAsia" w:eastAsiaTheme="minorEastAsia" w:hAnsiTheme="minorEastAsia" w:hint="eastAsia"/>
          <w:color w:val="000000"/>
          <w:kern w:val="0"/>
          <w:sz w:val="24"/>
        </w:rPr>
        <w:t>根据交易双方签订的《业绩承诺补偿协议》，业绩承诺期为2021年度、2022年度和2023年度，交易对方承诺金云科技各年的净利润分别不低于11,000万元、16,000万元、28,000万元。</w:t>
      </w:r>
    </w:p>
    <w:p w:rsidR="002052EA" w:rsidRP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若金云科技在业绩承诺期内每个会计年度末，截至当期期末累计实际净利润低于截至当期期末累计承诺净利润，则就其差额部分，由交易对方对爱司凯进行补偿。具体补偿的计算公式为：</w:t>
      </w:r>
    </w:p>
    <w:p w:rsidR="002052EA" w:rsidRP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当期补偿金额=（截至当期期末累计承诺净利润－截至当期期末累计实际净利润）÷业绩承诺期内各年累计承诺净利润总和×置入资产交易作价－累计已补偿金额。当期补偿金额小于零时，按零取值，即已经补偿的金额不冲回。</w:t>
      </w:r>
    </w:p>
    <w:p w:rsidR="002052EA" w:rsidRP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如交易对方需向爱司凯补偿的，应首先以股份进行补偿，计算公式为：</w:t>
      </w:r>
    </w:p>
    <w:p w:rsidR="002052EA" w:rsidRP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当期应补偿股份数量＝当期补偿金额÷本次股份的发行价格。</w:t>
      </w:r>
    </w:p>
    <w:p w:rsidR="002052EA" w:rsidRP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交易对方应以其在本次交易中获得的上市公司股份按照其在本次交易前持有金云科技股权的相对比例进行补偿。当期应补偿股份计算结果余额不足1股的，按1股处理。</w:t>
      </w:r>
    </w:p>
    <w:p w:rsid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当交易对方累计补偿股份超过交易对方在本次交易获得的上市公司发行股份数量90%后，交易对方可以继续使用其在本次交易中获得的上市公司股份，或直接支付现金按照其在本次交易前持有金云科技股权的相对比例进行补偿。</w:t>
      </w:r>
    </w:p>
    <w:p w:rsid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Q36:</w:t>
      </w:r>
      <w:r w:rsidR="002052EA" w:rsidRPr="002052EA">
        <w:rPr>
          <w:rFonts w:asciiTheme="minorEastAsia" w:eastAsiaTheme="minorEastAsia" w:hAnsiTheme="minorEastAsia" w:hint="eastAsia"/>
          <w:color w:val="000000"/>
          <w:kern w:val="0"/>
          <w:sz w:val="24"/>
        </w:rPr>
        <w:t>轩辕剑1188</w:t>
      </w:r>
      <w:r w:rsidR="002052EA">
        <w:rPr>
          <w:rFonts w:asciiTheme="minorEastAsia" w:eastAsiaTheme="minorEastAsia" w:hAnsiTheme="minorEastAsia" w:hint="eastAsia"/>
          <w:color w:val="000000"/>
          <w:kern w:val="0"/>
          <w:sz w:val="24"/>
        </w:rPr>
        <w:t>问</w:t>
      </w:r>
      <w:r w:rsidR="002052EA">
        <w:rPr>
          <w:rFonts w:asciiTheme="minorEastAsia" w:eastAsiaTheme="minorEastAsia" w:hAnsiTheme="minorEastAsia"/>
          <w:color w:val="000000"/>
          <w:kern w:val="0"/>
          <w:sz w:val="24"/>
        </w:rPr>
        <w:t>：</w:t>
      </w:r>
      <w:r w:rsidR="002052EA" w:rsidRPr="002052EA">
        <w:rPr>
          <w:rFonts w:asciiTheme="minorEastAsia" w:eastAsiaTheme="minorEastAsia" w:hAnsiTheme="minorEastAsia" w:hint="eastAsia"/>
          <w:color w:val="000000"/>
          <w:kern w:val="0"/>
          <w:sz w:val="24"/>
        </w:rPr>
        <w:t>据公司公告显示，金云科技主要服务的终端用户涵盖大型互联网企业、金融机构等。请问金融机构对IDC的需求主要是什么？未来前景如何？</w:t>
      </w:r>
    </w:p>
    <w:p w:rsidR="002052EA" w:rsidRP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2052EA">
        <w:rPr>
          <w:rFonts w:asciiTheme="minorEastAsia" w:eastAsiaTheme="minorEastAsia" w:hAnsiTheme="minorEastAsia" w:hint="eastAsia"/>
          <w:color w:val="000000"/>
          <w:kern w:val="0"/>
          <w:sz w:val="24"/>
        </w:rPr>
        <w:t>金融机构当前在IDC的市场规模占比相对互联网及云计算企业小，但同样是IDC行业非常重要的客户，主要是因为金融企业对系统和数据的安全稳定要求高，因此客户粘性强，客单价高，是IDC企业重要稳定的利润来源。</w:t>
      </w:r>
    </w:p>
    <w:p w:rsid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金融科技的发展近年来在不断驱动金融企业加大对IT方面的投入，据IDC统计，银行、保险、证券这三大金融核心领域的IT市场规模到2020年将达到2500亿元，同时将长期保持两位数的投入增长。一方面金融业数据的增速远超过IT投入的增速，另一方面很多金融企业过去往往都是自建数据中心存放IT设备，但是一线城市土地资源的紧张，使得这些企业自建数据中心的难度增加，速度变慢，没法满足实际业务需求，因此未来金融企业采购IDC托管/增值服务的增速会大幅</w:t>
      </w:r>
    </w:p>
    <w:p w:rsidR="002052EA" w:rsidRDefault="002052EA" w:rsidP="002052EA">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Q37:</w:t>
      </w:r>
      <w:r w:rsidR="00B819B0" w:rsidRPr="00B819B0">
        <w:rPr>
          <w:rFonts w:asciiTheme="minorEastAsia" w:eastAsiaTheme="minorEastAsia" w:hAnsiTheme="minorEastAsia" w:hint="eastAsia"/>
          <w:color w:val="000000"/>
          <w:kern w:val="0"/>
          <w:sz w:val="24"/>
        </w:rPr>
        <w:t>欧阳万龙</w:t>
      </w:r>
      <w:r w:rsidR="00C95294">
        <w:rPr>
          <w:rFonts w:asciiTheme="minorEastAsia" w:eastAsiaTheme="minorEastAsia" w:hAnsiTheme="minorEastAsia" w:hint="eastAsia"/>
          <w:color w:val="000000"/>
          <w:kern w:val="0"/>
          <w:sz w:val="24"/>
        </w:rPr>
        <w:t>问</w:t>
      </w:r>
      <w:r w:rsidR="00C95294">
        <w:rPr>
          <w:rFonts w:asciiTheme="minorEastAsia" w:eastAsiaTheme="minorEastAsia" w:hAnsiTheme="minorEastAsia"/>
          <w:color w:val="000000"/>
          <w:kern w:val="0"/>
          <w:sz w:val="24"/>
        </w:rPr>
        <w:t>：</w:t>
      </w:r>
      <w:r w:rsidR="00C95294" w:rsidRPr="00C95294">
        <w:rPr>
          <w:rFonts w:asciiTheme="minorEastAsia" w:eastAsiaTheme="minorEastAsia" w:hAnsiTheme="minorEastAsia" w:hint="eastAsia"/>
          <w:color w:val="000000"/>
          <w:kern w:val="0"/>
          <w:sz w:val="24"/>
        </w:rPr>
        <w:t>重组完成后，在内控管理上，请问金云科技将采取什么措施以保证核心技术人员的稳定性？</w:t>
      </w:r>
    </w:p>
    <w:p w:rsidR="00C95294" w:rsidRDefault="00C95294"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C95294">
        <w:rPr>
          <w:rFonts w:asciiTheme="minorEastAsia" w:eastAsiaTheme="minorEastAsia" w:hAnsiTheme="minorEastAsia" w:hint="eastAsia"/>
          <w:color w:val="000000"/>
          <w:kern w:val="0"/>
          <w:sz w:val="24"/>
        </w:rPr>
        <w:t>金云科技将结合公司实际情况确定薪酬及激励制度，建立科学长效的激励机制；稳步推进公司业务的快速、健康发展，将员工个人成长与公司发展深入绑定；进一步完善公司的治理结构，提高公司管理和运营水平，加强企业文化建设，提升员工的归属感和认同感。</w:t>
      </w:r>
    </w:p>
    <w:p w:rsidR="00BA62EF" w:rsidRPr="00C95294" w:rsidRDefault="00BA62EF" w:rsidP="00256B89">
      <w:pPr>
        <w:pStyle w:val="ad"/>
        <w:spacing w:line="480" w:lineRule="exact"/>
        <w:ind w:leftChars="0" w:left="0" w:firstLineChars="200" w:firstLine="480"/>
        <w:rPr>
          <w:rFonts w:asciiTheme="minorEastAsia" w:eastAsiaTheme="minorEastAsia" w:hAnsiTheme="minorEastAsia" w:hint="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Q38:</w:t>
      </w:r>
      <w:r w:rsidR="00B819B0" w:rsidRPr="00B819B0">
        <w:rPr>
          <w:rFonts w:asciiTheme="minorEastAsia" w:eastAsiaTheme="minorEastAsia" w:hAnsiTheme="minorEastAsia" w:hint="eastAsia"/>
          <w:color w:val="000000"/>
          <w:kern w:val="0"/>
          <w:sz w:val="24"/>
        </w:rPr>
        <w:t>经传誓言</w:t>
      </w:r>
      <w:r w:rsidR="00C95294">
        <w:rPr>
          <w:rFonts w:asciiTheme="minorEastAsia" w:eastAsiaTheme="minorEastAsia" w:hAnsiTheme="minorEastAsia" w:hint="eastAsia"/>
          <w:color w:val="000000"/>
          <w:kern w:val="0"/>
          <w:sz w:val="24"/>
        </w:rPr>
        <w:t>问</w:t>
      </w:r>
      <w:r w:rsidR="00C95294">
        <w:rPr>
          <w:rFonts w:asciiTheme="minorEastAsia" w:eastAsiaTheme="minorEastAsia" w:hAnsiTheme="minorEastAsia"/>
          <w:color w:val="000000"/>
          <w:kern w:val="0"/>
          <w:sz w:val="24"/>
        </w:rPr>
        <w:t>：</w:t>
      </w:r>
      <w:r w:rsidR="00C95294" w:rsidRPr="00C95294">
        <w:rPr>
          <w:rFonts w:asciiTheme="minorEastAsia" w:eastAsiaTheme="minorEastAsia" w:hAnsiTheme="minorEastAsia" w:hint="eastAsia"/>
          <w:color w:val="000000"/>
          <w:kern w:val="0"/>
          <w:sz w:val="24"/>
        </w:rPr>
        <w:t>草案上显示，金云科技本次评估采用资产基础法和收益法两种方发进行评估，请问选择收益法法评估结果作为最终评估结果的理由是什么？</w:t>
      </w:r>
    </w:p>
    <w:p w:rsidR="00C95294" w:rsidRDefault="00C95294"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2052EA">
        <w:rPr>
          <w:rFonts w:asciiTheme="minorEastAsia" w:eastAsiaTheme="minorEastAsia" w:hAnsiTheme="minorEastAsia" w:hint="eastAsia"/>
          <w:color w:val="000000"/>
          <w:kern w:val="0"/>
          <w:sz w:val="24"/>
        </w:rPr>
        <w:t>【重大资产重组评估机构</w:t>
      </w:r>
      <w:r w:rsidR="00014664">
        <w:rPr>
          <w:rFonts w:asciiTheme="minorEastAsia" w:eastAsiaTheme="minorEastAsia" w:hAnsiTheme="minorEastAsia" w:hint="eastAsia"/>
          <w:color w:val="000000"/>
          <w:kern w:val="0"/>
          <w:sz w:val="24"/>
        </w:rPr>
        <w:t xml:space="preserve"> </w:t>
      </w:r>
      <w:r w:rsidRPr="002052EA">
        <w:rPr>
          <w:rFonts w:asciiTheme="minorEastAsia" w:eastAsiaTheme="minorEastAsia" w:hAnsiTheme="minorEastAsia" w:hint="eastAsia"/>
          <w:color w:val="000000"/>
          <w:kern w:val="0"/>
          <w:sz w:val="24"/>
        </w:rPr>
        <w:t>施苏华</w:t>
      </w:r>
      <w:r w:rsidR="00014664">
        <w:rPr>
          <w:rFonts w:asciiTheme="minorEastAsia" w:eastAsiaTheme="minorEastAsia" w:hAnsiTheme="minorEastAsia" w:hint="eastAsia"/>
          <w:color w:val="000000"/>
          <w:kern w:val="0"/>
          <w:sz w:val="24"/>
        </w:rPr>
        <w:t>女士</w:t>
      </w:r>
      <w:r w:rsidRPr="002052EA">
        <w:rPr>
          <w:rFonts w:asciiTheme="minorEastAsia" w:eastAsiaTheme="minorEastAsia" w:hAnsiTheme="minorEastAsia" w:hint="eastAsia"/>
          <w:color w:val="000000"/>
          <w:kern w:val="0"/>
          <w:sz w:val="24"/>
        </w:rPr>
        <w:t>】</w:t>
      </w:r>
      <w:r w:rsidRPr="00C95294">
        <w:rPr>
          <w:rFonts w:asciiTheme="minorEastAsia" w:eastAsiaTheme="minorEastAsia" w:hAnsiTheme="minorEastAsia" w:hint="eastAsia"/>
          <w:color w:val="000000"/>
          <w:kern w:val="0"/>
          <w:sz w:val="24"/>
        </w:rPr>
        <w:t>金云科技目前盈利状况良好，所处行业发展前景较好，其团队、行业经验及综合技术水平、客户资源等具有较强的竞争优势，收益法评估结果能够更合理的反映企业评估基准日的价值。综合分析两种评估方法、评估结果及评估目的，收益法评估结果能较客观反映被评估单位股东全部权益在评估基准日所表现的市场价值。故选用收益法评估结果作为评估结果。</w:t>
      </w:r>
    </w:p>
    <w:p w:rsidR="00C95294" w:rsidRDefault="00C95294"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Q39:</w:t>
      </w:r>
      <w:r w:rsidR="00B819B0" w:rsidRPr="00B819B0">
        <w:rPr>
          <w:rFonts w:asciiTheme="minorEastAsia" w:eastAsiaTheme="minorEastAsia" w:hAnsiTheme="minorEastAsia" w:hint="eastAsia"/>
          <w:color w:val="000000"/>
          <w:kern w:val="0"/>
          <w:sz w:val="24"/>
        </w:rPr>
        <w:t>愤怒的裤衩儿</w:t>
      </w:r>
      <w:r w:rsidR="00C95294">
        <w:rPr>
          <w:rFonts w:asciiTheme="minorEastAsia" w:eastAsiaTheme="minorEastAsia" w:hAnsiTheme="minorEastAsia" w:hint="eastAsia"/>
          <w:color w:val="000000"/>
          <w:kern w:val="0"/>
          <w:sz w:val="24"/>
        </w:rPr>
        <w:t>问</w:t>
      </w:r>
      <w:r w:rsidR="00C95294">
        <w:rPr>
          <w:rFonts w:asciiTheme="minorEastAsia" w:eastAsiaTheme="minorEastAsia" w:hAnsiTheme="minorEastAsia"/>
          <w:color w:val="000000"/>
          <w:kern w:val="0"/>
          <w:sz w:val="24"/>
        </w:rPr>
        <w:t>：</w:t>
      </w:r>
      <w:r w:rsidR="00C95294" w:rsidRPr="00C95294">
        <w:rPr>
          <w:rFonts w:asciiTheme="minorEastAsia" w:eastAsiaTheme="minorEastAsia" w:hAnsiTheme="minorEastAsia" w:hint="eastAsia"/>
          <w:color w:val="000000"/>
          <w:kern w:val="0"/>
          <w:sz w:val="24"/>
        </w:rPr>
        <w:t>请领导介绍一下IDC行业的上下游以及产业链结构？</w:t>
      </w:r>
    </w:p>
    <w:p w:rsidR="00C95294" w:rsidRPr="00C95294" w:rsidRDefault="00C95294" w:rsidP="00C95294">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C95294">
        <w:rPr>
          <w:rFonts w:asciiTheme="minorEastAsia" w:eastAsiaTheme="minorEastAsia" w:hAnsiTheme="minorEastAsia" w:hint="eastAsia"/>
          <w:color w:val="000000"/>
          <w:kern w:val="0"/>
          <w:sz w:val="24"/>
        </w:rPr>
        <w:t>IDC产业链主要由上游基础设施、中游IDC专业服务及相关解决方案（云服务商为主）和下游最终客户构成。金云科技在IDC产业中处于中游位置，作为第三方专业IDC服务商，金云科技通过自建数据中心为客户提供专业的机柜出租及运维服务。</w:t>
      </w:r>
    </w:p>
    <w:p w:rsidR="00C95294" w:rsidRPr="00C95294" w:rsidRDefault="00C95294" w:rsidP="00C95294">
      <w:pPr>
        <w:pStyle w:val="ad"/>
        <w:spacing w:line="480" w:lineRule="exact"/>
        <w:ind w:leftChars="0" w:left="0" w:firstLineChars="200" w:firstLine="480"/>
        <w:rPr>
          <w:rFonts w:asciiTheme="minorEastAsia" w:eastAsiaTheme="minorEastAsia" w:hAnsiTheme="minorEastAsia"/>
          <w:color w:val="000000"/>
          <w:kern w:val="0"/>
          <w:sz w:val="24"/>
        </w:rPr>
      </w:pPr>
      <w:r w:rsidRPr="00C95294">
        <w:rPr>
          <w:rFonts w:asciiTheme="minorEastAsia" w:eastAsiaTheme="minorEastAsia" w:hAnsiTheme="minorEastAsia" w:hint="eastAsia"/>
          <w:color w:val="000000"/>
          <w:kern w:val="0"/>
          <w:sz w:val="24"/>
        </w:rPr>
        <w:t>上游基础设施主要为建设数据中心的硬件供应商，包括IT设备（服务器、交换机、路由器、光模块等）、电源设备（UPS、变压器等）、土地、制冷设备、发电设备和基础运营商提供的带宽服务等。</w:t>
      </w:r>
    </w:p>
    <w:p w:rsidR="00C95294" w:rsidRPr="00C95294" w:rsidRDefault="00C95294" w:rsidP="00C95294">
      <w:pPr>
        <w:pStyle w:val="ad"/>
        <w:spacing w:line="480" w:lineRule="exact"/>
        <w:ind w:leftChars="0" w:left="0" w:firstLineChars="200" w:firstLine="480"/>
        <w:rPr>
          <w:rFonts w:asciiTheme="minorEastAsia" w:eastAsiaTheme="minorEastAsia" w:hAnsiTheme="minorEastAsia"/>
          <w:color w:val="000000"/>
          <w:kern w:val="0"/>
          <w:sz w:val="24"/>
        </w:rPr>
      </w:pPr>
      <w:r w:rsidRPr="00C95294">
        <w:rPr>
          <w:rFonts w:asciiTheme="minorEastAsia" w:eastAsiaTheme="minorEastAsia" w:hAnsiTheme="minorEastAsia" w:hint="eastAsia"/>
          <w:color w:val="000000"/>
          <w:kern w:val="0"/>
          <w:sz w:val="24"/>
        </w:rPr>
        <w:t>中游是IDC建设的主力军，对上游的资源进行整合，建设出稳定高效的IDC机房，并为信息系统提供服务。主要包括基础电信运营商、第三方专业IDC服务商和云厂商自建IDC部门。</w:t>
      </w:r>
    </w:p>
    <w:p w:rsidR="00C95294" w:rsidRDefault="00C95294" w:rsidP="00C95294">
      <w:pPr>
        <w:pStyle w:val="ad"/>
        <w:spacing w:line="480" w:lineRule="exact"/>
        <w:ind w:leftChars="0" w:left="0" w:firstLineChars="200" w:firstLine="480"/>
        <w:rPr>
          <w:rFonts w:asciiTheme="minorEastAsia" w:eastAsiaTheme="minorEastAsia" w:hAnsiTheme="minorEastAsia"/>
          <w:color w:val="000000"/>
          <w:kern w:val="0"/>
          <w:sz w:val="24"/>
        </w:rPr>
      </w:pPr>
      <w:r w:rsidRPr="00C95294">
        <w:rPr>
          <w:rFonts w:asciiTheme="minorEastAsia" w:eastAsiaTheme="minorEastAsia" w:hAnsiTheme="minorEastAsia" w:hint="eastAsia"/>
          <w:color w:val="000000"/>
          <w:kern w:val="0"/>
          <w:sz w:val="24"/>
        </w:rPr>
        <w:t>下游为应用、服务环节，主要包括大型互联网企业、金融机构、政企客户等需要将内容运行/存储在IDC机房托管服务器的用户。</w:t>
      </w:r>
    </w:p>
    <w:p w:rsidR="00C95294" w:rsidRDefault="00C95294"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E5338C" w:rsidRDefault="00A02025" w:rsidP="00C95294">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Q40:</w:t>
      </w:r>
      <w:r w:rsidR="00B819B0" w:rsidRPr="00B819B0">
        <w:rPr>
          <w:rFonts w:asciiTheme="minorEastAsia" w:eastAsiaTheme="minorEastAsia" w:hAnsiTheme="minorEastAsia" w:hint="eastAsia"/>
          <w:color w:val="000000"/>
          <w:kern w:val="0"/>
          <w:sz w:val="24"/>
        </w:rPr>
        <w:t>驴发我发</w:t>
      </w:r>
      <w:r w:rsidR="00C95294">
        <w:rPr>
          <w:rFonts w:asciiTheme="minorEastAsia" w:eastAsiaTheme="minorEastAsia" w:hAnsiTheme="minorEastAsia" w:hint="eastAsia"/>
          <w:color w:val="000000"/>
          <w:kern w:val="0"/>
          <w:sz w:val="24"/>
        </w:rPr>
        <w:t>问</w:t>
      </w:r>
      <w:r w:rsidR="00C95294">
        <w:rPr>
          <w:rFonts w:asciiTheme="minorEastAsia" w:eastAsiaTheme="minorEastAsia" w:hAnsiTheme="minorEastAsia"/>
          <w:color w:val="000000"/>
          <w:kern w:val="0"/>
          <w:sz w:val="24"/>
        </w:rPr>
        <w:t>：</w:t>
      </w:r>
      <w:r w:rsidR="00C95294" w:rsidRPr="00C95294">
        <w:rPr>
          <w:rFonts w:asciiTheme="minorEastAsia" w:eastAsiaTheme="minorEastAsia" w:hAnsiTheme="minorEastAsia" w:hint="eastAsia"/>
          <w:color w:val="000000"/>
          <w:kern w:val="0"/>
          <w:sz w:val="24"/>
        </w:rPr>
        <w:t>请问领导，本次重组成功后，金云科技纳入爱司凯合并范围，对公司每股收益会产生什么影响？</w:t>
      </w:r>
    </w:p>
    <w:p w:rsidR="00C95294" w:rsidRPr="00C95294" w:rsidRDefault="00E5338C" w:rsidP="00C95294">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7A7CE2">
        <w:rPr>
          <w:rFonts w:asciiTheme="minorEastAsia" w:eastAsiaTheme="minorEastAsia" w:hAnsiTheme="minorEastAsia" w:hint="eastAsia"/>
          <w:color w:val="000000"/>
          <w:kern w:val="0"/>
          <w:sz w:val="24"/>
        </w:rPr>
        <w:t>爱司凯</w:t>
      </w:r>
      <w:r w:rsidRPr="007A7CE2">
        <w:rPr>
          <w:rFonts w:asciiTheme="minorEastAsia" w:eastAsiaTheme="minorEastAsia" w:hAnsiTheme="minorEastAsia"/>
          <w:color w:val="000000"/>
          <w:kern w:val="0"/>
          <w:sz w:val="24"/>
        </w:rPr>
        <w:t>董事长</w:t>
      </w:r>
      <w:r w:rsidRPr="007A7CE2">
        <w:rPr>
          <w:rFonts w:asciiTheme="minorEastAsia" w:eastAsiaTheme="minorEastAsia" w:hAnsiTheme="minorEastAsia" w:hint="eastAsia"/>
          <w:color w:val="000000"/>
          <w:kern w:val="0"/>
          <w:sz w:val="24"/>
        </w:rPr>
        <w:t xml:space="preserve"> 李明之先生</w:t>
      </w:r>
      <w:r w:rsidRPr="007A7CE2">
        <w:rPr>
          <w:rFonts w:asciiTheme="minorEastAsia" w:eastAsiaTheme="minorEastAsia" w:hAnsiTheme="minorEastAsia"/>
          <w:color w:val="000000"/>
          <w:kern w:val="0"/>
          <w:sz w:val="24"/>
        </w:rPr>
        <w:t>】</w:t>
      </w:r>
      <w:r w:rsidR="00C95294" w:rsidRPr="00C95294">
        <w:rPr>
          <w:rFonts w:asciiTheme="minorEastAsia" w:eastAsiaTheme="minorEastAsia" w:hAnsiTheme="minorEastAsia" w:hint="eastAsia"/>
          <w:color w:val="000000"/>
          <w:kern w:val="0"/>
          <w:sz w:val="24"/>
        </w:rPr>
        <w:t>本次交易完成后，金云科技将成为上市公司的子公司，纳入上市公司合并范围，有助于上市公司创造新的利润增长点，增强上市公司的盈利能力。</w:t>
      </w:r>
    </w:p>
    <w:p w:rsidR="00C95294" w:rsidRPr="00C95294" w:rsidRDefault="00C95294" w:rsidP="00C95294">
      <w:pPr>
        <w:pStyle w:val="ad"/>
        <w:spacing w:line="480" w:lineRule="exact"/>
        <w:ind w:leftChars="0" w:left="0" w:firstLineChars="200" w:firstLine="480"/>
        <w:rPr>
          <w:rFonts w:asciiTheme="minorEastAsia" w:eastAsiaTheme="minorEastAsia" w:hAnsiTheme="minorEastAsia"/>
          <w:color w:val="000000"/>
          <w:kern w:val="0"/>
          <w:sz w:val="24"/>
        </w:rPr>
      </w:pPr>
      <w:r w:rsidRPr="00C95294">
        <w:rPr>
          <w:rFonts w:asciiTheme="minorEastAsia" w:eastAsiaTheme="minorEastAsia" w:hAnsiTheme="minorEastAsia" w:hint="eastAsia"/>
          <w:color w:val="000000"/>
          <w:kern w:val="0"/>
          <w:sz w:val="24"/>
        </w:rPr>
        <w:t>交易对方已与上市公司签订了《重大资产置换、发行股份及支付现金购买资产协议》。根据金云科技的盈利预期，本次交易预计会有效改善公司的财务状况、提高公司的盈利能力，增强公司的综合竞争实力及持续经营能力，符合公司全体股东的根本利益。</w:t>
      </w:r>
    </w:p>
    <w:p w:rsidR="00A02025" w:rsidRDefault="00C95294" w:rsidP="00C95294">
      <w:pPr>
        <w:pStyle w:val="ad"/>
        <w:spacing w:line="480" w:lineRule="exact"/>
        <w:ind w:leftChars="0" w:left="0" w:firstLineChars="200" w:firstLine="480"/>
        <w:rPr>
          <w:rFonts w:asciiTheme="minorEastAsia" w:eastAsiaTheme="minorEastAsia" w:hAnsiTheme="minorEastAsia"/>
          <w:color w:val="000000"/>
          <w:kern w:val="0"/>
          <w:sz w:val="24"/>
        </w:rPr>
      </w:pPr>
      <w:r w:rsidRPr="00C95294">
        <w:rPr>
          <w:rFonts w:asciiTheme="minorEastAsia" w:eastAsiaTheme="minorEastAsia" w:hAnsiTheme="minorEastAsia" w:hint="eastAsia"/>
          <w:color w:val="000000"/>
          <w:kern w:val="0"/>
          <w:sz w:val="24"/>
        </w:rPr>
        <w:t>本次交易将显著提升上市公司的经营规模。本次交易完成后，上市公司盈利能力将显著提高，归属于母公司股东的净利润将明显增加，每股收益提升，不存在因本次交易而导致基本每股收益被摊薄的情况。</w:t>
      </w:r>
    </w:p>
    <w:p w:rsidR="00C95294" w:rsidRDefault="00C95294" w:rsidP="00C95294">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Q41:</w:t>
      </w:r>
      <w:r w:rsidR="00B819B0" w:rsidRPr="00B819B0">
        <w:rPr>
          <w:rFonts w:asciiTheme="minorEastAsia" w:eastAsiaTheme="minorEastAsia" w:hAnsiTheme="minorEastAsia" w:hint="eastAsia"/>
          <w:color w:val="000000"/>
          <w:kern w:val="0"/>
          <w:sz w:val="24"/>
        </w:rPr>
        <w:t>琳翔舰长</w:t>
      </w:r>
      <w:r w:rsidR="00E5338C">
        <w:rPr>
          <w:rFonts w:asciiTheme="minorEastAsia" w:eastAsiaTheme="minorEastAsia" w:hAnsiTheme="minorEastAsia" w:hint="eastAsia"/>
          <w:color w:val="000000"/>
          <w:kern w:val="0"/>
          <w:sz w:val="24"/>
        </w:rPr>
        <w:t>问</w:t>
      </w:r>
      <w:r w:rsidR="00E5338C">
        <w:rPr>
          <w:rFonts w:asciiTheme="minorEastAsia" w:eastAsiaTheme="minorEastAsia" w:hAnsiTheme="minorEastAsia"/>
          <w:color w:val="000000"/>
          <w:kern w:val="0"/>
          <w:sz w:val="24"/>
        </w:rPr>
        <w:t>：</w:t>
      </w:r>
      <w:r w:rsidR="00E5338C" w:rsidRPr="00E5338C">
        <w:rPr>
          <w:rFonts w:asciiTheme="minorEastAsia" w:eastAsiaTheme="minorEastAsia" w:hAnsiTheme="minorEastAsia" w:hint="eastAsia"/>
          <w:color w:val="000000"/>
          <w:kern w:val="0"/>
          <w:sz w:val="24"/>
        </w:rPr>
        <w:t>请问金云科技的员工构成情况如何？为什么运维人员占比较高？</w:t>
      </w:r>
    </w:p>
    <w:p w:rsidR="00E5338C" w:rsidRP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5338C">
        <w:rPr>
          <w:rFonts w:asciiTheme="minorEastAsia" w:eastAsiaTheme="minorEastAsia" w:hAnsiTheme="minorEastAsia" w:hint="eastAsia"/>
          <w:color w:val="000000"/>
          <w:kern w:val="0"/>
          <w:sz w:val="24"/>
        </w:rPr>
        <w:t>2017年末、2018年末、2019年末和2020年6月末，金云科技合计人数分别为21人、44人、77人和77人，主要由管理人员、销售人员、研发人员、运维人员和其他行政人员构成。</w:t>
      </w:r>
    </w:p>
    <w:p w:rsid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E5338C">
        <w:rPr>
          <w:rFonts w:asciiTheme="minorEastAsia" w:eastAsiaTheme="minorEastAsia" w:hAnsiTheme="minorEastAsia" w:hint="eastAsia"/>
          <w:color w:val="000000"/>
          <w:kern w:val="0"/>
          <w:sz w:val="24"/>
        </w:rPr>
        <w:t>截至2020年6月末，金云科技运维人员数量为41人，占总员工人数的比例为53%，运维人员数量占比较高，符合IDC行业特点。金云科技的运维团队成员均拥有丰富的IDC服务行业经验，主要人员来自于中兴通讯和万国数据等大型企业，部分核心运维人员拥有十多年的IDC运维经验，协助金云科技构建了科学、合理的运维团队。随着金云科技经营规模的不断增长，未来运维员工数量预计也会保持增加。</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Q42:</w:t>
      </w:r>
      <w:r w:rsidR="00B819B0" w:rsidRPr="00B819B0">
        <w:rPr>
          <w:rFonts w:asciiTheme="minorEastAsia" w:eastAsiaTheme="minorEastAsia" w:hAnsiTheme="minorEastAsia" w:hint="eastAsia"/>
          <w:color w:val="000000"/>
          <w:kern w:val="0"/>
          <w:sz w:val="24"/>
        </w:rPr>
        <w:t>老顽童627157025</w:t>
      </w:r>
      <w:r w:rsidR="00E5338C">
        <w:rPr>
          <w:rFonts w:asciiTheme="minorEastAsia" w:eastAsiaTheme="minorEastAsia" w:hAnsiTheme="minorEastAsia" w:hint="eastAsia"/>
          <w:color w:val="000000"/>
          <w:kern w:val="0"/>
          <w:sz w:val="24"/>
        </w:rPr>
        <w:t>问</w:t>
      </w:r>
      <w:r w:rsidR="00E5338C">
        <w:rPr>
          <w:rFonts w:asciiTheme="minorEastAsia" w:eastAsiaTheme="minorEastAsia" w:hAnsiTheme="minorEastAsia"/>
          <w:color w:val="000000"/>
          <w:kern w:val="0"/>
          <w:sz w:val="24"/>
        </w:rPr>
        <w:t>：</w:t>
      </w:r>
      <w:r w:rsidR="00E5338C" w:rsidRPr="00E5338C">
        <w:rPr>
          <w:rFonts w:asciiTheme="minorEastAsia" w:eastAsiaTheme="minorEastAsia" w:hAnsiTheme="minorEastAsia" w:hint="eastAsia"/>
          <w:color w:val="000000"/>
          <w:kern w:val="0"/>
          <w:sz w:val="24"/>
        </w:rPr>
        <w:t>请问金云科技的主要竞争对手包括哪些公司？</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5338C">
        <w:rPr>
          <w:rFonts w:asciiTheme="minorEastAsia" w:eastAsiaTheme="minorEastAsia" w:hAnsiTheme="minorEastAsia" w:hint="eastAsia"/>
          <w:color w:val="000000"/>
          <w:kern w:val="0"/>
          <w:sz w:val="24"/>
        </w:rPr>
        <w:t>国外IDC服务商具有明显的技术、资本及服务优势，尤其是在IDC增值服务领域国内服务商与之相比尚有差距。但由于国家政策限制，国外服务商很难进入国内市场。因此，金云科技的竞争对手主要来自国内企业。金云科技在行业中的国内主要竞争对手包括在A股上市的光环新网（300383.SZ）、数据港（603881.SH）、宝信软件（600845.SH）、奥飞数据（300738.SZ）等，以及美股上市的万国数据（GDS）、世纪互联（VNET）等。</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Q43</w:t>
      </w:r>
      <w:r w:rsidR="00B819B0">
        <w:rPr>
          <w:rFonts w:asciiTheme="minorEastAsia" w:eastAsiaTheme="minorEastAsia" w:hAnsiTheme="minorEastAsia" w:hint="eastAsia"/>
          <w:color w:val="000000"/>
          <w:kern w:val="0"/>
          <w:sz w:val="24"/>
        </w:rPr>
        <w:t>：</w:t>
      </w:r>
      <w:r w:rsidR="00B819B0" w:rsidRPr="00B819B0">
        <w:rPr>
          <w:rFonts w:asciiTheme="minorEastAsia" w:eastAsiaTheme="minorEastAsia" w:hAnsiTheme="minorEastAsia" w:hint="eastAsia"/>
          <w:color w:val="000000"/>
          <w:kern w:val="0"/>
          <w:sz w:val="24"/>
        </w:rPr>
        <w:t>逍遥无极神棍</w:t>
      </w:r>
      <w:r w:rsidR="00E5338C">
        <w:rPr>
          <w:rFonts w:asciiTheme="minorEastAsia" w:eastAsiaTheme="minorEastAsia" w:hAnsiTheme="minorEastAsia" w:hint="eastAsia"/>
          <w:color w:val="000000"/>
          <w:kern w:val="0"/>
          <w:sz w:val="24"/>
        </w:rPr>
        <w:t>问</w:t>
      </w:r>
      <w:r w:rsidR="00E5338C">
        <w:rPr>
          <w:rFonts w:asciiTheme="minorEastAsia" w:eastAsiaTheme="minorEastAsia" w:hAnsiTheme="minorEastAsia"/>
          <w:color w:val="000000"/>
          <w:kern w:val="0"/>
          <w:sz w:val="24"/>
        </w:rPr>
        <w:t>：</w:t>
      </w:r>
      <w:r w:rsidR="00E5338C" w:rsidRPr="00E5338C">
        <w:rPr>
          <w:rFonts w:asciiTheme="minorEastAsia" w:eastAsiaTheme="minorEastAsia" w:hAnsiTheme="minorEastAsia" w:hint="eastAsia"/>
          <w:color w:val="000000"/>
          <w:kern w:val="0"/>
          <w:sz w:val="24"/>
        </w:rPr>
        <w:t>请问金云科技的核心研发技术情况如何，有多少专利？</w:t>
      </w:r>
    </w:p>
    <w:p w:rsidR="00E5338C" w:rsidRP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5338C">
        <w:rPr>
          <w:rFonts w:asciiTheme="minorEastAsia" w:eastAsiaTheme="minorEastAsia" w:hAnsiTheme="minorEastAsia" w:hint="eastAsia"/>
          <w:color w:val="000000"/>
          <w:kern w:val="0"/>
          <w:sz w:val="24"/>
        </w:rPr>
        <w:t>金云科技自主研发了基于TCP/IP架构的智能化平台，包含了集中监控管理、数据分析及管理支撑、资产管理、运维管理、应急管理等五大系统，现已分批上线应用，着手构建金云科技全国总监控中心，以实现高效、智能、更好的用户体验。</w:t>
      </w:r>
    </w:p>
    <w:p w:rsid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E5338C">
        <w:rPr>
          <w:rFonts w:asciiTheme="minorEastAsia" w:eastAsiaTheme="minorEastAsia" w:hAnsiTheme="minorEastAsia" w:hint="eastAsia"/>
          <w:color w:val="000000"/>
          <w:kern w:val="0"/>
          <w:sz w:val="24"/>
        </w:rPr>
        <w:t>截至2020年9月30日，金云科技拥有软件著作权15项，建立了较为完善的研发体系，公司的核心管理团队拥有丰富的数据中心服务行业经验，近年来，金云科技持续加大在数据中心架构规划研发方面的投入。金云科技所运营的数据中心项目，全面符合GB50174-2017 A级标准的要求。</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Q44:</w:t>
      </w:r>
      <w:r w:rsidR="00B819B0" w:rsidRPr="00B819B0">
        <w:rPr>
          <w:rFonts w:asciiTheme="minorEastAsia" w:eastAsiaTheme="minorEastAsia" w:hAnsiTheme="minorEastAsia" w:hint="eastAsia"/>
          <w:color w:val="000000"/>
          <w:kern w:val="0"/>
          <w:sz w:val="24"/>
        </w:rPr>
        <w:t>海底山脉1234</w:t>
      </w:r>
      <w:r w:rsidR="00E5338C">
        <w:rPr>
          <w:rFonts w:asciiTheme="minorEastAsia" w:eastAsiaTheme="minorEastAsia" w:hAnsiTheme="minorEastAsia" w:hint="eastAsia"/>
          <w:color w:val="000000"/>
          <w:kern w:val="0"/>
          <w:sz w:val="24"/>
        </w:rPr>
        <w:t>问</w:t>
      </w:r>
      <w:r w:rsidR="00E5338C">
        <w:rPr>
          <w:rFonts w:asciiTheme="minorEastAsia" w:eastAsiaTheme="minorEastAsia" w:hAnsiTheme="minorEastAsia"/>
          <w:color w:val="000000"/>
          <w:kern w:val="0"/>
          <w:sz w:val="24"/>
        </w:rPr>
        <w:t>：</w:t>
      </w:r>
      <w:r w:rsidR="00E5338C" w:rsidRPr="00E5338C">
        <w:rPr>
          <w:rFonts w:asciiTheme="minorEastAsia" w:eastAsiaTheme="minorEastAsia" w:hAnsiTheme="minorEastAsia" w:hint="eastAsia"/>
          <w:color w:val="000000"/>
          <w:kern w:val="0"/>
          <w:sz w:val="24"/>
        </w:rPr>
        <w:t>请问公司如何看待中国IDC行业发展？是否已进入快速发展时期？</w:t>
      </w:r>
    </w:p>
    <w:p w:rsidR="00E5338C" w:rsidRP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5338C">
        <w:rPr>
          <w:rFonts w:asciiTheme="minorEastAsia" w:eastAsiaTheme="minorEastAsia" w:hAnsiTheme="minorEastAsia" w:hint="eastAsia"/>
          <w:color w:val="000000"/>
          <w:kern w:val="0"/>
          <w:sz w:val="24"/>
        </w:rPr>
        <w:t>我国IDC市场相比欧美国家起步较晚，但受益于“互联网+”、大数据战略、数字经济等国家政策指引以及移动互联网的快速发展，我国IDC行业市场规模连续高速增长，已经发展成为全球互联网数据中心的重要建设基地。</w:t>
      </w:r>
    </w:p>
    <w:p w:rsidR="00E5338C" w:rsidRP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E5338C">
        <w:rPr>
          <w:rFonts w:asciiTheme="minorEastAsia" w:eastAsiaTheme="minorEastAsia" w:hAnsiTheme="minorEastAsia" w:hint="eastAsia"/>
          <w:color w:val="000000"/>
          <w:kern w:val="0"/>
          <w:sz w:val="24"/>
        </w:rPr>
        <w:t>移动互联网、互联网+、云计算、大数据、物联网、人工智能等领域的蓬勃发展，电子商务、视频、游戏等行业客户需求稳定增长，我国数据规模呈现爆 炸式增长。作为海量数据的载体，互联网数据中心建设成为大势所趋，未来几年我国数据中心市场仍将处于快速发展期。根据预测数据，到2021年我国数据中心行业收入规模将达到1,553.3亿元，未来三年年均增长率为23.9%。</w:t>
      </w:r>
    </w:p>
    <w:p w:rsid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E5338C">
        <w:rPr>
          <w:rFonts w:asciiTheme="minorEastAsia" w:eastAsiaTheme="minorEastAsia" w:hAnsiTheme="minorEastAsia" w:hint="eastAsia"/>
          <w:color w:val="000000"/>
          <w:kern w:val="0"/>
          <w:sz w:val="24"/>
        </w:rPr>
        <w:t>2012-2019年我国数据中心市场规模持续扩张，2019年我国数据中心市场规模估计已突破1,200亿元，2020年预计超过1,500亿元。增速方面，2012-2019年我国数据中心市场规模同比增速维持在30%左右，说明我国数据中心产业发展势头良好，规模增长较快。主要得益于我国现阶段互联网的迅速普及，5G技术的推广，数据产生与处理量激增，从而进一步刺激数据中心产业的市场需求。</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Q45:</w:t>
      </w:r>
      <w:r w:rsidR="00B819B0" w:rsidRPr="00B819B0">
        <w:rPr>
          <w:rFonts w:asciiTheme="minorEastAsia" w:eastAsiaTheme="minorEastAsia" w:hAnsiTheme="minorEastAsia"/>
          <w:color w:val="000000"/>
          <w:kern w:val="0"/>
          <w:sz w:val="24"/>
        </w:rPr>
        <w:t>132****1187</w:t>
      </w:r>
      <w:r w:rsidR="00E5338C">
        <w:rPr>
          <w:rFonts w:asciiTheme="minorEastAsia" w:eastAsiaTheme="minorEastAsia" w:hAnsiTheme="minorEastAsia" w:hint="eastAsia"/>
          <w:color w:val="000000"/>
          <w:kern w:val="0"/>
          <w:sz w:val="24"/>
        </w:rPr>
        <w:t>问</w:t>
      </w:r>
      <w:r w:rsidR="00E5338C">
        <w:rPr>
          <w:rFonts w:asciiTheme="minorEastAsia" w:eastAsiaTheme="minorEastAsia" w:hAnsiTheme="minorEastAsia"/>
          <w:color w:val="000000"/>
          <w:kern w:val="0"/>
          <w:sz w:val="24"/>
        </w:rPr>
        <w:t>：</w:t>
      </w:r>
      <w:r w:rsidR="00E5338C" w:rsidRPr="00E5338C">
        <w:rPr>
          <w:rFonts w:asciiTheme="minorEastAsia" w:eastAsiaTheme="minorEastAsia" w:hAnsiTheme="minorEastAsia" w:hint="eastAsia"/>
          <w:color w:val="000000"/>
          <w:kern w:val="0"/>
          <w:sz w:val="24"/>
        </w:rPr>
        <w:t>奇点云和金云科技是怎么规划的？</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爱司凯董事会</w:t>
      </w:r>
      <w:r>
        <w:rPr>
          <w:rFonts w:asciiTheme="minorEastAsia" w:eastAsiaTheme="minorEastAsia" w:hAnsiTheme="minorEastAsia"/>
          <w:color w:val="000000"/>
          <w:kern w:val="0"/>
          <w:sz w:val="24"/>
        </w:rPr>
        <w:t>秘书</w:t>
      </w:r>
      <w:r>
        <w:rPr>
          <w:rFonts w:asciiTheme="minorEastAsia" w:eastAsiaTheme="minorEastAsia" w:hAnsiTheme="minorEastAsia" w:hint="eastAsia"/>
          <w:color w:val="000000"/>
          <w:kern w:val="0"/>
          <w:sz w:val="24"/>
        </w:rPr>
        <w:t xml:space="preserve"> 陆叶</w:t>
      </w:r>
      <w:r>
        <w:rPr>
          <w:rFonts w:asciiTheme="minorEastAsia" w:eastAsiaTheme="minorEastAsia" w:hAnsiTheme="minorEastAsia"/>
          <w:color w:val="000000"/>
          <w:kern w:val="0"/>
          <w:sz w:val="24"/>
        </w:rPr>
        <w:t>女士</w:t>
      </w:r>
      <w:r w:rsidRPr="007A7CE2">
        <w:rPr>
          <w:rFonts w:asciiTheme="minorEastAsia" w:eastAsiaTheme="minorEastAsia" w:hAnsiTheme="minorEastAsia"/>
          <w:color w:val="000000"/>
          <w:kern w:val="0"/>
          <w:sz w:val="24"/>
        </w:rPr>
        <w:t>】</w:t>
      </w:r>
      <w:r w:rsidRPr="00E5338C">
        <w:rPr>
          <w:rFonts w:asciiTheme="minorEastAsia" w:eastAsiaTheme="minorEastAsia" w:hAnsiTheme="minorEastAsia" w:hint="eastAsia"/>
          <w:color w:val="000000"/>
          <w:kern w:val="0"/>
          <w:sz w:val="24"/>
        </w:rPr>
        <w:t>尊敬的投资者，您好！请您以公司在证监会指定媒体披露的信息为准，感谢您对公司的关注和支持，谢谢！</w:t>
      </w:r>
    </w:p>
    <w:p w:rsidR="00BA62EF" w:rsidRDefault="00BA62EF" w:rsidP="00256B89">
      <w:pPr>
        <w:pStyle w:val="ad"/>
        <w:spacing w:line="480" w:lineRule="exact"/>
        <w:ind w:leftChars="0" w:left="0" w:firstLineChars="200" w:firstLine="480"/>
        <w:rPr>
          <w:rFonts w:asciiTheme="minorEastAsia" w:eastAsiaTheme="minorEastAsia" w:hAnsiTheme="minorEastAsia" w:hint="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Q46:</w:t>
      </w:r>
      <w:r w:rsidR="00B819B0" w:rsidRPr="00B819B0">
        <w:rPr>
          <w:rFonts w:asciiTheme="minorEastAsia" w:eastAsiaTheme="minorEastAsia" w:hAnsiTheme="minorEastAsia" w:hint="eastAsia"/>
          <w:color w:val="000000"/>
          <w:kern w:val="0"/>
          <w:sz w:val="24"/>
        </w:rPr>
        <w:t>二八小妹</w:t>
      </w:r>
      <w:r w:rsidR="00E5338C">
        <w:rPr>
          <w:rFonts w:asciiTheme="minorEastAsia" w:eastAsiaTheme="minorEastAsia" w:hAnsiTheme="minorEastAsia" w:hint="eastAsia"/>
          <w:color w:val="000000"/>
          <w:kern w:val="0"/>
          <w:sz w:val="24"/>
        </w:rPr>
        <w:t>问</w:t>
      </w:r>
      <w:r w:rsidR="00E5338C">
        <w:rPr>
          <w:rFonts w:asciiTheme="minorEastAsia" w:eastAsiaTheme="minorEastAsia" w:hAnsiTheme="minorEastAsia"/>
          <w:color w:val="000000"/>
          <w:kern w:val="0"/>
          <w:sz w:val="24"/>
        </w:rPr>
        <w:t>：</w:t>
      </w:r>
      <w:r w:rsidR="00E5338C" w:rsidRPr="00E5338C">
        <w:rPr>
          <w:rFonts w:asciiTheme="minorEastAsia" w:eastAsiaTheme="minorEastAsia" w:hAnsiTheme="minorEastAsia" w:hint="eastAsia"/>
          <w:color w:val="000000"/>
          <w:kern w:val="0"/>
          <w:sz w:val="24"/>
        </w:rPr>
        <w:t>请问金云科技在供应商选择上有何标准？</w:t>
      </w:r>
    </w:p>
    <w:p w:rsidR="00E5338C" w:rsidRP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5338C">
        <w:rPr>
          <w:rFonts w:asciiTheme="minorEastAsia" w:eastAsiaTheme="minorEastAsia" w:hAnsiTheme="minorEastAsia" w:hint="eastAsia"/>
          <w:color w:val="000000"/>
          <w:kern w:val="0"/>
          <w:sz w:val="24"/>
        </w:rPr>
        <w:t>金云科技主要根据数据中心的新建、改扩建、运维、研发进行采购。为了确保所采购的设备、物资、服务等满足经营要求，金云科技严格按照采购管理制度对供应商的综合能力进行评估，选择合格的供应商，同时实现对采购信息和所采购产品的有效控制。</w:t>
      </w:r>
    </w:p>
    <w:p w:rsid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E5338C">
        <w:rPr>
          <w:rFonts w:asciiTheme="minorEastAsia" w:eastAsiaTheme="minorEastAsia" w:hAnsiTheme="minorEastAsia" w:hint="eastAsia"/>
          <w:color w:val="000000"/>
          <w:kern w:val="0"/>
          <w:sz w:val="24"/>
        </w:rPr>
        <w:t>采购过程主要包括采购需求申请、供应商选择、技术评审、询比价、合同签订及执行等。对于存量项目运维物资采购，由运营中心提出采购需求申请并得到相关负责人审批确认，采购部门进行供应商选择，经组织技术评审小组评审供应商提供的货物选型、服务方案以及相关技术实施方案后，由采购部进行询比价，经金云科技相关流程审批后签订合同并下单执行。对于新建项目的工程、设备招标采购，根据项目建设规划概算，由项目组编制技术标准、项目预算以及技术需求，在金云科技内部系统上发起采购流程，经金云科技管理层审批后，启动询比价、招投标或EPC模式，并确认最终供应商。</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E5338C" w:rsidRDefault="00A02025" w:rsidP="00E5338C">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Q47:</w:t>
      </w:r>
      <w:r w:rsidR="00B819B0" w:rsidRPr="00B819B0">
        <w:rPr>
          <w:rFonts w:asciiTheme="minorEastAsia" w:eastAsiaTheme="minorEastAsia" w:hAnsiTheme="minorEastAsia" w:hint="eastAsia"/>
          <w:color w:val="000000"/>
          <w:kern w:val="0"/>
          <w:sz w:val="24"/>
        </w:rPr>
        <w:t>硅土168</w:t>
      </w:r>
      <w:r w:rsidR="00E5338C">
        <w:rPr>
          <w:rFonts w:asciiTheme="minorEastAsia" w:eastAsiaTheme="minorEastAsia" w:hAnsiTheme="minorEastAsia" w:hint="eastAsia"/>
          <w:color w:val="000000"/>
          <w:kern w:val="0"/>
          <w:sz w:val="24"/>
        </w:rPr>
        <w:t>问</w:t>
      </w:r>
      <w:r w:rsidR="00E5338C">
        <w:rPr>
          <w:rFonts w:asciiTheme="minorEastAsia" w:eastAsiaTheme="minorEastAsia" w:hAnsiTheme="minorEastAsia"/>
          <w:color w:val="000000"/>
          <w:kern w:val="0"/>
          <w:sz w:val="24"/>
        </w:rPr>
        <w:t>：</w:t>
      </w:r>
      <w:r w:rsidR="00E5338C" w:rsidRPr="00E5338C">
        <w:rPr>
          <w:rFonts w:asciiTheme="minorEastAsia" w:eastAsiaTheme="minorEastAsia" w:hAnsiTheme="minorEastAsia" w:hint="eastAsia"/>
          <w:color w:val="000000"/>
          <w:kern w:val="0"/>
          <w:sz w:val="24"/>
        </w:rPr>
        <w:t>请问公司对目前全球IDC行业发展有何看法？新兴技术领域的逐步兴起是否会推动IDC行业发展？</w:t>
      </w:r>
    </w:p>
    <w:p w:rsidR="00E5338C" w:rsidRP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E5338C">
        <w:rPr>
          <w:rFonts w:asciiTheme="minorEastAsia" w:eastAsiaTheme="minorEastAsia" w:hAnsiTheme="minorEastAsia" w:hint="eastAsia"/>
          <w:color w:val="000000"/>
          <w:kern w:val="0"/>
          <w:sz w:val="24"/>
        </w:rPr>
        <w:t>伴随着大数据、虚拟化等新兴技术的落地，全球范围内数据中心流量和带宽均呈指数级增长态势，IDC逐渐向大型、超大规模部署演进，以向越来越多的网络设备及下游用户交付各类专业化的综合性互联网服务。</w:t>
      </w:r>
    </w:p>
    <w:p w:rsidR="00E5338C" w:rsidRPr="00E5338C"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E5338C">
        <w:rPr>
          <w:rFonts w:asciiTheme="minorEastAsia" w:eastAsiaTheme="minorEastAsia" w:hAnsiTheme="minorEastAsia" w:hint="eastAsia"/>
          <w:color w:val="000000"/>
          <w:kern w:val="0"/>
          <w:sz w:val="24"/>
        </w:rPr>
        <w:t>近年来，全球互联网数据中心市场规模增长平稳，年均复合增长率约10%。从增速来看，全球市场规模增速趋缓，亚太地区继续在各区域市场中保持领先。</w:t>
      </w:r>
    </w:p>
    <w:p w:rsidR="00A02025" w:rsidRDefault="00E5338C" w:rsidP="00E5338C">
      <w:pPr>
        <w:pStyle w:val="ad"/>
        <w:spacing w:line="480" w:lineRule="exact"/>
        <w:ind w:leftChars="0" w:left="0" w:firstLineChars="200" w:firstLine="480"/>
        <w:rPr>
          <w:rFonts w:asciiTheme="minorEastAsia" w:eastAsiaTheme="minorEastAsia" w:hAnsiTheme="minorEastAsia"/>
          <w:color w:val="000000"/>
          <w:kern w:val="0"/>
          <w:sz w:val="24"/>
        </w:rPr>
      </w:pPr>
      <w:r w:rsidRPr="00E5338C">
        <w:rPr>
          <w:rFonts w:asciiTheme="minorEastAsia" w:eastAsiaTheme="minorEastAsia" w:hAnsiTheme="minorEastAsia" w:hint="eastAsia"/>
          <w:color w:val="000000"/>
          <w:kern w:val="0"/>
          <w:sz w:val="24"/>
        </w:rPr>
        <w:t>其中以中国、印度和新加坡增长最快。从IDC的行业应用来看，仍以互联网、云计算、金融等行业为主。伴随着移动互联网、物联网、大数据、云计算等新兴技术领域的持续发展，预计未来数据中心的需求将保持增长，根据赛迪CCID预测，到2021年全球数据中心市场规模将达到689.5亿美元，未来三年年均增长率为10.3%。</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Q48:</w:t>
      </w:r>
      <w:r w:rsidR="00B819B0" w:rsidRPr="00B819B0">
        <w:rPr>
          <w:rFonts w:asciiTheme="minorEastAsia" w:eastAsiaTheme="minorEastAsia" w:hAnsiTheme="minorEastAsia" w:hint="eastAsia"/>
          <w:color w:val="000000"/>
          <w:kern w:val="0"/>
          <w:sz w:val="24"/>
        </w:rPr>
        <w:t>金融猎头</w:t>
      </w:r>
      <w:r w:rsidR="00E5338C">
        <w:rPr>
          <w:rFonts w:asciiTheme="minorEastAsia" w:eastAsiaTheme="minorEastAsia" w:hAnsiTheme="minorEastAsia" w:hint="eastAsia"/>
          <w:color w:val="000000"/>
          <w:kern w:val="0"/>
          <w:sz w:val="24"/>
        </w:rPr>
        <w:t>问</w:t>
      </w:r>
      <w:r w:rsidR="00E5338C">
        <w:rPr>
          <w:rFonts w:asciiTheme="minorEastAsia" w:eastAsiaTheme="minorEastAsia" w:hAnsiTheme="minorEastAsia"/>
          <w:color w:val="000000"/>
          <w:kern w:val="0"/>
          <w:sz w:val="24"/>
        </w:rPr>
        <w:t>：</w:t>
      </w:r>
      <w:r w:rsidR="00E5338C" w:rsidRPr="00E5338C">
        <w:rPr>
          <w:rFonts w:asciiTheme="minorEastAsia" w:eastAsiaTheme="minorEastAsia" w:hAnsiTheme="minorEastAsia" w:hint="eastAsia"/>
          <w:color w:val="000000"/>
          <w:kern w:val="0"/>
          <w:sz w:val="24"/>
        </w:rPr>
        <w:t>本次重组过后，爱司凯主营业务将产生改变，请问公司将会对置出资产的人员作何安排？</w:t>
      </w:r>
    </w:p>
    <w:p w:rsidR="00E5338C" w:rsidRDefault="00DF48BA"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61C96">
        <w:rPr>
          <w:rFonts w:asciiTheme="minorEastAsia" w:eastAsiaTheme="minorEastAsia" w:hAnsiTheme="minorEastAsia" w:hint="eastAsia"/>
          <w:color w:val="000000"/>
          <w:kern w:val="0"/>
          <w:sz w:val="24"/>
        </w:rPr>
        <w:t>【重大资产重组律师事务所</w:t>
      </w:r>
      <w:r w:rsidR="00014664">
        <w:rPr>
          <w:rFonts w:asciiTheme="minorEastAsia" w:eastAsiaTheme="minorEastAsia" w:hAnsiTheme="minorEastAsia" w:hint="eastAsia"/>
          <w:color w:val="000000"/>
          <w:kern w:val="0"/>
          <w:sz w:val="24"/>
        </w:rPr>
        <w:t xml:space="preserve"> </w:t>
      </w:r>
      <w:r w:rsidRPr="00761C96">
        <w:rPr>
          <w:rFonts w:asciiTheme="minorEastAsia" w:eastAsiaTheme="minorEastAsia" w:hAnsiTheme="minorEastAsia" w:hint="eastAsia"/>
          <w:color w:val="000000"/>
          <w:kern w:val="0"/>
          <w:sz w:val="24"/>
        </w:rPr>
        <w:t>唐诗</w:t>
      </w:r>
      <w:r w:rsidR="00014664">
        <w:rPr>
          <w:rFonts w:asciiTheme="minorEastAsia" w:eastAsiaTheme="minorEastAsia" w:hAnsiTheme="minorEastAsia" w:hint="eastAsia"/>
          <w:color w:val="000000"/>
          <w:kern w:val="0"/>
          <w:sz w:val="24"/>
        </w:rPr>
        <w:t>先生</w:t>
      </w:r>
      <w:r w:rsidRPr="00761C96">
        <w:rPr>
          <w:rFonts w:asciiTheme="minorEastAsia" w:eastAsiaTheme="minorEastAsia" w:hAnsiTheme="minorEastAsia" w:hint="eastAsia"/>
          <w:color w:val="000000"/>
          <w:kern w:val="0"/>
          <w:sz w:val="24"/>
        </w:rPr>
        <w:t>】</w:t>
      </w:r>
      <w:r w:rsidRPr="00DF48BA">
        <w:rPr>
          <w:rFonts w:asciiTheme="minorEastAsia" w:eastAsiaTheme="minorEastAsia" w:hAnsiTheme="minorEastAsia" w:hint="eastAsia"/>
          <w:color w:val="000000"/>
          <w:kern w:val="0"/>
          <w:sz w:val="24"/>
        </w:rPr>
        <w:t>根据公司公告，按照“人随资产走”的原则，置出资产所对应的全部职工（包括但不限于在岗职工、待岗职工、内退职工、离退休职工、停薪留职职工、借调或借用职工等）的劳动关系、组织关系（包括但不限于党团关系）以及养老、医疗、失业、工伤、生育等社会保险关系，其他依法应向职工提供的薪酬、工资、奖金、福利或其他款项，以及上市公司与职工之间之前存在的其他任何形式的协议、约定、安排和权利义务等事项均转移至指定主体，并最终由资产承接方进行承接。具体详见公司公告。</w:t>
      </w:r>
    </w:p>
    <w:p w:rsidR="00E5338C" w:rsidRDefault="00E5338C"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Q49:</w:t>
      </w:r>
      <w:r w:rsidR="00B819B0" w:rsidRPr="00B819B0">
        <w:rPr>
          <w:rFonts w:asciiTheme="minorEastAsia" w:eastAsiaTheme="minorEastAsia" w:hAnsiTheme="minorEastAsia" w:hint="eastAsia"/>
          <w:color w:val="000000"/>
          <w:kern w:val="0"/>
          <w:sz w:val="24"/>
        </w:rPr>
        <w:t>奥迪王子</w:t>
      </w:r>
      <w:r w:rsidR="00DF48BA">
        <w:rPr>
          <w:rFonts w:asciiTheme="minorEastAsia" w:eastAsiaTheme="minorEastAsia" w:hAnsiTheme="minorEastAsia" w:hint="eastAsia"/>
          <w:color w:val="000000"/>
          <w:kern w:val="0"/>
          <w:sz w:val="24"/>
        </w:rPr>
        <w:t>问</w:t>
      </w:r>
      <w:r w:rsidR="00DF48BA">
        <w:rPr>
          <w:rFonts w:asciiTheme="minorEastAsia" w:eastAsiaTheme="minorEastAsia" w:hAnsiTheme="minorEastAsia"/>
          <w:color w:val="000000"/>
          <w:kern w:val="0"/>
          <w:sz w:val="24"/>
        </w:rPr>
        <w:t>：</w:t>
      </w:r>
      <w:r w:rsidR="00DF48BA" w:rsidRPr="00DF48BA">
        <w:rPr>
          <w:rFonts w:asciiTheme="minorEastAsia" w:eastAsiaTheme="minorEastAsia" w:hAnsiTheme="minorEastAsia" w:hint="eastAsia"/>
          <w:color w:val="000000"/>
          <w:kern w:val="0"/>
          <w:sz w:val="24"/>
        </w:rPr>
        <w:t>请问领导，金云科技有什么未来可预见的资本性支出计划？</w:t>
      </w:r>
    </w:p>
    <w:p w:rsidR="00DF48BA" w:rsidRDefault="00DF48BA"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DF48BA">
        <w:rPr>
          <w:rFonts w:asciiTheme="minorEastAsia" w:eastAsiaTheme="minorEastAsia" w:hAnsiTheme="minorEastAsia" w:hint="eastAsia"/>
          <w:color w:val="000000"/>
          <w:kern w:val="0"/>
          <w:sz w:val="24"/>
        </w:rPr>
        <w:t>金云科技未来可预见的重大资本性支出约11亿元，主要系根据业务发展及战略发展需要，持续进行的东莞谢岗项目、深圳西丽B8项目建设、存量IDC项目维护等相关的设施建设和设备采购。</w:t>
      </w:r>
    </w:p>
    <w:p w:rsidR="00DF48BA" w:rsidRDefault="00DF48BA"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Q50:</w:t>
      </w:r>
      <w:r w:rsidR="00B819B0" w:rsidRPr="00B819B0">
        <w:rPr>
          <w:rFonts w:asciiTheme="minorEastAsia" w:eastAsiaTheme="minorEastAsia" w:hAnsiTheme="minorEastAsia" w:hint="eastAsia"/>
          <w:color w:val="000000"/>
          <w:kern w:val="0"/>
          <w:sz w:val="24"/>
        </w:rPr>
        <w:t>小远妈咪</w:t>
      </w:r>
      <w:r w:rsidR="00DF48BA">
        <w:rPr>
          <w:rFonts w:asciiTheme="minorEastAsia" w:eastAsiaTheme="minorEastAsia" w:hAnsiTheme="minorEastAsia" w:hint="eastAsia"/>
          <w:color w:val="000000"/>
          <w:kern w:val="0"/>
          <w:sz w:val="24"/>
        </w:rPr>
        <w:t>问：</w:t>
      </w:r>
      <w:r w:rsidR="00DF48BA" w:rsidRPr="00DF48BA">
        <w:rPr>
          <w:rFonts w:asciiTheme="minorEastAsia" w:eastAsiaTheme="minorEastAsia" w:hAnsiTheme="minorEastAsia" w:hint="eastAsia"/>
          <w:color w:val="000000"/>
          <w:kern w:val="0"/>
          <w:sz w:val="24"/>
        </w:rPr>
        <w:t>金云科技是否具备独立的运维服务能力？</w:t>
      </w:r>
    </w:p>
    <w:p w:rsidR="00DF48BA" w:rsidRDefault="00DF48BA"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DF48BA">
        <w:rPr>
          <w:rFonts w:asciiTheme="minorEastAsia" w:eastAsiaTheme="minorEastAsia" w:hAnsiTheme="minorEastAsia" w:hint="eastAsia"/>
          <w:color w:val="000000"/>
          <w:kern w:val="0"/>
          <w:sz w:val="24"/>
        </w:rPr>
        <w:t>金云科技作为一家具备完整数据中心选址、规划设计、建设交付、市场销售及运维管理等综合能力的数据中心服务商，已建立了完备的技术标准体系，可覆盖数据中心运营全生命周期各个方面，根据金云科技采用独立运维模式运营的深圳西丽、上海金桥、扬州IDC数据中心情况判断，金云科技已具备独立的运维服务能力。</w:t>
      </w:r>
    </w:p>
    <w:p w:rsidR="00DF48BA" w:rsidRDefault="00DF48BA"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Q51:</w:t>
      </w:r>
      <w:r w:rsidR="00B819B0" w:rsidRPr="00B819B0">
        <w:rPr>
          <w:rFonts w:asciiTheme="minorEastAsia" w:eastAsiaTheme="minorEastAsia" w:hAnsiTheme="minorEastAsia" w:hint="eastAsia"/>
          <w:color w:val="000000"/>
          <w:kern w:val="0"/>
          <w:sz w:val="24"/>
        </w:rPr>
        <w:t>划水0223</w:t>
      </w:r>
      <w:r w:rsidR="00DF48BA">
        <w:rPr>
          <w:rFonts w:asciiTheme="minorEastAsia" w:eastAsiaTheme="minorEastAsia" w:hAnsiTheme="minorEastAsia" w:hint="eastAsia"/>
          <w:color w:val="000000"/>
          <w:kern w:val="0"/>
          <w:sz w:val="24"/>
        </w:rPr>
        <w:t>问</w:t>
      </w:r>
      <w:r w:rsidR="00DF48BA">
        <w:rPr>
          <w:rFonts w:asciiTheme="minorEastAsia" w:eastAsiaTheme="minorEastAsia" w:hAnsiTheme="minorEastAsia"/>
          <w:color w:val="000000"/>
          <w:kern w:val="0"/>
          <w:sz w:val="24"/>
        </w:rPr>
        <w:t>：</w:t>
      </w:r>
      <w:r w:rsidR="00DF48BA" w:rsidRPr="00DF48BA">
        <w:rPr>
          <w:rFonts w:asciiTheme="minorEastAsia" w:eastAsiaTheme="minorEastAsia" w:hAnsiTheme="minorEastAsia" w:hint="eastAsia"/>
          <w:color w:val="000000"/>
          <w:kern w:val="0"/>
          <w:sz w:val="24"/>
        </w:rPr>
        <w:t>随着我国5G基础设施建设的不断推进，以及在政策加码的背景下，请问您觉得在5G时代下，IDC的发展将会如何？</w:t>
      </w:r>
    </w:p>
    <w:p w:rsidR="00DF48BA" w:rsidRDefault="00DF48BA" w:rsidP="00256B89">
      <w:pPr>
        <w:pStyle w:val="ad"/>
        <w:spacing w:line="480" w:lineRule="exact"/>
        <w:ind w:leftChars="0" w:left="0" w:firstLineChars="200" w:firstLine="480"/>
        <w:rPr>
          <w:rFonts w:asciiTheme="minorEastAsia" w:eastAsiaTheme="minorEastAsia" w:hAnsiTheme="minorEastAsia"/>
          <w:color w:val="000000"/>
          <w:kern w:val="0"/>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DF48BA">
        <w:rPr>
          <w:rFonts w:asciiTheme="minorEastAsia" w:eastAsiaTheme="minorEastAsia" w:hAnsiTheme="minorEastAsia" w:hint="eastAsia"/>
          <w:color w:val="000000"/>
          <w:kern w:val="0"/>
          <w:sz w:val="24"/>
        </w:rPr>
        <w:t>随着5G技术的推广，数据流量的增长将会进一步加速，数据流量的爆发将推动数据中心需求的大幅增长，终端侧上网需求量亦将呈现高速增长，同时新兴技术对IDC的应用场景也将进一步扩大，IDC市场需求随之拉升。</w:t>
      </w:r>
    </w:p>
    <w:p w:rsidR="00DF48BA" w:rsidRPr="00DF48BA" w:rsidRDefault="00DF48BA"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Q52:</w:t>
      </w:r>
      <w:r w:rsidR="00B819B0" w:rsidRPr="00B819B0">
        <w:rPr>
          <w:rFonts w:asciiTheme="minorEastAsia" w:eastAsiaTheme="minorEastAsia" w:hAnsiTheme="minorEastAsia" w:hint="eastAsia"/>
          <w:color w:val="000000"/>
          <w:kern w:val="0"/>
          <w:sz w:val="24"/>
        </w:rPr>
        <w:t>沧海一树4588</w:t>
      </w:r>
      <w:r w:rsidR="00DF48BA">
        <w:rPr>
          <w:rFonts w:asciiTheme="minorEastAsia" w:eastAsiaTheme="minorEastAsia" w:hAnsiTheme="minorEastAsia" w:hint="eastAsia"/>
          <w:color w:val="000000"/>
          <w:kern w:val="0"/>
          <w:sz w:val="24"/>
        </w:rPr>
        <w:t>问</w:t>
      </w:r>
      <w:r w:rsidR="00DF48BA">
        <w:rPr>
          <w:rFonts w:asciiTheme="minorEastAsia" w:eastAsiaTheme="minorEastAsia" w:hAnsiTheme="minorEastAsia"/>
          <w:color w:val="000000"/>
          <w:kern w:val="0"/>
          <w:sz w:val="24"/>
        </w:rPr>
        <w:t>：</w:t>
      </w:r>
      <w:r w:rsidR="00DF48BA" w:rsidRPr="00DF48BA">
        <w:rPr>
          <w:rFonts w:asciiTheme="minorEastAsia" w:eastAsiaTheme="minorEastAsia" w:hAnsiTheme="minorEastAsia" w:hint="eastAsia"/>
          <w:color w:val="000000"/>
          <w:kern w:val="0"/>
          <w:sz w:val="24"/>
        </w:rPr>
        <w:t>根据草案，金云科技2017至2019年度产生了关联交易，请问关联交易对各年度收入、利润的影响？公司未来如何减少关联交易？</w:t>
      </w:r>
    </w:p>
    <w:p w:rsidR="00DF48BA" w:rsidRPr="00DF48BA" w:rsidRDefault="00DF48BA" w:rsidP="00DF48BA">
      <w:pPr>
        <w:pStyle w:val="ad"/>
        <w:spacing w:line="480" w:lineRule="exact"/>
        <w:ind w:leftChars="0" w:left="0" w:firstLineChars="200" w:firstLine="480"/>
        <w:rPr>
          <w:rFonts w:asciiTheme="minorEastAsia" w:eastAsiaTheme="minorEastAsia" w:hAnsiTheme="minorEastAsia"/>
          <w:color w:val="000000"/>
          <w:kern w:val="0"/>
          <w:sz w:val="24"/>
        </w:rPr>
      </w:pPr>
      <w:r w:rsidRPr="00593C46">
        <w:rPr>
          <w:rFonts w:asciiTheme="minorEastAsia" w:eastAsiaTheme="minorEastAsia" w:hAnsiTheme="minorEastAsia" w:hint="eastAsia"/>
          <w:color w:val="000000"/>
          <w:kern w:val="0"/>
          <w:sz w:val="24"/>
        </w:rPr>
        <w:t>【重大资产重组独立财务顾问郑华峰】</w:t>
      </w:r>
      <w:r w:rsidRPr="00DF48BA">
        <w:rPr>
          <w:rFonts w:asciiTheme="minorEastAsia" w:eastAsiaTheme="minorEastAsia" w:hAnsiTheme="minorEastAsia" w:hint="eastAsia"/>
          <w:color w:val="000000"/>
          <w:kern w:val="0"/>
          <w:sz w:val="24"/>
        </w:rPr>
        <w:t>2017至2019年金云科技的关联方销售收入均来自向中兴通讯及其子公司提供IDC服务所产生的收入。金云科技的IDC业务的交易价格主要按照使用机柜数量而确定，金云科技的关联方销售与其他非关联方客户的交易价格无重大差异。2018年以来，随着金云科技各IDC的机柜使用率的逐步提升，营业总收入逐年增加，金云科技对关联方的销售收入占比显著下降。金云科技关联交易的变动未对其收入、利润未构成重大影响。</w:t>
      </w:r>
    </w:p>
    <w:p w:rsidR="00DF48BA" w:rsidRDefault="00DF48BA" w:rsidP="00DF48BA">
      <w:pPr>
        <w:pStyle w:val="ad"/>
        <w:spacing w:line="480" w:lineRule="exact"/>
        <w:ind w:leftChars="0" w:left="0" w:firstLineChars="200" w:firstLine="480"/>
        <w:rPr>
          <w:rFonts w:asciiTheme="minorEastAsia" w:eastAsiaTheme="minorEastAsia" w:hAnsiTheme="minorEastAsia"/>
          <w:color w:val="000000"/>
          <w:kern w:val="0"/>
          <w:sz w:val="24"/>
        </w:rPr>
      </w:pPr>
      <w:r w:rsidRPr="00DF48BA">
        <w:rPr>
          <w:rFonts w:asciiTheme="minorEastAsia" w:eastAsiaTheme="minorEastAsia" w:hAnsiTheme="minorEastAsia" w:hint="eastAsia"/>
          <w:color w:val="000000"/>
          <w:kern w:val="0"/>
          <w:sz w:val="24"/>
        </w:rPr>
        <w:t>为维护股东利益，减少和规范关联交易，避免股东及实际控制人可能在关联交易中损害上市公司、金云科技或金云科技其他非关联股东利益，金云科技将通过严格执行上市公司关联交易的决策制度、关联交易回避制度等措施来规范关联交易。</w:t>
      </w:r>
    </w:p>
    <w:p w:rsidR="00DF48BA" w:rsidRDefault="00DF48BA" w:rsidP="00256B89">
      <w:pPr>
        <w:pStyle w:val="ad"/>
        <w:spacing w:line="480" w:lineRule="exact"/>
        <w:ind w:leftChars="0" w:left="0" w:firstLineChars="200" w:firstLine="480"/>
        <w:rPr>
          <w:rFonts w:asciiTheme="minorEastAsia" w:eastAsiaTheme="minorEastAsia" w:hAnsiTheme="minorEastAsia"/>
          <w:color w:val="000000"/>
          <w:kern w:val="0"/>
          <w:sz w:val="24"/>
        </w:rPr>
      </w:pPr>
    </w:p>
    <w:p w:rsidR="00A02025" w:rsidRDefault="00A02025" w:rsidP="00256B89">
      <w:pPr>
        <w:pStyle w:val="ad"/>
        <w:spacing w:line="480" w:lineRule="exact"/>
        <w:ind w:leftChars="0" w:left="0"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Q53:</w:t>
      </w:r>
      <w:r w:rsidR="00B819B0" w:rsidRPr="00B819B0">
        <w:rPr>
          <w:rFonts w:asciiTheme="minorEastAsia" w:eastAsiaTheme="minorEastAsia" w:hAnsiTheme="minorEastAsia" w:hint="eastAsia"/>
          <w:color w:val="000000"/>
          <w:kern w:val="0"/>
          <w:sz w:val="24"/>
        </w:rPr>
        <w:t>财通天下_潜规则</w:t>
      </w:r>
      <w:r w:rsidR="00DF48BA">
        <w:rPr>
          <w:rFonts w:asciiTheme="minorEastAsia" w:eastAsiaTheme="minorEastAsia" w:hAnsiTheme="minorEastAsia" w:hint="eastAsia"/>
          <w:color w:val="000000"/>
          <w:kern w:val="0"/>
          <w:sz w:val="24"/>
        </w:rPr>
        <w:t>问</w:t>
      </w:r>
      <w:r w:rsidR="00DF48BA">
        <w:rPr>
          <w:rFonts w:asciiTheme="minorEastAsia" w:eastAsiaTheme="minorEastAsia" w:hAnsiTheme="minorEastAsia"/>
          <w:color w:val="000000"/>
          <w:kern w:val="0"/>
          <w:sz w:val="24"/>
        </w:rPr>
        <w:t>：</w:t>
      </w:r>
      <w:r w:rsidR="00DF48BA" w:rsidRPr="00DF48BA">
        <w:rPr>
          <w:rFonts w:asciiTheme="minorEastAsia" w:eastAsiaTheme="minorEastAsia" w:hAnsiTheme="minorEastAsia" w:hint="eastAsia"/>
          <w:color w:val="000000"/>
          <w:kern w:val="0"/>
          <w:sz w:val="24"/>
        </w:rPr>
        <w:t>请问金云科技的业务中是否涉及大数据、云计算等业务？</w:t>
      </w:r>
    </w:p>
    <w:p w:rsidR="002B76ED" w:rsidRPr="00256B89" w:rsidRDefault="00DF48BA" w:rsidP="007A7CE2">
      <w:pPr>
        <w:pStyle w:val="ad"/>
        <w:spacing w:line="480" w:lineRule="exact"/>
        <w:ind w:leftChars="0" w:left="0" w:firstLineChars="200" w:firstLine="480"/>
        <w:rPr>
          <w:sz w:val="24"/>
        </w:rPr>
      </w:pPr>
      <w:r w:rsidRPr="007A7CE2">
        <w:rPr>
          <w:rFonts w:asciiTheme="minorEastAsia" w:eastAsiaTheme="minorEastAsia" w:hAnsiTheme="minorEastAsia"/>
          <w:color w:val="000000"/>
          <w:kern w:val="0"/>
          <w:sz w:val="24"/>
        </w:rPr>
        <w:t>【</w:t>
      </w:r>
      <w:r w:rsidRPr="00380DBD">
        <w:rPr>
          <w:rFonts w:asciiTheme="minorEastAsia" w:eastAsiaTheme="minorEastAsia" w:hAnsiTheme="minorEastAsia"/>
          <w:color w:val="000000"/>
          <w:kern w:val="0"/>
          <w:sz w:val="24"/>
        </w:rPr>
        <w:t>金云科技董事长</w:t>
      </w:r>
      <w:r w:rsidRPr="00380DBD">
        <w:rPr>
          <w:rFonts w:asciiTheme="minorEastAsia" w:eastAsiaTheme="minorEastAsia" w:hAnsiTheme="minorEastAsia" w:hint="eastAsia"/>
          <w:color w:val="000000"/>
          <w:kern w:val="0"/>
          <w:sz w:val="24"/>
        </w:rPr>
        <w:t>、总经理</w:t>
      </w:r>
      <w:r w:rsidRPr="00380DBD">
        <w:rPr>
          <w:rFonts w:asciiTheme="minorEastAsia" w:eastAsiaTheme="minorEastAsia" w:hAnsiTheme="minorEastAsia"/>
          <w:color w:val="000000"/>
          <w:kern w:val="0"/>
          <w:sz w:val="24"/>
        </w:rPr>
        <w:t xml:space="preserve"> 杨光富</w:t>
      </w:r>
      <w:r w:rsidRPr="00380DBD">
        <w:rPr>
          <w:rFonts w:asciiTheme="minorEastAsia" w:eastAsiaTheme="minorEastAsia" w:hAnsiTheme="minorEastAsia" w:hint="eastAsia"/>
          <w:color w:val="000000"/>
          <w:kern w:val="0"/>
          <w:sz w:val="24"/>
        </w:rPr>
        <w:t>先生</w:t>
      </w:r>
      <w:r w:rsidRPr="0073203B">
        <w:rPr>
          <w:rFonts w:asciiTheme="minorEastAsia" w:eastAsiaTheme="minorEastAsia" w:hAnsiTheme="minorEastAsia" w:hint="eastAsia"/>
          <w:color w:val="000000"/>
          <w:kern w:val="0"/>
          <w:sz w:val="24"/>
        </w:rPr>
        <w:t>】</w:t>
      </w:r>
      <w:r w:rsidRPr="00DF48BA">
        <w:rPr>
          <w:rFonts w:asciiTheme="minorEastAsia" w:eastAsiaTheme="minorEastAsia" w:hAnsiTheme="minorEastAsia" w:hint="eastAsia"/>
          <w:color w:val="000000"/>
          <w:kern w:val="0"/>
          <w:sz w:val="24"/>
        </w:rPr>
        <w:t>金云科技的主营业务为互联网数据中心业务，暂未涉及大数据、云计算、云安全、服务器出租及托管业务。</w:t>
      </w:r>
    </w:p>
    <w:p w:rsidR="00CB4D25" w:rsidRDefault="00CB4D25" w:rsidP="00CB4D25">
      <w:pPr>
        <w:pStyle w:val="ad"/>
        <w:spacing w:line="480" w:lineRule="exact"/>
        <w:ind w:leftChars="0" w:left="0" w:firstLineChars="200" w:firstLine="480"/>
        <w:rPr>
          <w:rFonts w:asciiTheme="minorEastAsia" w:eastAsiaTheme="minorEastAsia" w:hAnsiTheme="minorEastAsia"/>
          <w:color w:val="000000"/>
          <w:kern w:val="0"/>
          <w:sz w:val="24"/>
        </w:rPr>
      </w:pPr>
    </w:p>
    <w:p w:rsidR="001240C4" w:rsidRPr="001240C4" w:rsidRDefault="001240C4" w:rsidP="001240C4">
      <w:pPr>
        <w:pStyle w:val="ad"/>
        <w:spacing w:line="480" w:lineRule="exact"/>
        <w:ind w:leftChars="0" w:left="0" w:firstLineChars="200" w:firstLine="480"/>
        <w:rPr>
          <w:rFonts w:asciiTheme="minorEastAsia" w:eastAsiaTheme="minorEastAsia" w:hAnsiTheme="minorEastAsia"/>
          <w:color w:val="000000"/>
          <w:kern w:val="0"/>
          <w:sz w:val="24"/>
        </w:rPr>
      </w:pPr>
      <w:r w:rsidRPr="001240C4">
        <w:rPr>
          <w:rFonts w:asciiTheme="minorEastAsia" w:eastAsiaTheme="minorEastAsia" w:hAnsiTheme="minorEastAsia" w:hint="eastAsia"/>
          <w:color w:val="000000"/>
          <w:kern w:val="0"/>
          <w:sz w:val="24"/>
        </w:rPr>
        <w:t>主持人各位嘉宾、各位投资者，爱司凯重大资产重组媒体说明会到此结束，本次活动得到广大投资者的热情参与，同时公司各位嘉宾对投资者的提问给予了认真的解答，在此一并表示感谢！再次感谢您的热情参与！再见！</w:t>
      </w:r>
    </w:p>
    <w:p w:rsidR="00120712" w:rsidRPr="001240C4" w:rsidRDefault="00120712" w:rsidP="00CB4D25">
      <w:pPr>
        <w:pStyle w:val="ad"/>
        <w:spacing w:line="480" w:lineRule="exact"/>
        <w:ind w:leftChars="0" w:left="0" w:firstLineChars="200" w:firstLine="480"/>
        <w:rPr>
          <w:rFonts w:asciiTheme="minorEastAsia" w:eastAsiaTheme="minorEastAsia" w:hAnsiTheme="minorEastAsia"/>
          <w:color w:val="000000"/>
          <w:kern w:val="0"/>
          <w:sz w:val="24"/>
        </w:rPr>
      </w:pPr>
    </w:p>
    <w:sectPr w:rsidR="00120712" w:rsidRPr="001240C4" w:rsidSect="00E26914">
      <w:headerReference w:type="default" r:id="rId8"/>
      <w:footerReference w:type="default" r:id="rId9"/>
      <w:pgSz w:w="11906" w:h="16838"/>
      <w:pgMar w:top="1418" w:right="1361" w:bottom="1418" w:left="1361" w:header="170"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3D" w:rsidRDefault="00817C3D" w:rsidP="006D5228">
      <w:r>
        <w:separator/>
      </w:r>
    </w:p>
  </w:endnote>
  <w:endnote w:type="continuationSeparator" w:id="0">
    <w:p w:rsidR="00817C3D" w:rsidRDefault="00817C3D" w:rsidP="006D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148002"/>
      <w:docPartObj>
        <w:docPartGallery w:val="Page Numbers (Bottom of Page)"/>
        <w:docPartUnique/>
      </w:docPartObj>
    </w:sdtPr>
    <w:sdtEndPr/>
    <w:sdtContent>
      <w:sdt>
        <w:sdtPr>
          <w:id w:val="1392999760"/>
          <w:docPartObj>
            <w:docPartGallery w:val="Page Numbers (Top of Page)"/>
            <w:docPartUnique/>
          </w:docPartObj>
        </w:sdtPr>
        <w:sdtEndPr/>
        <w:sdtContent>
          <w:p w:rsidR="00B72CD4" w:rsidRDefault="00B72CD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17C3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17C3D">
              <w:rPr>
                <w:b/>
                <w:bCs/>
                <w:noProof/>
              </w:rPr>
              <w:t>1</w:t>
            </w:r>
            <w:r>
              <w:rPr>
                <w:b/>
                <w:bCs/>
                <w:sz w:val="24"/>
                <w:szCs w:val="24"/>
              </w:rPr>
              <w:fldChar w:fldCharType="end"/>
            </w:r>
          </w:p>
        </w:sdtContent>
      </w:sdt>
    </w:sdtContent>
  </w:sdt>
  <w:p w:rsidR="00B72CD4" w:rsidRDefault="00B72CD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3D" w:rsidRDefault="00817C3D" w:rsidP="006D5228">
      <w:r>
        <w:separator/>
      </w:r>
    </w:p>
  </w:footnote>
  <w:footnote w:type="continuationSeparator" w:id="0">
    <w:p w:rsidR="00817C3D" w:rsidRDefault="00817C3D" w:rsidP="006D52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D4" w:rsidRDefault="00B72CD4" w:rsidP="00BF5CCF">
    <w:pPr>
      <w:pStyle w:val="a3"/>
      <w:pBdr>
        <w:bottom w:val="single" w:sz="6" w:space="21" w:color="auto"/>
      </w:pBdr>
      <w:tabs>
        <w:tab w:val="clear" w:pos="4153"/>
        <w:tab w:val="clear" w:pos="8306"/>
        <w:tab w:val="left" w:pos="3165"/>
      </w:tabs>
      <w:ind w:firstLineChars="19" w:firstLine="34"/>
      <w:jc w:val="left"/>
    </w:pPr>
  </w:p>
  <w:p w:rsidR="00B72CD4" w:rsidRDefault="00B72CD4" w:rsidP="00BF5CCF">
    <w:pPr>
      <w:pStyle w:val="a3"/>
      <w:pBdr>
        <w:bottom w:val="single" w:sz="6" w:space="21" w:color="auto"/>
      </w:pBdr>
      <w:tabs>
        <w:tab w:val="clear" w:pos="4153"/>
        <w:tab w:val="clear" w:pos="8306"/>
        <w:tab w:val="left" w:pos="3165"/>
      </w:tabs>
      <w:ind w:firstLineChars="19" w:firstLine="34"/>
      <w:jc w:val="left"/>
    </w:pPr>
  </w:p>
  <w:p w:rsidR="00B72CD4" w:rsidRDefault="00B72CD4" w:rsidP="00BF5CCF">
    <w:pPr>
      <w:pStyle w:val="a3"/>
      <w:pBdr>
        <w:bottom w:val="single" w:sz="6" w:space="21" w:color="auto"/>
      </w:pBdr>
      <w:tabs>
        <w:tab w:val="clear" w:pos="4153"/>
        <w:tab w:val="clear" w:pos="8306"/>
        <w:tab w:val="left" w:pos="3165"/>
      </w:tabs>
      <w:ind w:firstLineChars="19" w:firstLine="34"/>
      <w:jc w:val="left"/>
    </w:pPr>
  </w:p>
  <w:p w:rsidR="00B72CD4" w:rsidRDefault="00B72CD4" w:rsidP="00493663">
    <w:pPr>
      <w:pStyle w:val="a3"/>
      <w:pBdr>
        <w:bottom w:val="single" w:sz="6" w:space="21" w:color="auto"/>
      </w:pBdr>
      <w:tabs>
        <w:tab w:val="clear" w:pos="4153"/>
        <w:tab w:val="clear" w:pos="8306"/>
        <w:tab w:val="left" w:pos="3165"/>
      </w:tabs>
      <w:ind w:firstLineChars="19" w:firstLine="137"/>
      <w:jc w:val="left"/>
    </w:pPr>
    <w:r>
      <w:rPr>
        <w:noProof/>
        <w:sz w:val="72"/>
        <w:szCs w:val="72"/>
      </w:rPr>
      <w:drawing>
        <wp:anchor distT="0" distB="0" distL="114300" distR="114300" simplePos="0" relativeHeight="251657216" behindDoc="0" locked="0" layoutInCell="1" allowOverlap="1">
          <wp:simplePos x="0" y="0"/>
          <wp:positionH relativeFrom="column">
            <wp:posOffset>-38735</wp:posOffset>
          </wp:positionH>
          <wp:positionV relativeFrom="page">
            <wp:posOffset>733425</wp:posOffset>
          </wp:positionV>
          <wp:extent cx="1466850" cy="171278"/>
          <wp:effectExtent l="0" t="0" r="0" b="635"/>
          <wp:wrapNone/>
          <wp:docPr id="2" name="图片 2" descr="C:\Users\Administrator\Desktop\logo图.pnglogo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logo图.pnglogo图"/>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66850" cy="171278"/>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697"/>
    <w:multiLevelType w:val="hybridMultilevel"/>
    <w:tmpl w:val="FE06CBEC"/>
    <w:lvl w:ilvl="0" w:tplc="B2A274D8">
      <w:start w:val="1"/>
      <w:numFmt w:val="decimalEnclosedCircle"/>
      <w:lvlText w:val="注%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DF4197"/>
    <w:multiLevelType w:val="hybridMultilevel"/>
    <w:tmpl w:val="F89C00D2"/>
    <w:lvl w:ilvl="0" w:tplc="0AACCEDA">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52792BAF"/>
    <w:multiLevelType w:val="hybridMultilevel"/>
    <w:tmpl w:val="42DA208C"/>
    <w:lvl w:ilvl="0" w:tplc="4E7680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453E84"/>
    <w:multiLevelType w:val="hybridMultilevel"/>
    <w:tmpl w:val="69D21EB0"/>
    <w:lvl w:ilvl="0" w:tplc="9160A51A">
      <w:start w:val="1"/>
      <w:numFmt w:val="japaneseCounting"/>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9B326E1"/>
    <w:multiLevelType w:val="hybridMultilevel"/>
    <w:tmpl w:val="77905F00"/>
    <w:lvl w:ilvl="0" w:tplc="9A56813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5228"/>
    <w:rsid w:val="0000129C"/>
    <w:rsid w:val="00001A8B"/>
    <w:rsid w:val="000047F0"/>
    <w:rsid w:val="000057C2"/>
    <w:rsid w:val="0001240D"/>
    <w:rsid w:val="00012DF9"/>
    <w:rsid w:val="00014664"/>
    <w:rsid w:val="00017BB7"/>
    <w:rsid w:val="0004345A"/>
    <w:rsid w:val="000442C1"/>
    <w:rsid w:val="000462E6"/>
    <w:rsid w:val="000509DE"/>
    <w:rsid w:val="000514B9"/>
    <w:rsid w:val="00054C5A"/>
    <w:rsid w:val="000660FC"/>
    <w:rsid w:val="000670F2"/>
    <w:rsid w:val="000677AE"/>
    <w:rsid w:val="00075044"/>
    <w:rsid w:val="0007587B"/>
    <w:rsid w:val="00075C2D"/>
    <w:rsid w:val="00080B45"/>
    <w:rsid w:val="00082BD8"/>
    <w:rsid w:val="0008354A"/>
    <w:rsid w:val="0008434F"/>
    <w:rsid w:val="00087F30"/>
    <w:rsid w:val="000A5531"/>
    <w:rsid w:val="000A6E51"/>
    <w:rsid w:val="000A76C2"/>
    <w:rsid w:val="000B17AC"/>
    <w:rsid w:val="000C0456"/>
    <w:rsid w:val="000C65F8"/>
    <w:rsid w:val="000D1C73"/>
    <w:rsid w:val="000D3EB5"/>
    <w:rsid w:val="000D421B"/>
    <w:rsid w:val="000E6219"/>
    <w:rsid w:val="000F4A6B"/>
    <w:rsid w:val="000F72FD"/>
    <w:rsid w:val="00100774"/>
    <w:rsid w:val="00105356"/>
    <w:rsid w:val="00111789"/>
    <w:rsid w:val="00120712"/>
    <w:rsid w:val="001240C4"/>
    <w:rsid w:val="00133878"/>
    <w:rsid w:val="00134DD3"/>
    <w:rsid w:val="001361CD"/>
    <w:rsid w:val="001367B6"/>
    <w:rsid w:val="001402EA"/>
    <w:rsid w:val="0014127E"/>
    <w:rsid w:val="001463EF"/>
    <w:rsid w:val="00153499"/>
    <w:rsid w:val="00154D34"/>
    <w:rsid w:val="00156EF9"/>
    <w:rsid w:val="001607CD"/>
    <w:rsid w:val="00160C12"/>
    <w:rsid w:val="00161F1E"/>
    <w:rsid w:val="00174F52"/>
    <w:rsid w:val="0018459A"/>
    <w:rsid w:val="001903D6"/>
    <w:rsid w:val="001A3592"/>
    <w:rsid w:val="001A3CEF"/>
    <w:rsid w:val="001A4730"/>
    <w:rsid w:val="001A6850"/>
    <w:rsid w:val="001B23E1"/>
    <w:rsid w:val="001D1B03"/>
    <w:rsid w:val="001D7490"/>
    <w:rsid w:val="001D7AB4"/>
    <w:rsid w:val="001E7E5E"/>
    <w:rsid w:val="0020133A"/>
    <w:rsid w:val="002052EA"/>
    <w:rsid w:val="00206D7F"/>
    <w:rsid w:val="0021214F"/>
    <w:rsid w:val="002206C1"/>
    <w:rsid w:val="0024105B"/>
    <w:rsid w:val="00241FA7"/>
    <w:rsid w:val="00256B89"/>
    <w:rsid w:val="002618F2"/>
    <w:rsid w:val="00263C43"/>
    <w:rsid w:val="00264566"/>
    <w:rsid w:val="002666AF"/>
    <w:rsid w:val="00267B9A"/>
    <w:rsid w:val="00274E02"/>
    <w:rsid w:val="00276939"/>
    <w:rsid w:val="002803EA"/>
    <w:rsid w:val="00284E3C"/>
    <w:rsid w:val="002868D7"/>
    <w:rsid w:val="002A37D6"/>
    <w:rsid w:val="002A6A58"/>
    <w:rsid w:val="002B307B"/>
    <w:rsid w:val="002B633F"/>
    <w:rsid w:val="002B76ED"/>
    <w:rsid w:val="002C3078"/>
    <w:rsid w:val="002C5623"/>
    <w:rsid w:val="002C5AA6"/>
    <w:rsid w:val="002D706E"/>
    <w:rsid w:val="002D7310"/>
    <w:rsid w:val="002E0B9E"/>
    <w:rsid w:val="002E222F"/>
    <w:rsid w:val="002E3D03"/>
    <w:rsid w:val="002E730B"/>
    <w:rsid w:val="002F046E"/>
    <w:rsid w:val="002F467F"/>
    <w:rsid w:val="002F7E33"/>
    <w:rsid w:val="0030267F"/>
    <w:rsid w:val="0030476B"/>
    <w:rsid w:val="0030555B"/>
    <w:rsid w:val="00311968"/>
    <w:rsid w:val="00314FA9"/>
    <w:rsid w:val="0032463D"/>
    <w:rsid w:val="00331E0A"/>
    <w:rsid w:val="00331F01"/>
    <w:rsid w:val="0033235A"/>
    <w:rsid w:val="00345C75"/>
    <w:rsid w:val="003465B5"/>
    <w:rsid w:val="00346FFE"/>
    <w:rsid w:val="00353B97"/>
    <w:rsid w:val="00355437"/>
    <w:rsid w:val="00356123"/>
    <w:rsid w:val="00362805"/>
    <w:rsid w:val="003673AA"/>
    <w:rsid w:val="0037064B"/>
    <w:rsid w:val="00371B07"/>
    <w:rsid w:val="00375D7D"/>
    <w:rsid w:val="00375E96"/>
    <w:rsid w:val="00380582"/>
    <w:rsid w:val="00380DBD"/>
    <w:rsid w:val="00381AAE"/>
    <w:rsid w:val="00394694"/>
    <w:rsid w:val="00397839"/>
    <w:rsid w:val="00397E2A"/>
    <w:rsid w:val="003A0042"/>
    <w:rsid w:val="003B5F1E"/>
    <w:rsid w:val="003C6413"/>
    <w:rsid w:val="003D4581"/>
    <w:rsid w:val="003D56A7"/>
    <w:rsid w:val="003D5D5B"/>
    <w:rsid w:val="003E44D3"/>
    <w:rsid w:val="003F0AB4"/>
    <w:rsid w:val="003F4FE0"/>
    <w:rsid w:val="003F5E88"/>
    <w:rsid w:val="00402CB9"/>
    <w:rsid w:val="004032A5"/>
    <w:rsid w:val="0040347D"/>
    <w:rsid w:val="00406A62"/>
    <w:rsid w:val="00407879"/>
    <w:rsid w:val="00425322"/>
    <w:rsid w:val="0043035C"/>
    <w:rsid w:val="00432ACB"/>
    <w:rsid w:val="00434567"/>
    <w:rsid w:val="0043593C"/>
    <w:rsid w:val="00440F8B"/>
    <w:rsid w:val="0044466D"/>
    <w:rsid w:val="0044599A"/>
    <w:rsid w:val="00460067"/>
    <w:rsid w:val="00460C85"/>
    <w:rsid w:val="00470D0B"/>
    <w:rsid w:val="004727F1"/>
    <w:rsid w:val="004801E2"/>
    <w:rsid w:val="0048303D"/>
    <w:rsid w:val="0049147C"/>
    <w:rsid w:val="00493663"/>
    <w:rsid w:val="00494547"/>
    <w:rsid w:val="004A6C04"/>
    <w:rsid w:val="004B322A"/>
    <w:rsid w:val="004C2C26"/>
    <w:rsid w:val="004C2DC7"/>
    <w:rsid w:val="004C39D1"/>
    <w:rsid w:val="004C5966"/>
    <w:rsid w:val="004C6662"/>
    <w:rsid w:val="004C7CB6"/>
    <w:rsid w:val="004D0549"/>
    <w:rsid w:val="004D16AE"/>
    <w:rsid w:val="004D2992"/>
    <w:rsid w:val="004D63DD"/>
    <w:rsid w:val="004D7964"/>
    <w:rsid w:val="004E1674"/>
    <w:rsid w:val="004E67DA"/>
    <w:rsid w:val="004F13C2"/>
    <w:rsid w:val="00500436"/>
    <w:rsid w:val="00505E26"/>
    <w:rsid w:val="0051555C"/>
    <w:rsid w:val="0052402F"/>
    <w:rsid w:val="00526B67"/>
    <w:rsid w:val="00530976"/>
    <w:rsid w:val="0054058A"/>
    <w:rsid w:val="00541D36"/>
    <w:rsid w:val="0054218B"/>
    <w:rsid w:val="0054369D"/>
    <w:rsid w:val="00564452"/>
    <w:rsid w:val="00572103"/>
    <w:rsid w:val="00590275"/>
    <w:rsid w:val="00590B48"/>
    <w:rsid w:val="00593C46"/>
    <w:rsid w:val="0059477E"/>
    <w:rsid w:val="00595245"/>
    <w:rsid w:val="005A0A24"/>
    <w:rsid w:val="005A0EFB"/>
    <w:rsid w:val="005A3F71"/>
    <w:rsid w:val="005A43C4"/>
    <w:rsid w:val="005A5620"/>
    <w:rsid w:val="005B0219"/>
    <w:rsid w:val="005B273E"/>
    <w:rsid w:val="005C0A7F"/>
    <w:rsid w:val="005C161B"/>
    <w:rsid w:val="005C2326"/>
    <w:rsid w:val="005C2B05"/>
    <w:rsid w:val="005C7D98"/>
    <w:rsid w:val="005D0ADE"/>
    <w:rsid w:val="005D25BA"/>
    <w:rsid w:val="005F396B"/>
    <w:rsid w:val="005F4C08"/>
    <w:rsid w:val="00606B1F"/>
    <w:rsid w:val="00615F47"/>
    <w:rsid w:val="006206CC"/>
    <w:rsid w:val="00625643"/>
    <w:rsid w:val="00625C18"/>
    <w:rsid w:val="006273BA"/>
    <w:rsid w:val="00630336"/>
    <w:rsid w:val="00645187"/>
    <w:rsid w:val="00646E99"/>
    <w:rsid w:val="00647C8D"/>
    <w:rsid w:val="0065082F"/>
    <w:rsid w:val="00653DA5"/>
    <w:rsid w:val="00654483"/>
    <w:rsid w:val="0065799E"/>
    <w:rsid w:val="00660929"/>
    <w:rsid w:val="00661FA8"/>
    <w:rsid w:val="00662C80"/>
    <w:rsid w:val="00662D61"/>
    <w:rsid w:val="006664DA"/>
    <w:rsid w:val="00666EC3"/>
    <w:rsid w:val="0067382D"/>
    <w:rsid w:val="006869E2"/>
    <w:rsid w:val="006A46FF"/>
    <w:rsid w:val="006A7B72"/>
    <w:rsid w:val="006B0A27"/>
    <w:rsid w:val="006B23F3"/>
    <w:rsid w:val="006B50FA"/>
    <w:rsid w:val="006B6D6E"/>
    <w:rsid w:val="006C10B0"/>
    <w:rsid w:val="006C18A9"/>
    <w:rsid w:val="006C64B7"/>
    <w:rsid w:val="006D5228"/>
    <w:rsid w:val="006D7C26"/>
    <w:rsid w:val="006E407B"/>
    <w:rsid w:val="006E586B"/>
    <w:rsid w:val="006E7A1F"/>
    <w:rsid w:val="006F57C1"/>
    <w:rsid w:val="006F722A"/>
    <w:rsid w:val="00701DC4"/>
    <w:rsid w:val="007064D9"/>
    <w:rsid w:val="007068F4"/>
    <w:rsid w:val="00707DEC"/>
    <w:rsid w:val="00711EB0"/>
    <w:rsid w:val="0071316E"/>
    <w:rsid w:val="0071798B"/>
    <w:rsid w:val="00720104"/>
    <w:rsid w:val="00720CBE"/>
    <w:rsid w:val="0072470A"/>
    <w:rsid w:val="0073203B"/>
    <w:rsid w:val="0073247A"/>
    <w:rsid w:val="007326F0"/>
    <w:rsid w:val="007329DC"/>
    <w:rsid w:val="007379DE"/>
    <w:rsid w:val="00737A89"/>
    <w:rsid w:val="0074563B"/>
    <w:rsid w:val="0075698B"/>
    <w:rsid w:val="00761C96"/>
    <w:rsid w:val="00794128"/>
    <w:rsid w:val="007A1F51"/>
    <w:rsid w:val="007A7CE2"/>
    <w:rsid w:val="007B4937"/>
    <w:rsid w:val="007B7A3F"/>
    <w:rsid w:val="007C202F"/>
    <w:rsid w:val="007C46AE"/>
    <w:rsid w:val="007D3D9B"/>
    <w:rsid w:val="007D59F9"/>
    <w:rsid w:val="007D6B26"/>
    <w:rsid w:val="007E04CA"/>
    <w:rsid w:val="007E0E4C"/>
    <w:rsid w:val="007E1D42"/>
    <w:rsid w:val="007E6C5E"/>
    <w:rsid w:val="007F3382"/>
    <w:rsid w:val="007F4D39"/>
    <w:rsid w:val="00807E20"/>
    <w:rsid w:val="00811B2B"/>
    <w:rsid w:val="0081237B"/>
    <w:rsid w:val="00812EB3"/>
    <w:rsid w:val="0081495C"/>
    <w:rsid w:val="00817C3D"/>
    <w:rsid w:val="008206A8"/>
    <w:rsid w:val="00825C62"/>
    <w:rsid w:val="00830590"/>
    <w:rsid w:val="00833F43"/>
    <w:rsid w:val="00837CC8"/>
    <w:rsid w:val="00843733"/>
    <w:rsid w:val="00847BFB"/>
    <w:rsid w:val="0085021D"/>
    <w:rsid w:val="00871F55"/>
    <w:rsid w:val="008823F2"/>
    <w:rsid w:val="008868AE"/>
    <w:rsid w:val="00890DE5"/>
    <w:rsid w:val="00892635"/>
    <w:rsid w:val="00894446"/>
    <w:rsid w:val="00897F6E"/>
    <w:rsid w:val="008A1544"/>
    <w:rsid w:val="008A2B86"/>
    <w:rsid w:val="008B46DD"/>
    <w:rsid w:val="008C0991"/>
    <w:rsid w:val="008C3B49"/>
    <w:rsid w:val="008C693F"/>
    <w:rsid w:val="008F0DE1"/>
    <w:rsid w:val="00921985"/>
    <w:rsid w:val="00932335"/>
    <w:rsid w:val="009347C2"/>
    <w:rsid w:val="009359C4"/>
    <w:rsid w:val="00940379"/>
    <w:rsid w:val="00944332"/>
    <w:rsid w:val="00953B96"/>
    <w:rsid w:val="0095611E"/>
    <w:rsid w:val="009604CD"/>
    <w:rsid w:val="00960974"/>
    <w:rsid w:val="00963CA5"/>
    <w:rsid w:val="009643BD"/>
    <w:rsid w:val="00966919"/>
    <w:rsid w:val="00973D64"/>
    <w:rsid w:val="009740FE"/>
    <w:rsid w:val="009802B1"/>
    <w:rsid w:val="00980576"/>
    <w:rsid w:val="00985754"/>
    <w:rsid w:val="00993282"/>
    <w:rsid w:val="00994491"/>
    <w:rsid w:val="00994C00"/>
    <w:rsid w:val="00995FDF"/>
    <w:rsid w:val="00997062"/>
    <w:rsid w:val="00997A95"/>
    <w:rsid w:val="009A1431"/>
    <w:rsid w:val="009A4023"/>
    <w:rsid w:val="009A4F5A"/>
    <w:rsid w:val="009B08B9"/>
    <w:rsid w:val="009C10B0"/>
    <w:rsid w:val="009C1C52"/>
    <w:rsid w:val="009D74E3"/>
    <w:rsid w:val="009E38DD"/>
    <w:rsid w:val="009F1924"/>
    <w:rsid w:val="009F5BE9"/>
    <w:rsid w:val="009F713A"/>
    <w:rsid w:val="00A0050C"/>
    <w:rsid w:val="00A02025"/>
    <w:rsid w:val="00A061B2"/>
    <w:rsid w:val="00A07DF8"/>
    <w:rsid w:val="00A106A9"/>
    <w:rsid w:val="00A1172A"/>
    <w:rsid w:val="00A16188"/>
    <w:rsid w:val="00A25C4D"/>
    <w:rsid w:val="00A267D2"/>
    <w:rsid w:val="00A3086D"/>
    <w:rsid w:val="00A316FF"/>
    <w:rsid w:val="00A366B0"/>
    <w:rsid w:val="00A369A6"/>
    <w:rsid w:val="00A41837"/>
    <w:rsid w:val="00A4782D"/>
    <w:rsid w:val="00A52E61"/>
    <w:rsid w:val="00A53A4D"/>
    <w:rsid w:val="00A54973"/>
    <w:rsid w:val="00A55139"/>
    <w:rsid w:val="00A605AC"/>
    <w:rsid w:val="00A63004"/>
    <w:rsid w:val="00A63EE3"/>
    <w:rsid w:val="00A70BC3"/>
    <w:rsid w:val="00A7584C"/>
    <w:rsid w:val="00A766C5"/>
    <w:rsid w:val="00A77B78"/>
    <w:rsid w:val="00A8546C"/>
    <w:rsid w:val="00A85C90"/>
    <w:rsid w:val="00A91B12"/>
    <w:rsid w:val="00A971F1"/>
    <w:rsid w:val="00AA1B1E"/>
    <w:rsid w:val="00AA2FAD"/>
    <w:rsid w:val="00AB2AF5"/>
    <w:rsid w:val="00AC1606"/>
    <w:rsid w:val="00AC162A"/>
    <w:rsid w:val="00AC61EA"/>
    <w:rsid w:val="00AC64B6"/>
    <w:rsid w:val="00AD6631"/>
    <w:rsid w:val="00AE25FA"/>
    <w:rsid w:val="00AF31EB"/>
    <w:rsid w:val="00AF6C53"/>
    <w:rsid w:val="00B010F0"/>
    <w:rsid w:val="00B15872"/>
    <w:rsid w:val="00B20E7D"/>
    <w:rsid w:val="00B2357E"/>
    <w:rsid w:val="00B32D05"/>
    <w:rsid w:val="00B4069F"/>
    <w:rsid w:val="00B4658A"/>
    <w:rsid w:val="00B474FC"/>
    <w:rsid w:val="00B475EF"/>
    <w:rsid w:val="00B566AC"/>
    <w:rsid w:val="00B56CBA"/>
    <w:rsid w:val="00B579CF"/>
    <w:rsid w:val="00B60412"/>
    <w:rsid w:val="00B6268E"/>
    <w:rsid w:val="00B62A7D"/>
    <w:rsid w:val="00B72CD4"/>
    <w:rsid w:val="00B81026"/>
    <w:rsid w:val="00B819B0"/>
    <w:rsid w:val="00B82895"/>
    <w:rsid w:val="00B90AC7"/>
    <w:rsid w:val="00B9448B"/>
    <w:rsid w:val="00B96485"/>
    <w:rsid w:val="00B979AF"/>
    <w:rsid w:val="00BA1C6C"/>
    <w:rsid w:val="00BA54FF"/>
    <w:rsid w:val="00BA62EF"/>
    <w:rsid w:val="00BB0BAB"/>
    <w:rsid w:val="00BB1439"/>
    <w:rsid w:val="00BB7403"/>
    <w:rsid w:val="00BC406E"/>
    <w:rsid w:val="00BC4744"/>
    <w:rsid w:val="00BC4980"/>
    <w:rsid w:val="00BC6665"/>
    <w:rsid w:val="00BD3B3A"/>
    <w:rsid w:val="00BE215D"/>
    <w:rsid w:val="00BE6E98"/>
    <w:rsid w:val="00BF020B"/>
    <w:rsid w:val="00BF0E17"/>
    <w:rsid w:val="00BF11E5"/>
    <w:rsid w:val="00BF5CCF"/>
    <w:rsid w:val="00C046A1"/>
    <w:rsid w:val="00C1721C"/>
    <w:rsid w:val="00C208B1"/>
    <w:rsid w:val="00C248BC"/>
    <w:rsid w:val="00C3189B"/>
    <w:rsid w:val="00C32ABD"/>
    <w:rsid w:val="00C407F0"/>
    <w:rsid w:val="00C43CF5"/>
    <w:rsid w:val="00C456FA"/>
    <w:rsid w:val="00C601FC"/>
    <w:rsid w:val="00C67668"/>
    <w:rsid w:val="00C67886"/>
    <w:rsid w:val="00C67C20"/>
    <w:rsid w:val="00C95294"/>
    <w:rsid w:val="00C9594E"/>
    <w:rsid w:val="00C96C4A"/>
    <w:rsid w:val="00CA05C3"/>
    <w:rsid w:val="00CA3C09"/>
    <w:rsid w:val="00CA7E65"/>
    <w:rsid w:val="00CB151E"/>
    <w:rsid w:val="00CB4B11"/>
    <w:rsid w:val="00CB4D25"/>
    <w:rsid w:val="00CB6DDC"/>
    <w:rsid w:val="00CC1F06"/>
    <w:rsid w:val="00CC4323"/>
    <w:rsid w:val="00CD0534"/>
    <w:rsid w:val="00CD1734"/>
    <w:rsid w:val="00CD4F8A"/>
    <w:rsid w:val="00CD559A"/>
    <w:rsid w:val="00CE2600"/>
    <w:rsid w:val="00CE2F08"/>
    <w:rsid w:val="00CF02FA"/>
    <w:rsid w:val="00D01F88"/>
    <w:rsid w:val="00D0259E"/>
    <w:rsid w:val="00D17AC4"/>
    <w:rsid w:val="00D23C22"/>
    <w:rsid w:val="00D310E8"/>
    <w:rsid w:val="00D32EDB"/>
    <w:rsid w:val="00D3598A"/>
    <w:rsid w:val="00D35CCB"/>
    <w:rsid w:val="00D3614A"/>
    <w:rsid w:val="00D447A0"/>
    <w:rsid w:val="00D572B4"/>
    <w:rsid w:val="00D7341A"/>
    <w:rsid w:val="00D73A5D"/>
    <w:rsid w:val="00D9314F"/>
    <w:rsid w:val="00D949AD"/>
    <w:rsid w:val="00D953B3"/>
    <w:rsid w:val="00D959C8"/>
    <w:rsid w:val="00DA0595"/>
    <w:rsid w:val="00DA5CEB"/>
    <w:rsid w:val="00DB6973"/>
    <w:rsid w:val="00DC4741"/>
    <w:rsid w:val="00DD1D5B"/>
    <w:rsid w:val="00DD4049"/>
    <w:rsid w:val="00DD4ABC"/>
    <w:rsid w:val="00DD4D4D"/>
    <w:rsid w:val="00DE0D4A"/>
    <w:rsid w:val="00DE28D4"/>
    <w:rsid w:val="00DE3F67"/>
    <w:rsid w:val="00DE6EA2"/>
    <w:rsid w:val="00DF3F69"/>
    <w:rsid w:val="00DF48BA"/>
    <w:rsid w:val="00DF4FAE"/>
    <w:rsid w:val="00DF580F"/>
    <w:rsid w:val="00E0305B"/>
    <w:rsid w:val="00E03D08"/>
    <w:rsid w:val="00E0562D"/>
    <w:rsid w:val="00E11A6D"/>
    <w:rsid w:val="00E14067"/>
    <w:rsid w:val="00E26914"/>
    <w:rsid w:val="00E32436"/>
    <w:rsid w:val="00E33C64"/>
    <w:rsid w:val="00E51097"/>
    <w:rsid w:val="00E529D7"/>
    <w:rsid w:val="00E5338C"/>
    <w:rsid w:val="00E546C5"/>
    <w:rsid w:val="00E5485B"/>
    <w:rsid w:val="00E57FB2"/>
    <w:rsid w:val="00E605DD"/>
    <w:rsid w:val="00E7037E"/>
    <w:rsid w:val="00E72488"/>
    <w:rsid w:val="00E75489"/>
    <w:rsid w:val="00E9021E"/>
    <w:rsid w:val="00E91100"/>
    <w:rsid w:val="00E926A1"/>
    <w:rsid w:val="00E940E1"/>
    <w:rsid w:val="00E9464D"/>
    <w:rsid w:val="00E94DF8"/>
    <w:rsid w:val="00E962A2"/>
    <w:rsid w:val="00E96782"/>
    <w:rsid w:val="00E970BE"/>
    <w:rsid w:val="00E97FDA"/>
    <w:rsid w:val="00EA0B99"/>
    <w:rsid w:val="00EC04A5"/>
    <w:rsid w:val="00EC4BE1"/>
    <w:rsid w:val="00EC4D25"/>
    <w:rsid w:val="00EC5046"/>
    <w:rsid w:val="00EE155C"/>
    <w:rsid w:val="00EE28F6"/>
    <w:rsid w:val="00EE6B05"/>
    <w:rsid w:val="00EF2E0E"/>
    <w:rsid w:val="00EF3033"/>
    <w:rsid w:val="00F0031E"/>
    <w:rsid w:val="00F01696"/>
    <w:rsid w:val="00F069D4"/>
    <w:rsid w:val="00F1156D"/>
    <w:rsid w:val="00F11DBA"/>
    <w:rsid w:val="00F12725"/>
    <w:rsid w:val="00F14E56"/>
    <w:rsid w:val="00F2276C"/>
    <w:rsid w:val="00F25289"/>
    <w:rsid w:val="00F47866"/>
    <w:rsid w:val="00F511DA"/>
    <w:rsid w:val="00F51D96"/>
    <w:rsid w:val="00F52BAD"/>
    <w:rsid w:val="00F56030"/>
    <w:rsid w:val="00F60611"/>
    <w:rsid w:val="00F70FE9"/>
    <w:rsid w:val="00F719A0"/>
    <w:rsid w:val="00F72479"/>
    <w:rsid w:val="00F82A30"/>
    <w:rsid w:val="00F86910"/>
    <w:rsid w:val="00F86F74"/>
    <w:rsid w:val="00F870C5"/>
    <w:rsid w:val="00F90C48"/>
    <w:rsid w:val="00F921D5"/>
    <w:rsid w:val="00F94565"/>
    <w:rsid w:val="00FA1892"/>
    <w:rsid w:val="00FA4DB4"/>
    <w:rsid w:val="00FA656A"/>
    <w:rsid w:val="00FA75F2"/>
    <w:rsid w:val="00FA7795"/>
    <w:rsid w:val="00FB3FFF"/>
    <w:rsid w:val="00FB4173"/>
    <w:rsid w:val="00FB49F8"/>
    <w:rsid w:val="00FC5E6E"/>
    <w:rsid w:val="00FC63BB"/>
    <w:rsid w:val="00FD5E3E"/>
    <w:rsid w:val="00FE5632"/>
    <w:rsid w:val="00FF1944"/>
    <w:rsid w:val="00FF2FC4"/>
    <w:rsid w:val="00FF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07DF7"/>
  <w15:docId w15:val="{679A2973-D24C-479C-ADA3-A7C76886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228"/>
    <w:pPr>
      <w:widowControl w:val="0"/>
      <w:jc w:val="both"/>
    </w:pPr>
    <w:rPr>
      <w:rFonts w:ascii="Times New Roman" w:eastAsia="楷体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D52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6D5228"/>
    <w:rPr>
      <w:sz w:val="18"/>
      <w:szCs w:val="18"/>
    </w:rPr>
  </w:style>
  <w:style w:type="paragraph" w:styleId="a5">
    <w:name w:val="Title"/>
    <w:basedOn w:val="a"/>
    <w:next w:val="a"/>
    <w:link w:val="a6"/>
    <w:uiPriority w:val="10"/>
    <w:qFormat/>
    <w:rsid w:val="006D5228"/>
    <w:pPr>
      <w:spacing w:before="240" w:after="60"/>
      <w:jc w:val="center"/>
      <w:outlineLvl w:val="0"/>
    </w:pPr>
    <w:rPr>
      <w:rFonts w:asciiTheme="majorHAnsi" w:eastAsia="宋体" w:hAnsiTheme="majorHAnsi" w:cstheme="majorBidi"/>
      <w:b/>
      <w:bCs/>
      <w:szCs w:val="32"/>
    </w:rPr>
  </w:style>
  <w:style w:type="character" w:customStyle="1" w:styleId="a6">
    <w:name w:val="标题 字符"/>
    <w:basedOn w:val="a0"/>
    <w:link w:val="a5"/>
    <w:uiPriority w:val="10"/>
    <w:qFormat/>
    <w:rsid w:val="006D5228"/>
    <w:rPr>
      <w:rFonts w:asciiTheme="majorHAnsi" w:eastAsia="宋体" w:hAnsiTheme="majorHAnsi" w:cstheme="majorBidi"/>
      <w:b/>
      <w:bCs/>
      <w:sz w:val="32"/>
      <w:szCs w:val="32"/>
    </w:rPr>
  </w:style>
  <w:style w:type="table" w:styleId="a7">
    <w:name w:val="Table Grid"/>
    <w:basedOn w:val="a1"/>
    <w:uiPriority w:val="59"/>
    <w:qFormat/>
    <w:rsid w:val="006D522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228"/>
    <w:pPr>
      <w:ind w:firstLineChars="200" w:firstLine="420"/>
    </w:pPr>
  </w:style>
  <w:style w:type="paragraph" w:styleId="a9">
    <w:name w:val="footer"/>
    <w:basedOn w:val="a"/>
    <w:link w:val="aa"/>
    <w:uiPriority w:val="99"/>
    <w:unhideWhenUsed/>
    <w:rsid w:val="006D5228"/>
    <w:pPr>
      <w:tabs>
        <w:tab w:val="center" w:pos="4153"/>
        <w:tab w:val="right" w:pos="8306"/>
      </w:tabs>
      <w:snapToGrid w:val="0"/>
      <w:jc w:val="left"/>
    </w:pPr>
    <w:rPr>
      <w:sz w:val="18"/>
      <w:szCs w:val="18"/>
    </w:rPr>
  </w:style>
  <w:style w:type="character" w:customStyle="1" w:styleId="aa">
    <w:name w:val="页脚 字符"/>
    <w:basedOn w:val="a0"/>
    <w:link w:val="a9"/>
    <w:uiPriority w:val="99"/>
    <w:rsid w:val="006D5228"/>
    <w:rPr>
      <w:rFonts w:ascii="Times New Roman" w:eastAsia="楷体_GB2312" w:hAnsi="Times New Roman" w:cs="Times New Roman"/>
      <w:sz w:val="18"/>
      <w:szCs w:val="18"/>
    </w:rPr>
  </w:style>
  <w:style w:type="paragraph" w:styleId="ab">
    <w:name w:val="Balloon Text"/>
    <w:basedOn w:val="a"/>
    <w:link w:val="ac"/>
    <w:uiPriority w:val="99"/>
    <w:semiHidden/>
    <w:unhideWhenUsed/>
    <w:rsid w:val="006D5228"/>
    <w:rPr>
      <w:sz w:val="18"/>
      <w:szCs w:val="18"/>
    </w:rPr>
  </w:style>
  <w:style w:type="character" w:customStyle="1" w:styleId="ac">
    <w:name w:val="批注框文本 字符"/>
    <w:basedOn w:val="a0"/>
    <w:link w:val="ab"/>
    <w:uiPriority w:val="99"/>
    <w:semiHidden/>
    <w:rsid w:val="006D5228"/>
    <w:rPr>
      <w:rFonts w:ascii="Times New Roman" w:eastAsia="楷体_GB2312" w:hAnsi="Times New Roman" w:cs="Times New Roman"/>
      <w:sz w:val="18"/>
      <w:szCs w:val="18"/>
    </w:rPr>
  </w:style>
  <w:style w:type="paragraph" w:customStyle="1" w:styleId="Default">
    <w:name w:val="Default"/>
    <w:link w:val="DefaultChar"/>
    <w:qFormat/>
    <w:rsid w:val="00564452"/>
    <w:pPr>
      <w:widowControl w:val="0"/>
      <w:autoSpaceDE w:val="0"/>
      <w:autoSpaceDN w:val="0"/>
      <w:adjustRightInd w:val="0"/>
    </w:pPr>
    <w:rPr>
      <w:rFonts w:ascii="宋体" w:eastAsia="宋体" w:cs="宋体"/>
      <w:color w:val="000000"/>
      <w:kern w:val="0"/>
      <w:sz w:val="24"/>
      <w:szCs w:val="24"/>
    </w:rPr>
  </w:style>
  <w:style w:type="character" w:customStyle="1" w:styleId="DefaultChar">
    <w:name w:val="Default Char"/>
    <w:basedOn w:val="a0"/>
    <w:link w:val="Default"/>
    <w:rsid w:val="00564452"/>
    <w:rPr>
      <w:rFonts w:ascii="宋体" w:eastAsia="宋体" w:cs="宋体"/>
      <w:color w:val="000000"/>
      <w:kern w:val="0"/>
      <w:sz w:val="24"/>
      <w:szCs w:val="24"/>
    </w:rPr>
  </w:style>
  <w:style w:type="paragraph" w:customStyle="1" w:styleId="ad">
    <w:name w:val="附注二级正文"/>
    <w:basedOn w:val="a"/>
    <w:link w:val="Char"/>
    <w:qFormat/>
    <w:rsid w:val="00A41837"/>
    <w:pPr>
      <w:adjustRightInd w:val="0"/>
      <w:snapToGrid w:val="0"/>
      <w:spacing w:line="400" w:lineRule="atLeast"/>
      <w:ind w:leftChars="342" w:left="718"/>
    </w:pPr>
    <w:rPr>
      <w:rFonts w:ascii="宋体" w:eastAsia="宋体" w:hAnsi="宋体"/>
      <w:sz w:val="21"/>
      <w:szCs w:val="24"/>
    </w:rPr>
  </w:style>
  <w:style w:type="character" w:customStyle="1" w:styleId="Char">
    <w:name w:val="附注二级正文 Char"/>
    <w:link w:val="ad"/>
    <w:qFormat/>
    <w:rsid w:val="00A41837"/>
    <w:rPr>
      <w:rFonts w:ascii="宋体" w:eastAsia="宋体" w:hAnsi="宋体" w:cs="Times New Roman"/>
      <w:szCs w:val="24"/>
    </w:rPr>
  </w:style>
  <w:style w:type="paragraph" w:styleId="ae">
    <w:name w:val="Date"/>
    <w:basedOn w:val="a"/>
    <w:next w:val="a"/>
    <w:link w:val="af"/>
    <w:uiPriority w:val="99"/>
    <w:semiHidden/>
    <w:unhideWhenUsed/>
    <w:rsid w:val="00BC4744"/>
    <w:pPr>
      <w:ind w:leftChars="2500" w:left="100"/>
    </w:pPr>
  </w:style>
  <w:style w:type="character" w:customStyle="1" w:styleId="af">
    <w:name w:val="日期 字符"/>
    <w:basedOn w:val="a0"/>
    <w:link w:val="ae"/>
    <w:uiPriority w:val="99"/>
    <w:semiHidden/>
    <w:rsid w:val="00BC4744"/>
    <w:rPr>
      <w:rFonts w:ascii="Times New Roman" w:eastAsia="楷体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1925">
      <w:bodyDiv w:val="1"/>
      <w:marLeft w:val="0"/>
      <w:marRight w:val="0"/>
      <w:marTop w:val="0"/>
      <w:marBottom w:val="0"/>
      <w:divBdr>
        <w:top w:val="none" w:sz="0" w:space="0" w:color="auto"/>
        <w:left w:val="none" w:sz="0" w:space="0" w:color="auto"/>
        <w:bottom w:val="none" w:sz="0" w:space="0" w:color="auto"/>
        <w:right w:val="none" w:sz="0" w:space="0" w:color="auto"/>
      </w:divBdr>
    </w:div>
    <w:div w:id="184027742">
      <w:bodyDiv w:val="1"/>
      <w:marLeft w:val="0"/>
      <w:marRight w:val="0"/>
      <w:marTop w:val="0"/>
      <w:marBottom w:val="0"/>
      <w:divBdr>
        <w:top w:val="none" w:sz="0" w:space="0" w:color="auto"/>
        <w:left w:val="none" w:sz="0" w:space="0" w:color="auto"/>
        <w:bottom w:val="none" w:sz="0" w:space="0" w:color="auto"/>
        <w:right w:val="none" w:sz="0" w:space="0" w:color="auto"/>
      </w:divBdr>
    </w:div>
    <w:div w:id="243877756">
      <w:bodyDiv w:val="1"/>
      <w:marLeft w:val="0"/>
      <w:marRight w:val="0"/>
      <w:marTop w:val="0"/>
      <w:marBottom w:val="0"/>
      <w:divBdr>
        <w:top w:val="none" w:sz="0" w:space="0" w:color="auto"/>
        <w:left w:val="none" w:sz="0" w:space="0" w:color="auto"/>
        <w:bottom w:val="none" w:sz="0" w:space="0" w:color="auto"/>
        <w:right w:val="none" w:sz="0" w:space="0" w:color="auto"/>
      </w:divBdr>
    </w:div>
    <w:div w:id="286666199">
      <w:bodyDiv w:val="1"/>
      <w:marLeft w:val="0"/>
      <w:marRight w:val="0"/>
      <w:marTop w:val="0"/>
      <w:marBottom w:val="0"/>
      <w:divBdr>
        <w:top w:val="none" w:sz="0" w:space="0" w:color="auto"/>
        <w:left w:val="none" w:sz="0" w:space="0" w:color="auto"/>
        <w:bottom w:val="none" w:sz="0" w:space="0" w:color="auto"/>
        <w:right w:val="none" w:sz="0" w:space="0" w:color="auto"/>
      </w:divBdr>
    </w:div>
    <w:div w:id="300965076">
      <w:bodyDiv w:val="1"/>
      <w:marLeft w:val="0"/>
      <w:marRight w:val="0"/>
      <w:marTop w:val="0"/>
      <w:marBottom w:val="0"/>
      <w:divBdr>
        <w:top w:val="none" w:sz="0" w:space="0" w:color="auto"/>
        <w:left w:val="none" w:sz="0" w:space="0" w:color="auto"/>
        <w:bottom w:val="none" w:sz="0" w:space="0" w:color="auto"/>
        <w:right w:val="none" w:sz="0" w:space="0" w:color="auto"/>
      </w:divBdr>
    </w:div>
    <w:div w:id="408500644">
      <w:bodyDiv w:val="1"/>
      <w:marLeft w:val="0"/>
      <w:marRight w:val="0"/>
      <w:marTop w:val="0"/>
      <w:marBottom w:val="0"/>
      <w:divBdr>
        <w:top w:val="none" w:sz="0" w:space="0" w:color="auto"/>
        <w:left w:val="none" w:sz="0" w:space="0" w:color="auto"/>
        <w:bottom w:val="none" w:sz="0" w:space="0" w:color="auto"/>
        <w:right w:val="none" w:sz="0" w:space="0" w:color="auto"/>
      </w:divBdr>
    </w:div>
    <w:div w:id="562301945">
      <w:bodyDiv w:val="1"/>
      <w:marLeft w:val="0"/>
      <w:marRight w:val="0"/>
      <w:marTop w:val="0"/>
      <w:marBottom w:val="0"/>
      <w:divBdr>
        <w:top w:val="none" w:sz="0" w:space="0" w:color="auto"/>
        <w:left w:val="none" w:sz="0" w:space="0" w:color="auto"/>
        <w:bottom w:val="none" w:sz="0" w:space="0" w:color="auto"/>
        <w:right w:val="none" w:sz="0" w:space="0" w:color="auto"/>
      </w:divBdr>
    </w:div>
    <w:div w:id="706371051">
      <w:bodyDiv w:val="1"/>
      <w:marLeft w:val="0"/>
      <w:marRight w:val="0"/>
      <w:marTop w:val="0"/>
      <w:marBottom w:val="0"/>
      <w:divBdr>
        <w:top w:val="none" w:sz="0" w:space="0" w:color="auto"/>
        <w:left w:val="none" w:sz="0" w:space="0" w:color="auto"/>
        <w:bottom w:val="none" w:sz="0" w:space="0" w:color="auto"/>
        <w:right w:val="none" w:sz="0" w:space="0" w:color="auto"/>
      </w:divBdr>
    </w:div>
    <w:div w:id="737482884">
      <w:bodyDiv w:val="1"/>
      <w:marLeft w:val="0"/>
      <w:marRight w:val="0"/>
      <w:marTop w:val="0"/>
      <w:marBottom w:val="0"/>
      <w:divBdr>
        <w:top w:val="none" w:sz="0" w:space="0" w:color="auto"/>
        <w:left w:val="none" w:sz="0" w:space="0" w:color="auto"/>
        <w:bottom w:val="none" w:sz="0" w:space="0" w:color="auto"/>
        <w:right w:val="none" w:sz="0" w:space="0" w:color="auto"/>
      </w:divBdr>
    </w:div>
    <w:div w:id="841970465">
      <w:bodyDiv w:val="1"/>
      <w:marLeft w:val="0"/>
      <w:marRight w:val="0"/>
      <w:marTop w:val="0"/>
      <w:marBottom w:val="0"/>
      <w:divBdr>
        <w:top w:val="none" w:sz="0" w:space="0" w:color="auto"/>
        <w:left w:val="none" w:sz="0" w:space="0" w:color="auto"/>
        <w:bottom w:val="none" w:sz="0" w:space="0" w:color="auto"/>
        <w:right w:val="none" w:sz="0" w:space="0" w:color="auto"/>
      </w:divBdr>
    </w:div>
    <w:div w:id="890850281">
      <w:bodyDiv w:val="1"/>
      <w:marLeft w:val="0"/>
      <w:marRight w:val="0"/>
      <w:marTop w:val="0"/>
      <w:marBottom w:val="0"/>
      <w:divBdr>
        <w:top w:val="none" w:sz="0" w:space="0" w:color="auto"/>
        <w:left w:val="none" w:sz="0" w:space="0" w:color="auto"/>
        <w:bottom w:val="none" w:sz="0" w:space="0" w:color="auto"/>
        <w:right w:val="none" w:sz="0" w:space="0" w:color="auto"/>
      </w:divBdr>
    </w:div>
    <w:div w:id="894315067">
      <w:bodyDiv w:val="1"/>
      <w:marLeft w:val="0"/>
      <w:marRight w:val="0"/>
      <w:marTop w:val="0"/>
      <w:marBottom w:val="0"/>
      <w:divBdr>
        <w:top w:val="none" w:sz="0" w:space="0" w:color="auto"/>
        <w:left w:val="none" w:sz="0" w:space="0" w:color="auto"/>
        <w:bottom w:val="none" w:sz="0" w:space="0" w:color="auto"/>
        <w:right w:val="none" w:sz="0" w:space="0" w:color="auto"/>
      </w:divBdr>
    </w:div>
    <w:div w:id="900408469">
      <w:bodyDiv w:val="1"/>
      <w:marLeft w:val="0"/>
      <w:marRight w:val="0"/>
      <w:marTop w:val="0"/>
      <w:marBottom w:val="0"/>
      <w:divBdr>
        <w:top w:val="none" w:sz="0" w:space="0" w:color="auto"/>
        <w:left w:val="none" w:sz="0" w:space="0" w:color="auto"/>
        <w:bottom w:val="none" w:sz="0" w:space="0" w:color="auto"/>
        <w:right w:val="none" w:sz="0" w:space="0" w:color="auto"/>
      </w:divBdr>
    </w:div>
    <w:div w:id="927884350">
      <w:bodyDiv w:val="1"/>
      <w:marLeft w:val="0"/>
      <w:marRight w:val="0"/>
      <w:marTop w:val="0"/>
      <w:marBottom w:val="0"/>
      <w:divBdr>
        <w:top w:val="none" w:sz="0" w:space="0" w:color="auto"/>
        <w:left w:val="none" w:sz="0" w:space="0" w:color="auto"/>
        <w:bottom w:val="none" w:sz="0" w:space="0" w:color="auto"/>
        <w:right w:val="none" w:sz="0" w:space="0" w:color="auto"/>
      </w:divBdr>
    </w:div>
    <w:div w:id="943225822">
      <w:bodyDiv w:val="1"/>
      <w:marLeft w:val="0"/>
      <w:marRight w:val="0"/>
      <w:marTop w:val="0"/>
      <w:marBottom w:val="0"/>
      <w:divBdr>
        <w:top w:val="none" w:sz="0" w:space="0" w:color="auto"/>
        <w:left w:val="none" w:sz="0" w:space="0" w:color="auto"/>
        <w:bottom w:val="none" w:sz="0" w:space="0" w:color="auto"/>
        <w:right w:val="none" w:sz="0" w:space="0" w:color="auto"/>
      </w:divBdr>
    </w:div>
    <w:div w:id="988821033">
      <w:bodyDiv w:val="1"/>
      <w:marLeft w:val="0"/>
      <w:marRight w:val="0"/>
      <w:marTop w:val="0"/>
      <w:marBottom w:val="0"/>
      <w:divBdr>
        <w:top w:val="none" w:sz="0" w:space="0" w:color="auto"/>
        <w:left w:val="none" w:sz="0" w:space="0" w:color="auto"/>
        <w:bottom w:val="none" w:sz="0" w:space="0" w:color="auto"/>
        <w:right w:val="none" w:sz="0" w:space="0" w:color="auto"/>
      </w:divBdr>
    </w:div>
    <w:div w:id="1020546435">
      <w:bodyDiv w:val="1"/>
      <w:marLeft w:val="0"/>
      <w:marRight w:val="0"/>
      <w:marTop w:val="0"/>
      <w:marBottom w:val="0"/>
      <w:divBdr>
        <w:top w:val="none" w:sz="0" w:space="0" w:color="auto"/>
        <w:left w:val="none" w:sz="0" w:space="0" w:color="auto"/>
        <w:bottom w:val="none" w:sz="0" w:space="0" w:color="auto"/>
        <w:right w:val="none" w:sz="0" w:space="0" w:color="auto"/>
      </w:divBdr>
    </w:div>
    <w:div w:id="1039430402">
      <w:bodyDiv w:val="1"/>
      <w:marLeft w:val="0"/>
      <w:marRight w:val="0"/>
      <w:marTop w:val="0"/>
      <w:marBottom w:val="0"/>
      <w:divBdr>
        <w:top w:val="none" w:sz="0" w:space="0" w:color="auto"/>
        <w:left w:val="none" w:sz="0" w:space="0" w:color="auto"/>
        <w:bottom w:val="none" w:sz="0" w:space="0" w:color="auto"/>
        <w:right w:val="none" w:sz="0" w:space="0" w:color="auto"/>
      </w:divBdr>
    </w:div>
    <w:div w:id="1253467981">
      <w:bodyDiv w:val="1"/>
      <w:marLeft w:val="0"/>
      <w:marRight w:val="0"/>
      <w:marTop w:val="0"/>
      <w:marBottom w:val="0"/>
      <w:divBdr>
        <w:top w:val="none" w:sz="0" w:space="0" w:color="auto"/>
        <w:left w:val="none" w:sz="0" w:space="0" w:color="auto"/>
        <w:bottom w:val="none" w:sz="0" w:space="0" w:color="auto"/>
        <w:right w:val="none" w:sz="0" w:space="0" w:color="auto"/>
      </w:divBdr>
    </w:div>
    <w:div w:id="1480805120">
      <w:bodyDiv w:val="1"/>
      <w:marLeft w:val="0"/>
      <w:marRight w:val="0"/>
      <w:marTop w:val="0"/>
      <w:marBottom w:val="0"/>
      <w:divBdr>
        <w:top w:val="none" w:sz="0" w:space="0" w:color="auto"/>
        <w:left w:val="none" w:sz="0" w:space="0" w:color="auto"/>
        <w:bottom w:val="none" w:sz="0" w:space="0" w:color="auto"/>
        <w:right w:val="none" w:sz="0" w:space="0" w:color="auto"/>
      </w:divBdr>
    </w:div>
    <w:div w:id="1508519917">
      <w:bodyDiv w:val="1"/>
      <w:marLeft w:val="0"/>
      <w:marRight w:val="0"/>
      <w:marTop w:val="0"/>
      <w:marBottom w:val="0"/>
      <w:divBdr>
        <w:top w:val="none" w:sz="0" w:space="0" w:color="auto"/>
        <w:left w:val="none" w:sz="0" w:space="0" w:color="auto"/>
        <w:bottom w:val="none" w:sz="0" w:space="0" w:color="auto"/>
        <w:right w:val="none" w:sz="0" w:space="0" w:color="auto"/>
      </w:divBdr>
    </w:div>
    <w:div w:id="1523326909">
      <w:bodyDiv w:val="1"/>
      <w:marLeft w:val="0"/>
      <w:marRight w:val="0"/>
      <w:marTop w:val="0"/>
      <w:marBottom w:val="0"/>
      <w:divBdr>
        <w:top w:val="none" w:sz="0" w:space="0" w:color="auto"/>
        <w:left w:val="none" w:sz="0" w:space="0" w:color="auto"/>
        <w:bottom w:val="none" w:sz="0" w:space="0" w:color="auto"/>
        <w:right w:val="none" w:sz="0" w:space="0" w:color="auto"/>
      </w:divBdr>
    </w:div>
    <w:div w:id="1545216233">
      <w:bodyDiv w:val="1"/>
      <w:marLeft w:val="0"/>
      <w:marRight w:val="0"/>
      <w:marTop w:val="0"/>
      <w:marBottom w:val="0"/>
      <w:divBdr>
        <w:top w:val="none" w:sz="0" w:space="0" w:color="auto"/>
        <w:left w:val="none" w:sz="0" w:space="0" w:color="auto"/>
        <w:bottom w:val="none" w:sz="0" w:space="0" w:color="auto"/>
        <w:right w:val="none" w:sz="0" w:space="0" w:color="auto"/>
      </w:divBdr>
    </w:div>
    <w:div w:id="1615675608">
      <w:bodyDiv w:val="1"/>
      <w:marLeft w:val="0"/>
      <w:marRight w:val="0"/>
      <w:marTop w:val="0"/>
      <w:marBottom w:val="0"/>
      <w:divBdr>
        <w:top w:val="none" w:sz="0" w:space="0" w:color="auto"/>
        <w:left w:val="none" w:sz="0" w:space="0" w:color="auto"/>
        <w:bottom w:val="none" w:sz="0" w:space="0" w:color="auto"/>
        <w:right w:val="none" w:sz="0" w:space="0" w:color="auto"/>
      </w:divBdr>
    </w:div>
    <w:div w:id="1687294488">
      <w:bodyDiv w:val="1"/>
      <w:marLeft w:val="0"/>
      <w:marRight w:val="0"/>
      <w:marTop w:val="0"/>
      <w:marBottom w:val="0"/>
      <w:divBdr>
        <w:top w:val="none" w:sz="0" w:space="0" w:color="auto"/>
        <w:left w:val="none" w:sz="0" w:space="0" w:color="auto"/>
        <w:bottom w:val="none" w:sz="0" w:space="0" w:color="auto"/>
        <w:right w:val="none" w:sz="0" w:space="0" w:color="auto"/>
      </w:divBdr>
    </w:div>
    <w:div w:id="1792938635">
      <w:bodyDiv w:val="1"/>
      <w:marLeft w:val="0"/>
      <w:marRight w:val="0"/>
      <w:marTop w:val="0"/>
      <w:marBottom w:val="0"/>
      <w:divBdr>
        <w:top w:val="none" w:sz="0" w:space="0" w:color="auto"/>
        <w:left w:val="none" w:sz="0" w:space="0" w:color="auto"/>
        <w:bottom w:val="none" w:sz="0" w:space="0" w:color="auto"/>
        <w:right w:val="none" w:sz="0" w:space="0" w:color="auto"/>
      </w:divBdr>
    </w:div>
    <w:div w:id="1878279449">
      <w:bodyDiv w:val="1"/>
      <w:marLeft w:val="0"/>
      <w:marRight w:val="0"/>
      <w:marTop w:val="0"/>
      <w:marBottom w:val="0"/>
      <w:divBdr>
        <w:top w:val="none" w:sz="0" w:space="0" w:color="auto"/>
        <w:left w:val="none" w:sz="0" w:space="0" w:color="auto"/>
        <w:bottom w:val="none" w:sz="0" w:space="0" w:color="auto"/>
        <w:right w:val="none" w:sz="0" w:space="0" w:color="auto"/>
      </w:divBdr>
    </w:div>
    <w:div w:id="1958172084">
      <w:bodyDiv w:val="1"/>
      <w:marLeft w:val="0"/>
      <w:marRight w:val="0"/>
      <w:marTop w:val="0"/>
      <w:marBottom w:val="0"/>
      <w:divBdr>
        <w:top w:val="none" w:sz="0" w:space="0" w:color="auto"/>
        <w:left w:val="none" w:sz="0" w:space="0" w:color="auto"/>
        <w:bottom w:val="none" w:sz="0" w:space="0" w:color="auto"/>
        <w:right w:val="none" w:sz="0" w:space="0" w:color="auto"/>
      </w:divBdr>
    </w:div>
    <w:div w:id="1984701643">
      <w:bodyDiv w:val="1"/>
      <w:marLeft w:val="0"/>
      <w:marRight w:val="0"/>
      <w:marTop w:val="0"/>
      <w:marBottom w:val="0"/>
      <w:divBdr>
        <w:top w:val="none" w:sz="0" w:space="0" w:color="auto"/>
        <w:left w:val="none" w:sz="0" w:space="0" w:color="auto"/>
        <w:bottom w:val="none" w:sz="0" w:space="0" w:color="auto"/>
        <w:right w:val="none" w:sz="0" w:space="0" w:color="auto"/>
      </w:divBdr>
    </w:div>
    <w:div w:id="2116826591">
      <w:bodyDiv w:val="1"/>
      <w:marLeft w:val="0"/>
      <w:marRight w:val="0"/>
      <w:marTop w:val="0"/>
      <w:marBottom w:val="0"/>
      <w:divBdr>
        <w:top w:val="none" w:sz="0" w:space="0" w:color="auto"/>
        <w:left w:val="none" w:sz="0" w:space="0" w:color="auto"/>
        <w:bottom w:val="none" w:sz="0" w:space="0" w:color="auto"/>
        <w:right w:val="none" w:sz="0" w:space="0" w:color="auto"/>
      </w:divBdr>
    </w:div>
    <w:div w:id="2117285560">
      <w:bodyDiv w:val="1"/>
      <w:marLeft w:val="0"/>
      <w:marRight w:val="0"/>
      <w:marTop w:val="0"/>
      <w:marBottom w:val="0"/>
      <w:divBdr>
        <w:top w:val="none" w:sz="0" w:space="0" w:color="auto"/>
        <w:left w:val="none" w:sz="0" w:space="0" w:color="auto"/>
        <w:bottom w:val="none" w:sz="0" w:space="0" w:color="auto"/>
        <w:right w:val="none" w:sz="0" w:space="0" w:color="auto"/>
      </w:divBdr>
    </w:div>
    <w:div w:id="21237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4A79-1F78-428A-86A7-858ABEB6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58</Pages>
  <Words>7481</Words>
  <Characters>42647</Characters>
  <Application>Microsoft Office Word</Application>
  <DocSecurity>0</DocSecurity>
  <Lines>355</Lines>
  <Paragraphs>100</Paragraphs>
  <ScaleCrop>false</ScaleCrop>
  <Company/>
  <LinksUpToDate>false</LinksUpToDate>
  <CharactersWithSpaces>50028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zyx</dc:creator>
  <cp:lastModifiedBy>zyx</cp:lastModifiedBy>
  <cp:revision>21</cp:revision>
  <cp:lastPrinted>2020-10-14T07:00:00Z</cp:lastPrinted>
  <dcterms:created xsi:type="dcterms:W3CDTF">2020-10-14T12:22:00Z</dcterms:created>
  <dcterms:modified xsi:type="dcterms:W3CDTF">2020-10-14T14:07:00Z</dcterms:modified>
</cp:coreProperties>
</file>