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EF" w:rsidRPr="00343EAA" w:rsidRDefault="00C45CEF" w:rsidP="00532468">
      <w:pPr>
        <w:spacing w:beforeLines="50" w:before="156" w:afterLines="50" w:after="156" w:line="400" w:lineRule="exact"/>
        <w:jc w:val="left"/>
        <w:rPr>
          <w:bCs/>
          <w:iCs/>
          <w:sz w:val="24"/>
        </w:rPr>
      </w:pPr>
      <w:bookmarkStart w:id="0" w:name="_GoBack"/>
      <w:bookmarkEnd w:id="0"/>
      <w:r w:rsidRPr="00343EAA">
        <w:rPr>
          <w:bCs/>
          <w:iCs/>
          <w:sz w:val="24"/>
        </w:rPr>
        <w:t>证券代码：</w:t>
      </w:r>
      <w:r w:rsidRPr="00343EAA">
        <w:rPr>
          <w:bCs/>
          <w:iCs/>
          <w:sz w:val="24"/>
        </w:rPr>
        <w:t xml:space="preserve">002311                                   </w:t>
      </w:r>
      <w:r w:rsidRPr="00343EAA">
        <w:rPr>
          <w:bCs/>
          <w:iCs/>
          <w:sz w:val="24"/>
        </w:rPr>
        <w:t>证券简称：海大集团</w:t>
      </w:r>
    </w:p>
    <w:p w:rsidR="00C45CEF" w:rsidRPr="00343EAA" w:rsidRDefault="00D14734" w:rsidP="00D14734">
      <w:pPr>
        <w:spacing w:beforeLines="50" w:before="156" w:afterLines="50" w:after="156" w:line="400" w:lineRule="exact"/>
        <w:rPr>
          <w:bCs/>
          <w:iCs/>
          <w:sz w:val="24"/>
        </w:rPr>
      </w:pPr>
      <w:r>
        <w:rPr>
          <w:rFonts w:hint="eastAsia"/>
          <w:bCs/>
          <w:iCs/>
          <w:sz w:val="24"/>
        </w:rPr>
        <w:t>债券代码：</w:t>
      </w:r>
      <w:r>
        <w:rPr>
          <w:rFonts w:hint="eastAsia"/>
          <w:bCs/>
          <w:iCs/>
          <w:sz w:val="24"/>
        </w:rPr>
        <w:t xml:space="preserve">128102                                   </w:t>
      </w:r>
      <w:r>
        <w:rPr>
          <w:rFonts w:hint="eastAsia"/>
          <w:bCs/>
          <w:iCs/>
          <w:sz w:val="24"/>
        </w:rPr>
        <w:t>债券简称：海大转债</w:t>
      </w:r>
    </w:p>
    <w:p w:rsidR="00C45CEF" w:rsidRPr="00343EAA" w:rsidRDefault="00C45CEF" w:rsidP="00C45CEF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 w:rsidRPr="00343EAA">
        <w:rPr>
          <w:b/>
          <w:bCs/>
          <w:iCs/>
          <w:sz w:val="24"/>
          <w:szCs w:val="24"/>
        </w:rPr>
        <w:t>广东海大集团股份有限公司投资者关系活动记录表</w:t>
      </w:r>
    </w:p>
    <w:p w:rsidR="00C45CEF" w:rsidRPr="00343EAA" w:rsidRDefault="00C45CEF" w:rsidP="003F320F">
      <w:pPr>
        <w:spacing w:line="400" w:lineRule="exact"/>
        <w:jc w:val="right"/>
        <w:rPr>
          <w:bCs/>
          <w:iCs/>
          <w:sz w:val="24"/>
          <w:szCs w:val="24"/>
        </w:rPr>
      </w:pPr>
      <w:r w:rsidRPr="00343EAA">
        <w:rPr>
          <w:bCs/>
          <w:iCs/>
          <w:sz w:val="24"/>
          <w:szCs w:val="24"/>
        </w:rPr>
        <w:t>编号：</w:t>
      </w:r>
      <w:r w:rsidR="00AF29A9">
        <w:rPr>
          <w:bCs/>
          <w:iCs/>
          <w:sz w:val="24"/>
          <w:szCs w:val="24"/>
        </w:rPr>
        <w:t>20</w:t>
      </w:r>
      <w:r w:rsidR="00D14734">
        <w:rPr>
          <w:rFonts w:hint="eastAsia"/>
          <w:bCs/>
          <w:iCs/>
          <w:sz w:val="24"/>
          <w:szCs w:val="24"/>
        </w:rPr>
        <w:t>20</w:t>
      </w:r>
      <w:r w:rsidR="00B36D5B">
        <w:rPr>
          <w:bCs/>
          <w:iCs/>
          <w:sz w:val="24"/>
          <w:szCs w:val="24"/>
        </w:rPr>
        <w:t>-00</w:t>
      </w:r>
      <w:r w:rsidR="00A35575">
        <w:rPr>
          <w:rFonts w:hint="eastAsia"/>
          <w:bCs/>
          <w:iCs/>
          <w:sz w:val="24"/>
          <w:szCs w:val="24"/>
        </w:rPr>
        <w:t>4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8205"/>
      </w:tblGrid>
      <w:tr w:rsidR="00C45CEF" w:rsidRPr="00985597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E40299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特定对象调研</w:t>
            </w:r>
            <w:r w:rsidR="00C45CEF" w:rsidRPr="00343EAA">
              <w:rPr>
                <w:sz w:val="24"/>
                <w:szCs w:val="24"/>
              </w:rPr>
              <w:t xml:space="preserve">        </w:t>
            </w:r>
            <w:r w:rsidR="00C45CEF"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分析师会议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媒体采访</w:t>
            </w:r>
            <w:r w:rsidRPr="00343EAA">
              <w:rPr>
                <w:sz w:val="24"/>
                <w:szCs w:val="24"/>
              </w:rPr>
              <w:t xml:space="preserve">            </w:t>
            </w:r>
            <w:r w:rsidR="00E40299" w:rsidRPr="00895776">
              <w:rPr>
                <w:rFonts w:ascii="Wingdings 2" w:eastAsiaTheme="minorEastAsia" w:hAnsi="Wingdings 2"/>
                <w:bCs/>
                <w:iCs/>
                <w:sz w:val="28"/>
                <w:szCs w:val="28"/>
              </w:rPr>
              <w:t></w:t>
            </w:r>
            <w:r w:rsidRPr="00343EAA">
              <w:rPr>
                <w:sz w:val="24"/>
                <w:szCs w:val="24"/>
              </w:rPr>
              <w:t>业绩说明会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新闻发布会</w:t>
            </w:r>
            <w:r w:rsidRPr="00343EAA">
              <w:rPr>
                <w:sz w:val="24"/>
                <w:szCs w:val="24"/>
              </w:rPr>
              <w:t xml:space="preserve">          </w:t>
            </w: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路演活动</w:t>
            </w:r>
          </w:p>
          <w:p w:rsidR="00C45CEF" w:rsidRPr="00343EAA" w:rsidRDefault="00576A93" w:rsidP="00235331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现场参观</w:t>
            </w:r>
          </w:p>
          <w:p w:rsidR="00C45CEF" w:rsidRPr="00343EAA" w:rsidRDefault="00C45CEF" w:rsidP="00235331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其他（</w:t>
            </w:r>
            <w:proofErr w:type="gramStart"/>
            <w:r w:rsidRPr="00343EAA">
              <w:rPr>
                <w:sz w:val="24"/>
                <w:szCs w:val="24"/>
                <w:u w:val="single"/>
              </w:rPr>
              <w:t>请文字</w:t>
            </w:r>
            <w:proofErr w:type="gramEnd"/>
            <w:r w:rsidRPr="00343EAA"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C45CEF" w:rsidRPr="008E1C0B" w:rsidTr="00670A40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6F321E" w:rsidP="00AE00D6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321E">
              <w:rPr>
                <w:rFonts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2513C" w:rsidRDefault="00F2513C" w:rsidP="00AE00D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tbl>
            <w:tblPr>
              <w:tblW w:w="7979" w:type="dxa"/>
              <w:tblLook w:val="04A0" w:firstRow="1" w:lastRow="0" w:firstColumn="1" w:lastColumn="0" w:noHBand="0" w:noVBand="1"/>
            </w:tblPr>
            <w:tblGrid>
              <w:gridCol w:w="3726"/>
              <w:gridCol w:w="425"/>
              <w:gridCol w:w="284"/>
              <w:gridCol w:w="3118"/>
              <w:gridCol w:w="426"/>
            </w:tblGrid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center"/>
                    <w:rPr>
                      <w:rFonts w:eastAsia="等线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机构名称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center"/>
                    <w:rPr>
                      <w:rFonts w:eastAsia="等线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center"/>
                    <w:rPr>
                      <w:rFonts w:eastAsia="等线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center"/>
                    <w:rPr>
                      <w:rFonts w:eastAsia="等线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机构名称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center"/>
                    <w:rPr>
                      <w:rFonts w:eastAsia="等线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人数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嘉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实基金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景顺纵横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上海东方证券资产管理有限公司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开源证券股份有限公司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泰康资产管理有限责任公司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民生通惠资产管理有限公司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朱雀基金管理有限公司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明亚基金管理有限责任公司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景顺长城基金管理有限公司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南京双安资产管理有限公司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圆信永丰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平安基金管理有限公司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中信证券股份有限公司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前海人寿保险股份有限公司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广发证券发展研究中心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上海和谐汇一资产管理有限公司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广发证券股份有限公司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上海翙鹏投资管理有限公司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华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宝基金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上海景林资产管理有限公司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美国友邦保险有限公司上海分公司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上海景熙资产管理有限公司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鹏华基金管理有限公司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上海理成资产管理有限公司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天弘基金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上海浦东发展银行股份有限公司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银华基金管理股份有限公司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上海壹德资产管理有限公司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Fuh</w:t>
                  </w:r>
                  <w:proofErr w:type="spell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 xml:space="preserve"> Hwa SITE Asset Management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上海毅木资产管理有限公司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宝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盈基金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上海元葵资产管理中心（有限合伙）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博时基金管理有限公司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上海正松投资管理有限公司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东海基金管理有限责任公司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上投摩根基金管理有限公司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广东华银天夏基金管理有限公司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深圳进门财经科技股份有限公司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广发银行股份有限公司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深圳聚鸣投资管理有限公司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建信基金管理有限责任公司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深圳市红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筹投资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金鹰基金管理有限公司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深圳市康曼德资本管理有限公司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诺德基金管理有限公司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深圳市领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骥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资本管理有限公司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上海光大证券资产管理有限公司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深圳市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鹏万投资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上海南土资产管理有限公司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深圳市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中颖投资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lastRenderedPageBreak/>
                    <w:t>长城基金管理有限公司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深圳悟空投资管理有限公司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招银理财有限责任公司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神农投资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中科沃土基金管理有限公司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生命保险资产管理有限公司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中泰证券（上海）资产管理有限公司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太平基金管理有限公司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中银国际证券股份有限公司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太平洋投資策略有限公司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3W Fund Management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太平资产管理有限公司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AZ Investment Management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泰达宏利基金管理有限公司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Fidelity Management &amp; Research (HK) Ltd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天风证券股份有限公司上海证券资产管理分公司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Haitong</w:t>
                  </w:r>
                  <w:proofErr w:type="spell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 xml:space="preserve"> International AM (HK) 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海通国际资产管理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香港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天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治基金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 xml:space="preserve">Neuberger Berman 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路博迈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同方证券有限公司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 xml:space="preserve">New Silk Road Investment </w:t>
                  </w:r>
                  <w:proofErr w:type="spell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Pte</w:t>
                  </w:r>
                  <w:proofErr w:type="spell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 xml:space="preserve"> Ltd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万家基金管理有限公司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Nordic Asia Advisory Group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西部利得基金管理公司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RAYS Capital Partners Limited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西藏源乘投资管理有限公司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Taikang</w:t>
                  </w:r>
                  <w:proofErr w:type="spell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 xml:space="preserve"> Asset Management (Hong Kong)  Company Limited 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泰康资产管理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香港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新华基金管理有限公司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安邦资产管理有限责任公司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新华资产管理股份有限公司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北京高信百诺投资管理有限公司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兴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全基金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北京泓澄投资管理有限公司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兴业基金管理有限公司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博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远基金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野村投资管理（上海）有限公司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点钢投资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管理（天津）有限公司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易方达基金管理有限公司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东北证券股份有限公司上海证券自营分公司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银河自营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方正证券股份有限公司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盈峰资本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工银瑞信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永赢基金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广发基金管理有限公司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长江证券（上海）资产管理有限公司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广发証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券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（香港）经纪有限公司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长信基金管理有限责任公司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国泰财产保险有限责任公司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招商基金管理有限公司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国泰基金管理有限公司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中国人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保资产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国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投瑞银基金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中国人寿养老保险股份有限公司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海富通基金管理有限公司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中欧基金管理有限公司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恒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生前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海基金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中天国富证券有限公司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红土创新基金管理有限公司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中信银行股份有限公司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华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福证券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股份有限公司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中信资本（深圳）投资管理有限公司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华富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华夏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久盈资产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管理有限责任公司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华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海财产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保险股份有限公司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汇添富基金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管理股份有限公司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华泰证券资产管理公司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江苏瑞华投资控股集团有限公司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华夏基金管理有限公司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交银施罗德基金管理有限公司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27283" w:rsidRPr="00A521E1" w:rsidTr="00FF76C7">
              <w:trPr>
                <w:trHeight w:val="285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金元顺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安基金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lef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金元顺</w:t>
                  </w:r>
                  <w:proofErr w:type="gramStart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安基金</w:t>
                  </w:r>
                  <w:proofErr w:type="gramEnd"/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管理有限公司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21E1" w:rsidRPr="00A521E1" w:rsidRDefault="00A521E1" w:rsidP="00A521E1">
                  <w:pPr>
                    <w:widowControl/>
                    <w:jc w:val="right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A521E1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D6AC0" w:rsidRPr="00B62BB2" w:rsidRDefault="000D6AC0" w:rsidP="00AE00D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184FBE" w:rsidP="009E7DBF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43EAA">
              <w:rPr>
                <w:bCs/>
                <w:iCs/>
                <w:sz w:val="24"/>
                <w:szCs w:val="24"/>
              </w:rPr>
              <w:t>20</w:t>
            </w:r>
            <w:r w:rsidR="009E7DBF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343EAA">
              <w:rPr>
                <w:bCs/>
                <w:iCs/>
                <w:sz w:val="24"/>
                <w:szCs w:val="24"/>
              </w:rPr>
              <w:t>年</w:t>
            </w:r>
            <w:r w:rsidR="00997441">
              <w:rPr>
                <w:rFonts w:hint="eastAsia"/>
                <w:bCs/>
                <w:iCs/>
                <w:sz w:val="24"/>
                <w:szCs w:val="24"/>
              </w:rPr>
              <w:t>10</w:t>
            </w:r>
            <w:r w:rsidRPr="00343EAA">
              <w:rPr>
                <w:bCs/>
                <w:iCs/>
                <w:sz w:val="24"/>
                <w:szCs w:val="24"/>
              </w:rPr>
              <w:t>月</w:t>
            </w:r>
            <w:r w:rsidR="00997441">
              <w:rPr>
                <w:rFonts w:hint="eastAsia"/>
                <w:bCs/>
                <w:iCs/>
                <w:sz w:val="24"/>
                <w:szCs w:val="24"/>
              </w:rPr>
              <w:t>26</w:t>
            </w:r>
            <w:r w:rsidR="000B3F80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C45CEF" w:rsidRPr="00650268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651B92" w:rsidP="00576A9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51B92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576A93">
              <w:rPr>
                <w:rFonts w:hint="eastAsia"/>
                <w:bCs/>
                <w:iCs/>
                <w:sz w:val="24"/>
                <w:szCs w:val="24"/>
              </w:rPr>
              <w:t>会议室</w:t>
            </w:r>
            <w:r w:rsidR="00C77B5B">
              <w:rPr>
                <w:rFonts w:hint="eastAsia"/>
                <w:bCs/>
                <w:iCs/>
                <w:sz w:val="24"/>
                <w:szCs w:val="24"/>
              </w:rPr>
              <w:t>（电话会议）</w:t>
            </w:r>
          </w:p>
        </w:tc>
      </w:tr>
      <w:tr w:rsidR="00C45CEF" w:rsidRPr="004302C3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上市公司接待人员姓名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D4248D" w:rsidP="00C514A2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副总裁</w:t>
            </w:r>
            <w:r w:rsidR="00600E4A" w:rsidRPr="00476C2E">
              <w:rPr>
                <w:rFonts w:hint="eastAsia"/>
                <w:bCs/>
                <w:iCs/>
                <w:sz w:val="24"/>
                <w:szCs w:val="24"/>
              </w:rPr>
              <w:t>及董事会秘书黄志健</w:t>
            </w:r>
            <w:r w:rsidR="00414922">
              <w:rPr>
                <w:rFonts w:hint="eastAsia"/>
                <w:bCs/>
                <w:iCs/>
                <w:sz w:val="24"/>
                <w:szCs w:val="24"/>
              </w:rPr>
              <w:t>先生</w:t>
            </w:r>
            <w:r w:rsidR="009E7DBF">
              <w:rPr>
                <w:rFonts w:hint="eastAsia"/>
                <w:bCs/>
                <w:iCs/>
                <w:sz w:val="24"/>
                <w:szCs w:val="24"/>
              </w:rPr>
              <w:t>、证券事务代表卢洁雯女士、证券事务代表杨华芳女士</w:t>
            </w:r>
          </w:p>
        </w:tc>
      </w:tr>
      <w:tr w:rsidR="00C45CEF" w:rsidRPr="00343EAA" w:rsidTr="00A51D9B">
        <w:trPr>
          <w:trHeight w:val="983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23" w:type="dxa"/>
            <w:shd w:val="clear" w:color="auto" w:fill="auto"/>
          </w:tcPr>
          <w:p w:rsidR="00A12D72" w:rsidRPr="00AF0383" w:rsidRDefault="00AF0383" w:rsidP="00467586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AF0383">
              <w:rPr>
                <w:rFonts w:hint="eastAsia"/>
                <w:b/>
                <w:bCs/>
                <w:iCs/>
                <w:sz w:val="24"/>
                <w:szCs w:val="24"/>
              </w:rPr>
              <w:t>一、公司介绍基本情况</w:t>
            </w:r>
          </w:p>
          <w:p w:rsidR="0066478B" w:rsidRPr="0091652D" w:rsidRDefault="003B2CB9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20</w:t>
            </w:r>
            <w:r w:rsidR="006D0B86" w:rsidRPr="0091652D">
              <w:rPr>
                <w:bCs/>
                <w:iCs/>
                <w:sz w:val="24"/>
                <w:szCs w:val="24"/>
              </w:rPr>
              <w:t>20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前</w:t>
            </w:r>
            <w:r w:rsidR="00164550">
              <w:rPr>
                <w:rFonts w:hint="eastAsia"/>
                <w:bCs/>
                <w:iCs/>
                <w:sz w:val="24"/>
                <w:szCs w:val="24"/>
              </w:rPr>
              <w:t>三季度</w:t>
            </w:r>
            <w:r w:rsidR="0066478B" w:rsidRPr="0091652D">
              <w:rPr>
                <w:bCs/>
                <w:iCs/>
                <w:sz w:val="24"/>
                <w:szCs w:val="24"/>
              </w:rPr>
              <w:t>，</w:t>
            </w:r>
            <w:r w:rsidR="00164550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66478B" w:rsidRPr="0091652D">
              <w:rPr>
                <w:bCs/>
                <w:iCs/>
                <w:sz w:val="24"/>
                <w:szCs w:val="24"/>
              </w:rPr>
              <w:t>饲料、种苗、动保、养殖等各个板块业务规模保持</w:t>
            </w:r>
            <w:r w:rsidR="00164550">
              <w:rPr>
                <w:rFonts w:hint="eastAsia"/>
                <w:bCs/>
                <w:iCs/>
                <w:sz w:val="24"/>
                <w:szCs w:val="24"/>
              </w:rPr>
              <w:t>持续</w:t>
            </w:r>
            <w:r w:rsidR="0066478B" w:rsidRPr="0091652D">
              <w:rPr>
                <w:bCs/>
                <w:iCs/>
                <w:sz w:val="24"/>
                <w:szCs w:val="24"/>
              </w:rPr>
              <w:t>增长，实现营业收入</w:t>
            </w:r>
            <w:r w:rsidR="00DE290C">
              <w:rPr>
                <w:rFonts w:hint="eastAsia"/>
                <w:bCs/>
                <w:iCs/>
                <w:sz w:val="24"/>
                <w:szCs w:val="24"/>
              </w:rPr>
              <w:t>438.06</w:t>
            </w:r>
            <w:r w:rsidR="0066478B" w:rsidRPr="0091652D">
              <w:rPr>
                <w:bCs/>
                <w:iCs/>
                <w:sz w:val="24"/>
                <w:szCs w:val="24"/>
              </w:rPr>
              <w:t>亿元，同比增长</w:t>
            </w:r>
            <w:r w:rsidR="00DE290C">
              <w:rPr>
                <w:rFonts w:hint="eastAsia"/>
                <w:bCs/>
                <w:iCs/>
                <w:sz w:val="24"/>
                <w:szCs w:val="24"/>
              </w:rPr>
              <w:t>23</w:t>
            </w:r>
            <w:r w:rsidR="0066478B" w:rsidRPr="0091652D">
              <w:rPr>
                <w:bCs/>
                <w:iCs/>
                <w:sz w:val="24"/>
                <w:szCs w:val="24"/>
              </w:rPr>
              <w:t>%</w:t>
            </w:r>
            <w:r w:rsidR="0066478B" w:rsidRPr="0091652D">
              <w:rPr>
                <w:bCs/>
                <w:iCs/>
                <w:sz w:val="24"/>
                <w:szCs w:val="24"/>
              </w:rPr>
              <w:t>；归属于上市公司股东的净利润</w:t>
            </w:r>
            <w:r w:rsidR="0022764C">
              <w:rPr>
                <w:rFonts w:hint="eastAsia"/>
                <w:bCs/>
                <w:iCs/>
                <w:sz w:val="24"/>
                <w:szCs w:val="24"/>
              </w:rPr>
              <w:t>20.73</w:t>
            </w:r>
            <w:r w:rsidR="0066478B" w:rsidRPr="0091652D">
              <w:rPr>
                <w:bCs/>
                <w:iCs/>
                <w:sz w:val="24"/>
                <w:szCs w:val="24"/>
              </w:rPr>
              <w:t>亿元，同比增长</w:t>
            </w:r>
            <w:r w:rsidR="0022764C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D36354">
              <w:rPr>
                <w:bCs/>
                <w:iCs/>
                <w:sz w:val="24"/>
                <w:szCs w:val="24"/>
              </w:rPr>
              <w:t>7</w:t>
            </w:r>
            <w:r w:rsidR="0066478B" w:rsidRPr="0091652D">
              <w:rPr>
                <w:bCs/>
                <w:iCs/>
                <w:sz w:val="24"/>
                <w:szCs w:val="24"/>
              </w:rPr>
              <w:t>%</w:t>
            </w:r>
            <w:r w:rsidR="0091652D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694624" w:rsidRPr="0091652D" w:rsidRDefault="00CA1251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（一）</w:t>
            </w:r>
            <w:r w:rsidR="00467586" w:rsidRPr="0091652D">
              <w:rPr>
                <w:bCs/>
                <w:iCs/>
                <w:sz w:val="24"/>
                <w:szCs w:val="24"/>
              </w:rPr>
              <w:t>饲料</w:t>
            </w:r>
            <w:r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467586" w:rsidRPr="0091652D">
              <w:rPr>
                <w:bCs/>
                <w:iCs/>
                <w:sz w:val="24"/>
                <w:szCs w:val="24"/>
              </w:rPr>
              <w:t>：</w:t>
            </w:r>
            <w:r w:rsidR="00411281" w:rsidRPr="0091652D">
              <w:rPr>
                <w:bCs/>
                <w:iCs/>
                <w:sz w:val="24"/>
                <w:szCs w:val="24"/>
              </w:rPr>
              <w:t>公司</w:t>
            </w:r>
            <w:r w:rsidR="00242F73" w:rsidRPr="0091652D">
              <w:rPr>
                <w:bCs/>
                <w:iCs/>
                <w:sz w:val="24"/>
                <w:szCs w:val="24"/>
              </w:rPr>
              <w:t>2020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前</w:t>
            </w:r>
            <w:r w:rsidR="003748D5">
              <w:rPr>
                <w:rFonts w:hint="eastAsia"/>
                <w:bCs/>
                <w:iCs/>
                <w:sz w:val="24"/>
                <w:szCs w:val="24"/>
              </w:rPr>
              <w:t>三季度</w:t>
            </w:r>
            <w:r w:rsidR="00411281" w:rsidRPr="0091652D">
              <w:rPr>
                <w:bCs/>
                <w:iCs/>
                <w:sz w:val="24"/>
                <w:szCs w:val="24"/>
              </w:rPr>
              <w:t>实现饲料销量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约</w:t>
            </w:r>
            <w:r w:rsidR="003748D5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28296A">
              <w:rPr>
                <w:bCs/>
                <w:iCs/>
                <w:sz w:val="24"/>
                <w:szCs w:val="24"/>
              </w:rPr>
              <w:t>,</w:t>
            </w:r>
            <w:r w:rsidR="003748D5">
              <w:rPr>
                <w:rFonts w:hint="eastAsia"/>
                <w:bCs/>
                <w:iCs/>
                <w:sz w:val="24"/>
                <w:szCs w:val="24"/>
              </w:rPr>
              <w:t>07</w:t>
            </w:r>
            <w:r w:rsidR="00D36354">
              <w:rPr>
                <w:bCs/>
                <w:iCs/>
                <w:sz w:val="24"/>
                <w:szCs w:val="24"/>
              </w:rPr>
              <w:t>0</w:t>
            </w:r>
            <w:r w:rsidR="00411281" w:rsidRPr="0091652D">
              <w:rPr>
                <w:bCs/>
                <w:iCs/>
                <w:sz w:val="24"/>
                <w:szCs w:val="24"/>
              </w:rPr>
              <w:t>万吨，同比增长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D36354">
              <w:rPr>
                <w:bCs/>
                <w:iCs/>
                <w:sz w:val="24"/>
                <w:szCs w:val="24"/>
              </w:rPr>
              <w:t>0</w:t>
            </w:r>
            <w:r w:rsidR="00411281" w:rsidRPr="0091652D">
              <w:rPr>
                <w:bCs/>
                <w:iCs/>
                <w:sz w:val="24"/>
                <w:szCs w:val="24"/>
              </w:rPr>
              <w:t>%</w:t>
            </w:r>
            <w:r w:rsidR="00411281" w:rsidRPr="0091652D">
              <w:rPr>
                <w:bCs/>
                <w:iCs/>
                <w:sz w:val="24"/>
                <w:szCs w:val="24"/>
              </w:rPr>
              <w:t>。</w:t>
            </w:r>
            <w:r w:rsidR="000D5C99" w:rsidRPr="0091652D">
              <w:rPr>
                <w:bCs/>
                <w:iCs/>
                <w:sz w:val="24"/>
                <w:szCs w:val="24"/>
              </w:rPr>
              <w:t>分品种来看：</w:t>
            </w:r>
          </w:p>
          <w:p w:rsidR="00467586" w:rsidRPr="0091652D" w:rsidRDefault="008E4A69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猪饲料，销量同比</w:t>
            </w:r>
            <w:r w:rsidR="00754111">
              <w:rPr>
                <w:rFonts w:hint="eastAsia"/>
                <w:bCs/>
                <w:iCs/>
                <w:sz w:val="24"/>
                <w:szCs w:val="24"/>
              </w:rPr>
              <w:t>增长</w:t>
            </w:r>
            <w:r w:rsidR="00754111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91652D">
              <w:rPr>
                <w:bCs/>
                <w:iCs/>
                <w:sz w:val="24"/>
                <w:szCs w:val="24"/>
              </w:rPr>
              <w:t>%</w:t>
            </w:r>
            <w:r w:rsidRPr="0091652D">
              <w:rPr>
                <w:bCs/>
                <w:iCs/>
                <w:sz w:val="24"/>
                <w:szCs w:val="24"/>
              </w:rPr>
              <w:t>，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其中</w:t>
            </w:r>
            <w:r w:rsidR="0028296A">
              <w:rPr>
                <w:rFonts w:hint="eastAsia"/>
                <w:bCs/>
                <w:iCs/>
                <w:sz w:val="24"/>
                <w:szCs w:val="24"/>
              </w:rPr>
              <w:t>第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三季度销量同比增长超过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8</w:t>
            </w:r>
            <w:r w:rsidR="00D36354">
              <w:rPr>
                <w:bCs/>
                <w:iCs/>
                <w:sz w:val="24"/>
                <w:szCs w:val="24"/>
              </w:rPr>
              <w:t>0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%</w:t>
            </w:r>
            <w:r w:rsidR="00CA125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随着生猪存栏的恢复，猪饲料恢复明显。</w:t>
            </w:r>
            <w:r w:rsidR="00CA1251">
              <w:rPr>
                <w:rFonts w:hint="eastAsia"/>
                <w:bCs/>
                <w:iCs/>
                <w:sz w:val="24"/>
                <w:szCs w:val="24"/>
              </w:rPr>
              <w:t>公司猪</w:t>
            </w:r>
            <w:r w:rsidR="0028296A">
              <w:rPr>
                <w:rFonts w:hint="eastAsia"/>
                <w:bCs/>
                <w:iCs/>
                <w:sz w:val="24"/>
                <w:szCs w:val="24"/>
              </w:rPr>
              <w:t>饲料</w:t>
            </w:r>
            <w:r w:rsidR="00CA1251">
              <w:rPr>
                <w:rFonts w:hint="eastAsia"/>
                <w:bCs/>
                <w:iCs/>
                <w:sz w:val="24"/>
                <w:szCs w:val="24"/>
              </w:rPr>
              <w:t>在前端料（母猪料、教槽料、乳猪料、浓缩料）</w:t>
            </w:r>
            <w:r w:rsidRPr="0091652D">
              <w:rPr>
                <w:bCs/>
                <w:iCs/>
                <w:sz w:val="24"/>
                <w:szCs w:val="24"/>
              </w:rPr>
              <w:t>等高技术、高毛利产品比例继续提升，</w:t>
            </w:r>
            <w:r w:rsidR="008C5861">
              <w:rPr>
                <w:rFonts w:hint="eastAsia"/>
                <w:bCs/>
                <w:iCs/>
                <w:sz w:val="24"/>
                <w:szCs w:val="24"/>
              </w:rPr>
              <w:t>结构不断优化</w:t>
            </w:r>
            <w:r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8E4A69" w:rsidRPr="0091652D" w:rsidRDefault="008E4A69" w:rsidP="008E4A69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禽饲料，销量同比增长</w:t>
            </w:r>
            <w:r w:rsidR="006631CC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D36354">
              <w:rPr>
                <w:bCs/>
                <w:iCs/>
                <w:sz w:val="24"/>
                <w:szCs w:val="24"/>
              </w:rPr>
              <w:t>8</w:t>
            </w:r>
            <w:r w:rsidRPr="0091652D">
              <w:rPr>
                <w:bCs/>
                <w:iCs/>
                <w:sz w:val="24"/>
                <w:szCs w:val="24"/>
              </w:rPr>
              <w:t>%</w:t>
            </w:r>
            <w:r w:rsidRPr="0091652D">
              <w:rPr>
                <w:bCs/>
                <w:iCs/>
                <w:sz w:val="24"/>
                <w:szCs w:val="24"/>
              </w:rPr>
              <w:t>，在</w:t>
            </w:r>
            <w:r w:rsidRPr="0091652D">
              <w:rPr>
                <w:bCs/>
                <w:iCs/>
                <w:sz w:val="24"/>
                <w:szCs w:val="24"/>
              </w:rPr>
              <w:t>20</w:t>
            </w:r>
            <w:r w:rsidR="003532E4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91652D">
              <w:rPr>
                <w:bCs/>
                <w:iCs/>
                <w:sz w:val="24"/>
                <w:szCs w:val="24"/>
              </w:rPr>
              <w:t>年</w:t>
            </w:r>
            <w:r w:rsidR="000070BD">
              <w:rPr>
                <w:rFonts w:hint="eastAsia"/>
                <w:bCs/>
                <w:iCs/>
                <w:sz w:val="24"/>
                <w:szCs w:val="24"/>
              </w:rPr>
              <w:t>禽养殖业</w:t>
            </w:r>
            <w:r w:rsidR="003532E4">
              <w:rPr>
                <w:rFonts w:hint="eastAsia"/>
                <w:bCs/>
                <w:iCs/>
                <w:sz w:val="24"/>
                <w:szCs w:val="24"/>
              </w:rPr>
              <w:t>低迷的</w:t>
            </w:r>
            <w:r w:rsidRPr="0091652D">
              <w:rPr>
                <w:bCs/>
                <w:iCs/>
                <w:sz w:val="24"/>
                <w:szCs w:val="24"/>
              </w:rPr>
              <w:t>背景下，</w:t>
            </w:r>
            <w:r w:rsidR="003532E4">
              <w:rPr>
                <w:rFonts w:hint="eastAsia"/>
                <w:bCs/>
                <w:iCs/>
                <w:sz w:val="24"/>
                <w:szCs w:val="24"/>
              </w:rPr>
              <w:t>仍保持较好的增长态势</w:t>
            </w:r>
            <w:r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3B4E92" w:rsidRPr="0091652D" w:rsidRDefault="00694624" w:rsidP="0056680A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水产饲料，销量同比增长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超过</w:t>
            </w:r>
            <w:r w:rsidR="00D36354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D36354">
              <w:rPr>
                <w:bCs/>
                <w:iCs/>
                <w:sz w:val="24"/>
                <w:szCs w:val="24"/>
              </w:rPr>
              <w:t>0</w:t>
            </w:r>
            <w:r w:rsidRPr="0091652D">
              <w:rPr>
                <w:bCs/>
                <w:iCs/>
                <w:sz w:val="24"/>
                <w:szCs w:val="24"/>
              </w:rPr>
              <w:t>%</w:t>
            </w:r>
            <w:r w:rsidRPr="0091652D">
              <w:rPr>
                <w:bCs/>
                <w:iCs/>
                <w:sz w:val="24"/>
                <w:szCs w:val="24"/>
              </w:rPr>
              <w:t>，</w:t>
            </w:r>
            <w:r w:rsidR="00981393" w:rsidRPr="0091652D">
              <w:rPr>
                <w:bCs/>
                <w:iCs/>
                <w:sz w:val="24"/>
                <w:szCs w:val="24"/>
              </w:rPr>
              <w:t>其中特种鱼料销量同比增长超</w:t>
            </w:r>
            <w:r w:rsidR="00981393" w:rsidRPr="0091652D">
              <w:rPr>
                <w:bCs/>
                <w:iCs/>
                <w:sz w:val="24"/>
                <w:szCs w:val="24"/>
              </w:rPr>
              <w:t>25%</w:t>
            </w:r>
            <w:r w:rsidR="00981393" w:rsidRPr="0091652D">
              <w:rPr>
                <w:bCs/>
                <w:iCs/>
                <w:sz w:val="24"/>
                <w:szCs w:val="24"/>
              </w:rPr>
              <w:t>，产品结构进一步优化</w:t>
            </w:r>
            <w:r w:rsidR="008E4A69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28296A" w:rsidRDefault="00CA1251" w:rsidP="0056680A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（二）</w:t>
            </w:r>
            <w:proofErr w:type="gramStart"/>
            <w:r w:rsidR="00DC16AD">
              <w:rPr>
                <w:bCs/>
                <w:iCs/>
                <w:sz w:val="24"/>
                <w:szCs w:val="24"/>
              </w:rPr>
              <w:t>动保</w:t>
            </w:r>
            <w:r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proofErr w:type="gramEnd"/>
            <w:r w:rsidR="00DC16AD"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="00162473" w:rsidRPr="0091652D">
              <w:rPr>
                <w:bCs/>
                <w:iCs/>
                <w:sz w:val="24"/>
                <w:szCs w:val="24"/>
              </w:rPr>
              <w:t>收入同比增长</w:t>
            </w:r>
            <w:r w:rsidR="00497A41"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162473" w:rsidRPr="0091652D">
              <w:rPr>
                <w:bCs/>
                <w:iCs/>
                <w:sz w:val="24"/>
                <w:szCs w:val="24"/>
              </w:rPr>
              <w:t>%</w:t>
            </w:r>
            <w:r w:rsidR="00497A41">
              <w:rPr>
                <w:rFonts w:hint="eastAsia"/>
                <w:bCs/>
                <w:iCs/>
                <w:sz w:val="24"/>
                <w:szCs w:val="24"/>
              </w:rPr>
              <w:t>，毛利率保持在</w:t>
            </w:r>
            <w:r w:rsidR="00497A41">
              <w:rPr>
                <w:rFonts w:hint="eastAsia"/>
                <w:bCs/>
                <w:iCs/>
                <w:sz w:val="24"/>
                <w:szCs w:val="24"/>
              </w:rPr>
              <w:t>50%</w:t>
            </w:r>
            <w:r w:rsidR="00497A41">
              <w:rPr>
                <w:rFonts w:hint="eastAsia"/>
                <w:bCs/>
                <w:iCs/>
                <w:sz w:val="24"/>
                <w:szCs w:val="24"/>
              </w:rPr>
              <w:t>以上</w:t>
            </w:r>
            <w:r w:rsidR="00CF6DCF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162473" w:rsidRPr="0091652D" w:rsidRDefault="0028296A" w:rsidP="0056680A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（三）水产种苗业务：收入同比增长超过</w:t>
            </w:r>
            <w:r>
              <w:rPr>
                <w:rFonts w:hint="eastAsia"/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0</w:t>
            </w:r>
            <w:r>
              <w:rPr>
                <w:rFonts w:hint="eastAsia"/>
                <w:bCs/>
                <w:iCs/>
                <w:sz w:val="24"/>
                <w:szCs w:val="24"/>
              </w:rPr>
              <w:t>%</w:t>
            </w:r>
            <w:r>
              <w:rPr>
                <w:rFonts w:hint="eastAsia"/>
                <w:bCs/>
                <w:iCs/>
                <w:sz w:val="24"/>
                <w:szCs w:val="24"/>
              </w:rPr>
              <w:t>，毛利率水平进一步提升。</w:t>
            </w:r>
            <w:r w:rsidR="00CF6DCF" w:rsidRPr="0091652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67586" w:rsidRPr="0091652D" w:rsidRDefault="00CA1251" w:rsidP="00DD19FD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 w:rsidR="0028296A">
              <w:rPr>
                <w:rFonts w:hint="eastAsia"/>
                <w:bCs/>
                <w:iCs/>
                <w:sz w:val="24"/>
                <w:szCs w:val="24"/>
              </w:rPr>
              <w:t>四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867567" w:rsidRPr="0091652D">
              <w:rPr>
                <w:bCs/>
                <w:iCs/>
                <w:sz w:val="24"/>
                <w:szCs w:val="24"/>
              </w:rPr>
              <w:t>养殖业务</w:t>
            </w:r>
            <w:r w:rsidR="00467586" w:rsidRPr="0091652D">
              <w:rPr>
                <w:bCs/>
                <w:iCs/>
                <w:sz w:val="24"/>
                <w:szCs w:val="24"/>
              </w:rPr>
              <w:t>：</w:t>
            </w:r>
            <w:r w:rsidR="0028296A">
              <w:rPr>
                <w:rFonts w:hint="eastAsia"/>
                <w:bCs/>
                <w:iCs/>
                <w:sz w:val="24"/>
                <w:szCs w:val="24"/>
              </w:rPr>
              <w:t>收入</w:t>
            </w:r>
            <w:r w:rsidR="00867567" w:rsidRPr="0091652D">
              <w:rPr>
                <w:bCs/>
                <w:iCs/>
                <w:sz w:val="24"/>
                <w:szCs w:val="24"/>
              </w:rPr>
              <w:t>同比增长</w:t>
            </w:r>
            <w:r w:rsidR="008F216F"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867567" w:rsidRPr="0091652D">
              <w:rPr>
                <w:bCs/>
                <w:iCs/>
                <w:sz w:val="24"/>
                <w:szCs w:val="24"/>
              </w:rPr>
              <w:t>%</w:t>
            </w:r>
            <w:r w:rsidR="00867567" w:rsidRPr="0091652D">
              <w:rPr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主要是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年前三季度生猪价格持续高位，公司生猪养殖业务收入快速增长。</w:t>
            </w:r>
          </w:p>
          <w:p w:rsidR="00B21AA7" w:rsidRPr="0091652D" w:rsidRDefault="00B21AA7" w:rsidP="00985597">
            <w:pPr>
              <w:tabs>
                <w:tab w:val="left" w:pos="77"/>
                <w:tab w:val="left" w:pos="502"/>
              </w:tabs>
              <w:spacing w:line="360" w:lineRule="auto"/>
              <w:ind w:firstLineChars="100" w:firstLine="240"/>
              <w:rPr>
                <w:bCs/>
                <w:iCs/>
                <w:sz w:val="24"/>
                <w:szCs w:val="24"/>
              </w:rPr>
            </w:pPr>
          </w:p>
          <w:p w:rsidR="00467586" w:rsidRPr="0091652D" w:rsidRDefault="00467586" w:rsidP="00467586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 xml:space="preserve">  </w:t>
            </w:r>
            <w:r w:rsidRPr="0091652D">
              <w:rPr>
                <w:bCs/>
                <w:iCs/>
                <w:sz w:val="24"/>
                <w:szCs w:val="24"/>
              </w:rPr>
              <w:t>二、投资者问答环节</w:t>
            </w:r>
          </w:p>
          <w:p w:rsidR="00F4533D" w:rsidRPr="0091652D" w:rsidRDefault="005756F2" w:rsidP="00333AA1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1</w:t>
            </w:r>
            <w:r w:rsidR="005B1E2B" w:rsidRPr="0091652D">
              <w:rPr>
                <w:bCs/>
                <w:iCs/>
                <w:sz w:val="24"/>
                <w:szCs w:val="24"/>
              </w:rPr>
              <w:t>、</w:t>
            </w:r>
            <w:r w:rsidR="00741A03">
              <w:rPr>
                <w:rFonts w:hint="eastAsia"/>
                <w:bCs/>
                <w:iCs/>
                <w:sz w:val="24"/>
                <w:szCs w:val="24"/>
              </w:rPr>
              <w:t>猪</w:t>
            </w:r>
            <w:r w:rsidR="00CA1251">
              <w:rPr>
                <w:rFonts w:hint="eastAsia"/>
                <w:bCs/>
                <w:iCs/>
                <w:sz w:val="24"/>
                <w:szCs w:val="24"/>
              </w:rPr>
              <w:t>饲料</w:t>
            </w:r>
            <w:r w:rsidR="00F77609">
              <w:rPr>
                <w:rFonts w:hint="eastAsia"/>
                <w:bCs/>
                <w:iCs/>
                <w:sz w:val="24"/>
                <w:szCs w:val="24"/>
              </w:rPr>
              <w:t>增长较快的原因</w:t>
            </w:r>
            <w:r w:rsidR="00CF0BD6"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780DD4" w:rsidRDefault="006B7918" w:rsidP="00780DD4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公司猪</w:t>
            </w:r>
            <w:r w:rsidR="00F77609">
              <w:rPr>
                <w:rFonts w:hint="eastAsia"/>
                <w:bCs/>
                <w:iCs/>
                <w:sz w:val="24"/>
                <w:szCs w:val="24"/>
              </w:rPr>
              <w:t>饲料</w:t>
            </w:r>
            <w:r>
              <w:rPr>
                <w:rFonts w:hint="eastAsia"/>
                <w:bCs/>
                <w:iCs/>
                <w:sz w:val="24"/>
                <w:szCs w:val="24"/>
              </w:rPr>
              <w:t>经过近几年的</w:t>
            </w:r>
            <w:r w:rsidR="00F77609">
              <w:rPr>
                <w:rFonts w:hint="eastAsia"/>
                <w:bCs/>
                <w:iCs/>
                <w:sz w:val="24"/>
                <w:szCs w:val="24"/>
              </w:rPr>
              <w:t>沉淀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77609">
              <w:rPr>
                <w:rFonts w:hint="eastAsia"/>
                <w:bCs/>
                <w:iCs/>
                <w:sz w:val="24"/>
                <w:szCs w:val="24"/>
              </w:rPr>
              <w:t>品牌、口碑和市场认可度都得到了明显的提升，特别在北方区域，</w:t>
            </w:r>
            <w:r w:rsidR="00CA1251">
              <w:rPr>
                <w:rFonts w:hint="eastAsia"/>
                <w:bCs/>
                <w:iCs/>
                <w:sz w:val="24"/>
                <w:szCs w:val="24"/>
              </w:rPr>
              <w:t>部分</w:t>
            </w:r>
            <w:r w:rsidR="00F77609">
              <w:rPr>
                <w:rFonts w:hint="eastAsia"/>
                <w:bCs/>
                <w:iCs/>
                <w:sz w:val="24"/>
                <w:szCs w:val="24"/>
              </w:rPr>
              <w:t>地区</w:t>
            </w:r>
            <w:r w:rsidR="00CA1251">
              <w:rPr>
                <w:rFonts w:hint="eastAsia"/>
                <w:bCs/>
                <w:iCs/>
                <w:sz w:val="24"/>
                <w:szCs w:val="24"/>
              </w:rPr>
              <w:t>已经上升到一线品牌，</w:t>
            </w:r>
            <w:r w:rsidR="00F77609">
              <w:rPr>
                <w:rFonts w:hint="eastAsia"/>
                <w:bCs/>
                <w:iCs/>
                <w:sz w:val="24"/>
                <w:szCs w:val="24"/>
              </w:rPr>
              <w:t>所以今年整体增长明显、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单吨利润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也稳中</w:t>
            </w:r>
            <w:r w:rsidR="00F77609">
              <w:rPr>
                <w:rFonts w:hint="eastAsia"/>
                <w:bCs/>
                <w:iCs/>
                <w:sz w:val="24"/>
                <w:szCs w:val="24"/>
              </w:rPr>
              <w:t>有</w:t>
            </w:r>
            <w:r>
              <w:rPr>
                <w:rFonts w:hint="eastAsia"/>
                <w:bCs/>
                <w:iCs/>
                <w:sz w:val="24"/>
                <w:szCs w:val="24"/>
              </w:rPr>
              <w:t>升，</w:t>
            </w:r>
            <w:r w:rsidR="00F77609">
              <w:rPr>
                <w:rFonts w:hint="eastAsia"/>
                <w:bCs/>
                <w:iCs/>
                <w:sz w:val="24"/>
                <w:szCs w:val="24"/>
              </w:rPr>
              <w:t>产品结构进一步优化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6C6373" w:rsidRDefault="006C6373" w:rsidP="00780DD4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AD4194">
              <w:rPr>
                <w:rFonts w:hint="eastAsia"/>
                <w:bCs/>
                <w:iCs/>
                <w:sz w:val="24"/>
                <w:szCs w:val="24"/>
              </w:rPr>
              <w:t>禽料相比行业的优势？</w:t>
            </w:r>
          </w:p>
          <w:p w:rsidR="00AD4194" w:rsidRPr="00AD4194" w:rsidRDefault="00F77609" w:rsidP="00780DD4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依托公司技术、采购和内部运营的优势，公司禽料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产品力突出，盈利水平高于</w:t>
            </w:r>
            <w:r>
              <w:rPr>
                <w:rFonts w:hint="eastAsia"/>
                <w:bCs/>
                <w:iCs/>
                <w:sz w:val="24"/>
                <w:szCs w:val="24"/>
              </w:rPr>
              <w:t>行业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hint="eastAsia"/>
                <w:bCs/>
                <w:iCs/>
                <w:sz w:val="24"/>
                <w:szCs w:val="24"/>
              </w:rPr>
              <w:t>平均水平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。今年</w:t>
            </w:r>
            <w:r w:rsidR="00A852F3">
              <w:rPr>
                <w:rFonts w:hint="eastAsia"/>
                <w:bCs/>
                <w:iCs/>
                <w:sz w:val="24"/>
                <w:szCs w:val="24"/>
              </w:rPr>
              <w:t>原材料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价格</w:t>
            </w:r>
            <w:r w:rsidR="00A852F3">
              <w:rPr>
                <w:rFonts w:hint="eastAsia"/>
                <w:bCs/>
                <w:iCs/>
                <w:sz w:val="24"/>
                <w:szCs w:val="24"/>
              </w:rPr>
              <w:t>大幅增长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导致</w:t>
            </w:r>
            <w:r w:rsidR="00A852F3">
              <w:rPr>
                <w:rFonts w:hint="eastAsia"/>
                <w:bCs/>
                <w:iCs/>
                <w:sz w:val="24"/>
                <w:szCs w:val="24"/>
              </w:rPr>
              <w:t>公司与小企业之间的差距进一步拉大</w:t>
            </w:r>
            <w:r w:rsidR="006F252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公司禽料的产品力优势更为突出</w:t>
            </w:r>
            <w:r w:rsidR="006F2529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很多中小企业已经进入亏损阶段并开始减量或面临退出市场，公司将加大并购整合力度，积极收购禽饲料产能，进一步扩大市场占有率。</w:t>
            </w:r>
          </w:p>
          <w:p w:rsidR="009245EC" w:rsidRPr="0091652D" w:rsidRDefault="00AD4194" w:rsidP="009245E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9245EC" w:rsidRPr="0091652D">
              <w:rPr>
                <w:bCs/>
                <w:iCs/>
                <w:sz w:val="24"/>
                <w:szCs w:val="24"/>
              </w:rPr>
              <w:t>、</w:t>
            </w:r>
            <w:r w:rsidR="00EA406D">
              <w:rPr>
                <w:rFonts w:hint="eastAsia"/>
                <w:bCs/>
                <w:iCs/>
                <w:sz w:val="24"/>
                <w:szCs w:val="24"/>
              </w:rPr>
              <w:t>今年</w:t>
            </w:r>
            <w:r w:rsidR="00F77252" w:rsidRPr="0091652D">
              <w:rPr>
                <w:bCs/>
                <w:iCs/>
                <w:sz w:val="24"/>
                <w:szCs w:val="24"/>
              </w:rPr>
              <w:t>水产</w:t>
            </w:r>
            <w:r w:rsidR="00957DF1" w:rsidRPr="0091652D">
              <w:rPr>
                <w:bCs/>
                <w:iCs/>
                <w:sz w:val="24"/>
                <w:szCs w:val="24"/>
              </w:rPr>
              <w:t>种苗</w:t>
            </w:r>
            <w:r w:rsidR="00F77252" w:rsidRPr="0091652D">
              <w:rPr>
                <w:bCs/>
                <w:iCs/>
                <w:sz w:val="24"/>
                <w:szCs w:val="24"/>
              </w:rPr>
              <w:t>增长</w:t>
            </w:r>
            <w:r w:rsidR="00EA406D">
              <w:rPr>
                <w:rFonts w:hint="eastAsia"/>
                <w:bCs/>
                <w:iCs/>
                <w:sz w:val="24"/>
                <w:szCs w:val="24"/>
              </w:rPr>
              <w:t>明显</w:t>
            </w:r>
            <w:r w:rsidR="00F77252" w:rsidRPr="0091652D">
              <w:rPr>
                <w:bCs/>
                <w:iCs/>
                <w:sz w:val="24"/>
                <w:szCs w:val="24"/>
              </w:rPr>
              <w:t>，</w:t>
            </w:r>
            <w:r w:rsidR="00EA406D">
              <w:rPr>
                <w:rFonts w:hint="eastAsia"/>
                <w:bCs/>
                <w:iCs/>
                <w:sz w:val="24"/>
                <w:szCs w:val="24"/>
              </w:rPr>
              <w:t>是否可以展望未来发展情况</w:t>
            </w:r>
            <w:r w:rsidR="00617693"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C47D0E" w:rsidRDefault="00612C87" w:rsidP="00F73716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公司今年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种苗</w:t>
            </w:r>
            <w:r w:rsidR="00F73716">
              <w:rPr>
                <w:rFonts w:hint="eastAsia"/>
                <w:bCs/>
                <w:iCs/>
                <w:sz w:val="24"/>
                <w:szCs w:val="24"/>
              </w:rPr>
              <w:t>收入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同比增长超过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8</w:t>
            </w:r>
            <w:r w:rsidR="00673718">
              <w:rPr>
                <w:bCs/>
                <w:iCs/>
                <w:sz w:val="24"/>
                <w:szCs w:val="24"/>
              </w:rPr>
              <w:t>0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%</w:t>
            </w:r>
            <w:r w:rsidR="00F73716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6A1B65" w:rsidRPr="0091652D">
              <w:rPr>
                <w:bCs/>
                <w:iCs/>
                <w:sz w:val="24"/>
                <w:szCs w:val="24"/>
              </w:rPr>
              <w:t>公司长期以来致力于种苗的选育研发试验</w:t>
            </w:r>
            <w:r w:rsidR="00E9789C" w:rsidRPr="0091652D">
              <w:rPr>
                <w:bCs/>
                <w:iCs/>
                <w:sz w:val="24"/>
                <w:szCs w:val="24"/>
              </w:rPr>
              <w:t>，通过多年的选育优化，形成</w:t>
            </w:r>
            <w:r w:rsidR="002C3E72">
              <w:rPr>
                <w:bCs/>
                <w:iCs/>
                <w:sz w:val="24"/>
                <w:szCs w:val="24"/>
              </w:rPr>
              <w:t>自有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种虾体系</w:t>
            </w:r>
            <w:r w:rsidR="002C3E72">
              <w:rPr>
                <w:bCs/>
                <w:iCs/>
                <w:sz w:val="24"/>
                <w:szCs w:val="24"/>
              </w:rPr>
              <w:t>，品种优势逐渐体现，特别是在</w:t>
            </w:r>
            <w:r w:rsidR="00F73716">
              <w:rPr>
                <w:rFonts w:hint="eastAsia"/>
                <w:bCs/>
                <w:iCs/>
                <w:sz w:val="24"/>
                <w:szCs w:val="24"/>
              </w:rPr>
              <w:t>江苏、渤海湾</w:t>
            </w:r>
            <w:r w:rsidR="002C3E72">
              <w:rPr>
                <w:bCs/>
                <w:iCs/>
                <w:sz w:val="24"/>
                <w:szCs w:val="24"/>
              </w:rPr>
              <w:t>等市场</w:t>
            </w:r>
            <w:r w:rsidR="0087036E" w:rsidRPr="0091652D">
              <w:rPr>
                <w:bCs/>
                <w:iCs/>
                <w:sz w:val="24"/>
                <w:szCs w:val="24"/>
              </w:rPr>
              <w:t>表现</w:t>
            </w:r>
            <w:r w:rsidR="00812D5E">
              <w:rPr>
                <w:rFonts w:hint="eastAsia"/>
                <w:bCs/>
                <w:iCs/>
                <w:sz w:val="24"/>
                <w:szCs w:val="24"/>
              </w:rPr>
              <w:t>突出</w:t>
            </w:r>
            <w:r w:rsidR="00311378">
              <w:rPr>
                <w:rFonts w:hint="eastAsia"/>
                <w:bCs/>
                <w:iCs/>
                <w:sz w:val="24"/>
                <w:szCs w:val="24"/>
              </w:rPr>
              <w:t>，市场认知度均较高。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目前公司已在国内、关岛、</w:t>
            </w:r>
            <w:r w:rsidR="0028296A">
              <w:rPr>
                <w:rFonts w:hint="eastAsia"/>
                <w:bCs/>
                <w:iCs/>
                <w:sz w:val="24"/>
                <w:szCs w:val="24"/>
              </w:rPr>
              <w:t>东南亚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进行了种虾体系的布局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673718">
              <w:rPr>
                <w:rFonts w:hint="eastAsia"/>
                <w:bCs/>
                <w:iCs/>
                <w:sz w:val="24"/>
                <w:szCs w:val="24"/>
              </w:rPr>
              <w:t>未来将对虾的成熟经验复制到特种鱼苗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696A79" w:rsidRDefault="005F684C" w:rsidP="00985597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Cs/>
                <w:iCs/>
                <w:sz w:val="24"/>
                <w:szCs w:val="24"/>
              </w:rPr>
              <w:t>、收购的优势体现在哪些方面？</w:t>
            </w:r>
          </w:p>
          <w:p w:rsidR="005F684C" w:rsidRPr="00F66EB7" w:rsidRDefault="007C7E08" w:rsidP="00F66EB7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公司今年并购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的产能</w:t>
            </w:r>
            <w:r w:rsidR="00907FBF">
              <w:rPr>
                <w:rFonts w:hint="eastAsia"/>
                <w:bCs/>
                <w:iCs/>
                <w:sz w:val="24"/>
                <w:szCs w:val="24"/>
              </w:rPr>
              <w:t>主要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体现在</w:t>
            </w:r>
            <w:r w:rsidR="00907FBF">
              <w:rPr>
                <w:rFonts w:hint="eastAsia"/>
                <w:bCs/>
                <w:iCs/>
                <w:sz w:val="24"/>
                <w:szCs w:val="24"/>
              </w:rPr>
              <w:t>效率</w:t>
            </w:r>
            <w:r w:rsidR="00BA19CD">
              <w:rPr>
                <w:rFonts w:hint="eastAsia"/>
                <w:bCs/>
                <w:iCs/>
                <w:sz w:val="24"/>
                <w:szCs w:val="24"/>
              </w:rPr>
              <w:t>与成本</w:t>
            </w:r>
            <w:r w:rsidR="00907FBF">
              <w:rPr>
                <w:rFonts w:hint="eastAsia"/>
                <w:bCs/>
                <w:iCs/>
                <w:sz w:val="24"/>
                <w:szCs w:val="24"/>
              </w:rPr>
              <w:t>优势</w:t>
            </w:r>
            <w:r w:rsidR="00B21209">
              <w:rPr>
                <w:rFonts w:hint="eastAsia"/>
                <w:bCs/>
                <w:iCs/>
                <w:sz w:val="24"/>
                <w:szCs w:val="24"/>
              </w:rPr>
              <w:t>，如禽料厂收购后经过一个月左右的技改，次月就可以投入生产</w:t>
            </w:r>
            <w:r w:rsidR="00F66EB7">
              <w:rPr>
                <w:rFonts w:hint="eastAsia"/>
                <w:bCs/>
                <w:iCs/>
                <w:sz w:val="24"/>
                <w:szCs w:val="24"/>
              </w:rPr>
              <w:t>，如果是新建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工厂需投入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14280E">
              <w:rPr>
                <w:bCs/>
                <w:iCs/>
                <w:sz w:val="24"/>
                <w:szCs w:val="24"/>
              </w:rPr>
              <w:t>0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个月的建设</w:t>
            </w:r>
            <w:r w:rsidR="00F66EB7">
              <w:rPr>
                <w:rFonts w:hint="eastAsia"/>
                <w:bCs/>
                <w:iCs/>
                <w:sz w:val="24"/>
                <w:szCs w:val="24"/>
              </w:rPr>
              <w:t>周期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，另外投资成本也</w:t>
            </w:r>
            <w:proofErr w:type="gramStart"/>
            <w:r w:rsidR="0014280E">
              <w:rPr>
                <w:rFonts w:hint="eastAsia"/>
                <w:bCs/>
                <w:iCs/>
                <w:sz w:val="24"/>
                <w:szCs w:val="24"/>
              </w:rPr>
              <w:t>相对较自建工</w:t>
            </w:r>
            <w:proofErr w:type="gramEnd"/>
            <w:r w:rsidR="0014280E">
              <w:rPr>
                <w:rFonts w:hint="eastAsia"/>
                <w:bCs/>
                <w:iCs/>
                <w:sz w:val="24"/>
                <w:szCs w:val="24"/>
              </w:rPr>
              <w:t>厂划算</w:t>
            </w:r>
            <w:r w:rsidR="00F66EB7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317ADB" w:rsidRPr="0091652D" w:rsidRDefault="00877FBE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317ADB" w:rsidRPr="0091652D">
              <w:rPr>
                <w:bCs/>
                <w:iCs/>
                <w:sz w:val="24"/>
                <w:szCs w:val="24"/>
              </w:rPr>
              <w:t>、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今年</w:t>
            </w:r>
            <w:r w:rsidR="00BA3686">
              <w:rPr>
                <w:rFonts w:hint="eastAsia"/>
                <w:bCs/>
                <w:iCs/>
                <w:sz w:val="24"/>
                <w:szCs w:val="24"/>
              </w:rPr>
              <w:t>少数股东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损益大幅增长的原因是什么</w:t>
            </w:r>
            <w:r w:rsidR="00BA3686">
              <w:rPr>
                <w:rFonts w:hint="eastAsia"/>
                <w:bCs/>
                <w:iCs/>
                <w:sz w:val="24"/>
                <w:szCs w:val="24"/>
              </w:rPr>
              <w:t>？</w:t>
            </w:r>
          </w:p>
          <w:p w:rsidR="00E86249" w:rsidRPr="0091652D" w:rsidRDefault="0014280E" w:rsidP="00784460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公司前</w:t>
            </w:r>
            <w:r w:rsidR="00BA3686">
              <w:rPr>
                <w:rFonts w:hint="eastAsia"/>
                <w:bCs/>
                <w:iCs/>
                <w:sz w:val="24"/>
                <w:szCs w:val="24"/>
              </w:rPr>
              <w:t>三季度累计少数股东</w:t>
            </w:r>
            <w:r>
              <w:rPr>
                <w:rFonts w:hint="eastAsia"/>
                <w:bCs/>
                <w:iCs/>
                <w:sz w:val="24"/>
                <w:szCs w:val="24"/>
              </w:rPr>
              <w:t>损</w:t>
            </w:r>
            <w:r w:rsidR="00BA3686">
              <w:rPr>
                <w:rFonts w:hint="eastAsia"/>
                <w:bCs/>
                <w:iCs/>
                <w:sz w:val="24"/>
                <w:szCs w:val="24"/>
              </w:rPr>
              <w:t>益</w:t>
            </w:r>
            <w:r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BA3686">
              <w:rPr>
                <w:rFonts w:hint="eastAsia"/>
                <w:bCs/>
                <w:iCs/>
                <w:sz w:val="24"/>
                <w:szCs w:val="24"/>
              </w:rPr>
              <w:t>2.7</w:t>
            </w:r>
            <w:r w:rsidR="00BA3686">
              <w:rPr>
                <w:rFonts w:hint="eastAsia"/>
                <w:bCs/>
                <w:iCs/>
                <w:sz w:val="24"/>
                <w:szCs w:val="24"/>
              </w:rPr>
              <w:t>亿，</w:t>
            </w:r>
            <w:r w:rsidR="00121719">
              <w:rPr>
                <w:rFonts w:hint="eastAsia"/>
                <w:bCs/>
                <w:iCs/>
                <w:sz w:val="24"/>
                <w:szCs w:val="24"/>
              </w:rPr>
              <w:t>同比</w:t>
            </w:r>
            <w:r w:rsidR="009970C8">
              <w:rPr>
                <w:rFonts w:hint="eastAsia"/>
                <w:bCs/>
                <w:iCs/>
                <w:sz w:val="24"/>
                <w:szCs w:val="24"/>
              </w:rPr>
              <w:t>增长</w:t>
            </w:r>
            <w:r w:rsidR="009970C8">
              <w:rPr>
                <w:rFonts w:hint="eastAsia"/>
                <w:bCs/>
                <w:iCs/>
                <w:sz w:val="24"/>
                <w:szCs w:val="24"/>
              </w:rPr>
              <w:t>201.7%</w:t>
            </w:r>
            <w:r w:rsidR="009970C8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主要来自</w:t>
            </w:r>
            <w:r w:rsidR="00B45134">
              <w:rPr>
                <w:rFonts w:hint="eastAsia"/>
                <w:bCs/>
                <w:iCs/>
                <w:sz w:val="24"/>
                <w:szCs w:val="24"/>
              </w:rPr>
              <w:t>养殖</w:t>
            </w:r>
            <w:r>
              <w:rPr>
                <w:rFonts w:hint="eastAsia"/>
                <w:bCs/>
                <w:iCs/>
                <w:sz w:val="24"/>
                <w:szCs w:val="24"/>
              </w:rPr>
              <w:t>板块及猪饲料板块，因为今年生猪养殖产业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链恢复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明显，生猪养殖及猪饲料业务的收入及利润同比有较大增长，所以这两个板块的少数股东损益有较大增长。</w:t>
            </w:r>
          </w:p>
          <w:p w:rsidR="00913B86" w:rsidRDefault="00877FBE" w:rsidP="007C43CB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913B86">
              <w:rPr>
                <w:bCs/>
                <w:iCs/>
                <w:sz w:val="24"/>
                <w:szCs w:val="24"/>
              </w:rPr>
              <w:t>、</w:t>
            </w:r>
            <w:r w:rsidR="00E86249" w:rsidRPr="0091652D">
              <w:rPr>
                <w:bCs/>
                <w:iCs/>
                <w:sz w:val="24"/>
                <w:szCs w:val="24"/>
              </w:rPr>
              <w:t>玉米</w:t>
            </w:r>
            <w:r w:rsidR="00913B86">
              <w:rPr>
                <w:rFonts w:hint="eastAsia"/>
                <w:bCs/>
                <w:iCs/>
                <w:sz w:val="24"/>
                <w:szCs w:val="24"/>
              </w:rPr>
              <w:t>等原材料上涨</w:t>
            </w:r>
            <w:r w:rsidR="008735B7" w:rsidRPr="0091652D">
              <w:rPr>
                <w:bCs/>
                <w:iCs/>
                <w:sz w:val="24"/>
                <w:szCs w:val="24"/>
              </w:rPr>
              <w:t>对</w:t>
            </w:r>
            <w:r w:rsidR="00913B86">
              <w:rPr>
                <w:rFonts w:hint="eastAsia"/>
                <w:bCs/>
                <w:iCs/>
                <w:sz w:val="24"/>
                <w:szCs w:val="24"/>
              </w:rPr>
              <w:t>饲料毛利率的影响</w:t>
            </w:r>
            <w:r w:rsidR="008735B7"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336C47" w:rsidRDefault="0071251A" w:rsidP="00B6534A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今年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8-9</w:t>
            </w:r>
            <w:r w:rsidR="00255878">
              <w:rPr>
                <w:rFonts w:hint="eastAsia"/>
                <w:bCs/>
                <w:iCs/>
                <w:sz w:val="24"/>
                <w:szCs w:val="24"/>
              </w:rPr>
              <w:t>月份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北方的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几次台风，对国内</w:t>
            </w:r>
            <w:r>
              <w:rPr>
                <w:rFonts w:hint="eastAsia"/>
                <w:bCs/>
                <w:iCs/>
                <w:sz w:val="24"/>
                <w:szCs w:val="24"/>
              </w:rPr>
              <w:t>玉米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的产量影响较大，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导致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月底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AD5C32">
              <w:rPr>
                <w:bCs/>
                <w:iCs/>
                <w:sz w:val="24"/>
                <w:szCs w:val="24"/>
              </w:rPr>
              <w:t>0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月初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玉米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价格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快速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上涨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。受玉米价格的持续上涨影响，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10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份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饲料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成本有所提升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，公司</w:t>
            </w:r>
            <w:r w:rsidR="00A3051B">
              <w:rPr>
                <w:rFonts w:hint="eastAsia"/>
                <w:bCs/>
                <w:iCs/>
                <w:sz w:val="24"/>
                <w:szCs w:val="24"/>
              </w:rPr>
              <w:t>部分饲料产品</w:t>
            </w:r>
            <w:r w:rsidR="00C81FB1">
              <w:rPr>
                <w:rFonts w:hint="eastAsia"/>
                <w:bCs/>
                <w:iCs/>
                <w:sz w:val="24"/>
                <w:szCs w:val="24"/>
              </w:rPr>
              <w:t>已有小幅</w:t>
            </w:r>
            <w:r w:rsidR="00A3051B">
              <w:rPr>
                <w:rFonts w:hint="eastAsia"/>
                <w:bCs/>
                <w:iCs/>
                <w:sz w:val="24"/>
                <w:szCs w:val="24"/>
              </w:rPr>
              <w:t>调价</w:t>
            </w:r>
            <w:r w:rsidR="00225515" w:rsidRPr="0091652D">
              <w:rPr>
                <w:bCs/>
                <w:iCs/>
                <w:sz w:val="24"/>
                <w:szCs w:val="24"/>
              </w:rPr>
              <w:t>。</w:t>
            </w:r>
            <w:r w:rsidR="00A3051B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后期</w:t>
            </w:r>
            <w:r w:rsidR="00A3051B">
              <w:rPr>
                <w:rFonts w:hint="eastAsia"/>
                <w:bCs/>
                <w:iCs/>
                <w:sz w:val="24"/>
                <w:szCs w:val="24"/>
              </w:rPr>
              <w:t>玉米仍有上涨的空间，叠加养殖行业的景气度，整个产业压力会加大，</w:t>
            </w:r>
            <w:r w:rsidR="0014280E">
              <w:rPr>
                <w:rFonts w:hint="eastAsia"/>
                <w:bCs/>
                <w:iCs/>
                <w:sz w:val="24"/>
                <w:szCs w:val="24"/>
              </w:rPr>
              <w:t>短期饲料毛利率会有承压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。但在行业低迷阶段，公司将继续加强研发，提</w:t>
            </w:r>
            <w:r w:rsidR="0028296A">
              <w:rPr>
                <w:rFonts w:hint="eastAsia"/>
                <w:bCs/>
                <w:iCs/>
                <w:sz w:val="24"/>
                <w:szCs w:val="24"/>
              </w:rPr>
              <w:t>高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产品的产品力，并通过开展畜禽服务</w:t>
            </w:r>
            <w:r w:rsidR="00E75216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="008B355D">
              <w:rPr>
                <w:rFonts w:hint="eastAsia"/>
                <w:bCs/>
                <w:iCs/>
                <w:sz w:val="24"/>
                <w:szCs w:val="24"/>
              </w:rPr>
              <w:t>继续推进禽料持续上量的目标。</w:t>
            </w:r>
          </w:p>
          <w:p w:rsidR="00C26BBB" w:rsidRDefault="00C26BBB" w:rsidP="00B6534A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hint="eastAsia"/>
                <w:bCs/>
                <w:iCs/>
                <w:sz w:val="24"/>
                <w:szCs w:val="24"/>
              </w:rPr>
              <w:t>、预付账款大幅增加，主要是什么原材料？</w:t>
            </w:r>
          </w:p>
          <w:p w:rsidR="00C26BBB" w:rsidRPr="00C26BBB" w:rsidRDefault="00D04C32" w:rsidP="00B6534A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公司预付款三季度大幅增加，主要是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玉米等原材料价格持续飙升，公司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lastRenderedPageBreak/>
              <w:t>加大远期采购计划，预付款中主要是</w:t>
            </w:r>
            <w:r>
              <w:rPr>
                <w:rFonts w:hint="eastAsia"/>
                <w:bCs/>
                <w:iCs/>
                <w:sz w:val="24"/>
                <w:szCs w:val="24"/>
              </w:rPr>
              <w:t>玉米</w:t>
            </w:r>
            <w:r w:rsidR="00AD5C32">
              <w:rPr>
                <w:rFonts w:hint="eastAsia"/>
                <w:bCs/>
                <w:iCs/>
                <w:sz w:val="24"/>
                <w:szCs w:val="24"/>
              </w:rPr>
              <w:t>和稻谷等远期采购预付款</w:t>
            </w:r>
            <w:r w:rsidR="00275396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D27A1E" w:rsidRDefault="00C26BBB" w:rsidP="00B6534A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8</w:t>
            </w:r>
            <w:r w:rsidR="00D27A1E">
              <w:rPr>
                <w:rFonts w:hint="eastAsia"/>
                <w:bCs/>
                <w:iCs/>
                <w:sz w:val="24"/>
                <w:szCs w:val="24"/>
              </w:rPr>
              <w:t>、可转</w:t>
            </w:r>
            <w:proofErr w:type="gramStart"/>
            <w:r w:rsidR="00D27A1E">
              <w:rPr>
                <w:rFonts w:hint="eastAsia"/>
                <w:bCs/>
                <w:iCs/>
                <w:sz w:val="24"/>
                <w:szCs w:val="24"/>
              </w:rPr>
              <w:t>债目前</w:t>
            </w:r>
            <w:proofErr w:type="gramEnd"/>
            <w:r w:rsidR="00D27A1E">
              <w:rPr>
                <w:rFonts w:hint="eastAsia"/>
                <w:bCs/>
                <w:iCs/>
                <w:sz w:val="24"/>
                <w:szCs w:val="24"/>
              </w:rPr>
              <w:t>的净值是多少？</w:t>
            </w:r>
          </w:p>
          <w:p w:rsidR="00D27A1E" w:rsidRPr="00D27A1E" w:rsidRDefault="000D3061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公司可转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债目前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净值</w:t>
            </w:r>
            <w:r>
              <w:rPr>
                <w:rFonts w:hint="eastAsia"/>
                <w:bCs/>
                <w:iCs/>
                <w:sz w:val="24"/>
                <w:szCs w:val="24"/>
              </w:rPr>
              <w:t>18</w:t>
            </w:r>
            <w:r>
              <w:rPr>
                <w:rFonts w:hint="eastAsia"/>
                <w:bCs/>
                <w:iCs/>
                <w:sz w:val="24"/>
                <w:szCs w:val="24"/>
              </w:rPr>
              <w:t>亿左右。</w:t>
            </w: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C45CEF" w:rsidP="00922BA4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0B4A8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5B29B3" w:rsidP="007E156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5B29B3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="00E93DBE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7E156A">
              <w:rPr>
                <w:rFonts w:hint="eastAsia"/>
                <w:bCs/>
                <w:iCs/>
                <w:sz w:val="24"/>
                <w:szCs w:val="24"/>
              </w:rPr>
              <w:t>10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E93DBE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7E156A">
              <w:rPr>
                <w:rFonts w:hint="eastAsia"/>
                <w:bCs/>
                <w:iCs/>
                <w:sz w:val="24"/>
                <w:szCs w:val="24"/>
              </w:rPr>
              <w:t>7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3004B" w:rsidRPr="00343EAA" w:rsidRDefault="0043004B" w:rsidP="005D6F61">
      <w:pPr>
        <w:spacing w:line="360" w:lineRule="auto"/>
      </w:pPr>
    </w:p>
    <w:sectPr w:rsidR="0043004B" w:rsidRPr="0034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69" w:rsidRDefault="00B75F69" w:rsidP="00392AF7">
      <w:r>
        <w:separator/>
      </w:r>
    </w:p>
  </w:endnote>
  <w:endnote w:type="continuationSeparator" w:id="0">
    <w:p w:rsidR="00B75F69" w:rsidRDefault="00B75F69" w:rsidP="003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69" w:rsidRDefault="00B75F69" w:rsidP="00392AF7">
      <w:r>
        <w:separator/>
      </w:r>
    </w:p>
  </w:footnote>
  <w:footnote w:type="continuationSeparator" w:id="0">
    <w:p w:rsidR="00B75F69" w:rsidRDefault="00B75F69" w:rsidP="0039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15"/>
    <w:multiLevelType w:val="hybridMultilevel"/>
    <w:tmpl w:val="DD50C69E"/>
    <w:lvl w:ilvl="0" w:tplc="3468C52C">
      <w:start w:val="1"/>
      <w:numFmt w:val="decimal"/>
      <w:lvlText w:val="%1、"/>
      <w:lvlJc w:val="left"/>
      <w:pPr>
        <w:ind w:left="120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9856A5"/>
    <w:multiLevelType w:val="hybridMultilevel"/>
    <w:tmpl w:val="744278FA"/>
    <w:lvl w:ilvl="0" w:tplc="7040BC6E">
      <w:start w:val="1"/>
      <w:numFmt w:val="decimal"/>
      <w:lvlText w:val="%1、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7" w:hanging="420"/>
      </w:pPr>
    </w:lvl>
    <w:lvl w:ilvl="2" w:tplc="0409001B" w:tentative="1">
      <w:start w:val="1"/>
      <w:numFmt w:val="lowerRoman"/>
      <w:lvlText w:val="%3."/>
      <w:lvlJc w:val="right"/>
      <w:pPr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ind w:left="1757" w:hanging="420"/>
      </w:pPr>
    </w:lvl>
    <w:lvl w:ilvl="4" w:tplc="04090019" w:tentative="1">
      <w:start w:val="1"/>
      <w:numFmt w:val="lowerLetter"/>
      <w:lvlText w:val="%5)"/>
      <w:lvlJc w:val="left"/>
      <w:pPr>
        <w:ind w:left="2177" w:hanging="420"/>
      </w:pPr>
    </w:lvl>
    <w:lvl w:ilvl="5" w:tplc="0409001B" w:tentative="1">
      <w:start w:val="1"/>
      <w:numFmt w:val="lowerRoman"/>
      <w:lvlText w:val="%6."/>
      <w:lvlJc w:val="right"/>
      <w:pPr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ind w:left="3017" w:hanging="420"/>
      </w:pPr>
    </w:lvl>
    <w:lvl w:ilvl="7" w:tplc="04090019" w:tentative="1">
      <w:start w:val="1"/>
      <w:numFmt w:val="lowerLetter"/>
      <w:lvlText w:val="%8)"/>
      <w:lvlJc w:val="left"/>
      <w:pPr>
        <w:ind w:left="3437" w:hanging="420"/>
      </w:pPr>
    </w:lvl>
    <w:lvl w:ilvl="8" w:tplc="0409001B" w:tentative="1">
      <w:start w:val="1"/>
      <w:numFmt w:val="lowerRoman"/>
      <w:lvlText w:val="%9."/>
      <w:lvlJc w:val="right"/>
      <w:pPr>
        <w:ind w:left="3857" w:hanging="420"/>
      </w:pPr>
    </w:lvl>
  </w:abstractNum>
  <w:abstractNum w:abstractNumId="2">
    <w:nsid w:val="0E306AE7"/>
    <w:multiLevelType w:val="hybridMultilevel"/>
    <w:tmpl w:val="DD3E1E00"/>
    <w:lvl w:ilvl="0" w:tplc="209A116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209A116A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D3D6E12"/>
    <w:multiLevelType w:val="hybridMultilevel"/>
    <w:tmpl w:val="48DA2F76"/>
    <w:lvl w:ilvl="0" w:tplc="38F6A910">
      <w:start w:val="1"/>
      <w:numFmt w:val="japaneseCounting"/>
      <w:lvlText w:val="%1、"/>
      <w:lvlJc w:val="left"/>
      <w:pPr>
        <w:ind w:left="9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4">
    <w:nsid w:val="37266A8F"/>
    <w:multiLevelType w:val="hybridMultilevel"/>
    <w:tmpl w:val="D7208C18"/>
    <w:lvl w:ilvl="0" w:tplc="79BCAA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D6E77D0"/>
    <w:multiLevelType w:val="hybridMultilevel"/>
    <w:tmpl w:val="F52EA966"/>
    <w:lvl w:ilvl="0" w:tplc="C59438A8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6">
    <w:nsid w:val="4A781427"/>
    <w:multiLevelType w:val="hybridMultilevel"/>
    <w:tmpl w:val="689A496A"/>
    <w:lvl w:ilvl="0" w:tplc="468E4A5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F326F9"/>
    <w:multiLevelType w:val="hybridMultilevel"/>
    <w:tmpl w:val="DCB0F4CC"/>
    <w:lvl w:ilvl="0" w:tplc="E5D26854">
      <w:start w:val="1"/>
      <w:numFmt w:val="decimal"/>
      <w:lvlText w:val="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B9F3437"/>
    <w:multiLevelType w:val="hybridMultilevel"/>
    <w:tmpl w:val="C330AA96"/>
    <w:lvl w:ilvl="0" w:tplc="4A9E2152">
      <w:start w:val="1"/>
      <w:numFmt w:val="decimal"/>
      <w:lvlText w:val="%1、"/>
      <w:lvlJc w:val="left"/>
      <w:pPr>
        <w:ind w:left="134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9">
    <w:nsid w:val="5EFE004A"/>
    <w:multiLevelType w:val="hybridMultilevel"/>
    <w:tmpl w:val="8EEEE9F2"/>
    <w:lvl w:ilvl="0" w:tplc="3DB840C0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0">
    <w:nsid w:val="65A70CF4"/>
    <w:multiLevelType w:val="hybridMultilevel"/>
    <w:tmpl w:val="CC4C3998"/>
    <w:lvl w:ilvl="0" w:tplc="77B4AC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EA30CF80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F154289"/>
    <w:multiLevelType w:val="hybridMultilevel"/>
    <w:tmpl w:val="037E32A6"/>
    <w:lvl w:ilvl="0" w:tplc="60D4353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9475E87"/>
    <w:multiLevelType w:val="hybridMultilevel"/>
    <w:tmpl w:val="85D2535E"/>
    <w:lvl w:ilvl="0" w:tplc="8812ADC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卢洁雯 (证券部/证券组）">
    <w15:presenceInfo w15:providerId="AD" w15:userId="S-1-5-21-3965234971-3415458661-3087289546-1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DC9"/>
    <w:rsid w:val="0000139B"/>
    <w:rsid w:val="00001767"/>
    <w:rsid w:val="00001D70"/>
    <w:rsid w:val="00002289"/>
    <w:rsid w:val="00002385"/>
    <w:rsid w:val="0000250A"/>
    <w:rsid w:val="00002E3B"/>
    <w:rsid w:val="00003BF3"/>
    <w:rsid w:val="000044B4"/>
    <w:rsid w:val="000045F8"/>
    <w:rsid w:val="00004825"/>
    <w:rsid w:val="000054C1"/>
    <w:rsid w:val="00005B10"/>
    <w:rsid w:val="000070BD"/>
    <w:rsid w:val="00010542"/>
    <w:rsid w:val="0001112A"/>
    <w:rsid w:val="000112AE"/>
    <w:rsid w:val="00011908"/>
    <w:rsid w:val="0001211C"/>
    <w:rsid w:val="000137C7"/>
    <w:rsid w:val="00013BD8"/>
    <w:rsid w:val="0002102C"/>
    <w:rsid w:val="000219C5"/>
    <w:rsid w:val="00021EC3"/>
    <w:rsid w:val="0002248A"/>
    <w:rsid w:val="00022A0A"/>
    <w:rsid w:val="000251B7"/>
    <w:rsid w:val="000259EF"/>
    <w:rsid w:val="00025C78"/>
    <w:rsid w:val="000266E7"/>
    <w:rsid w:val="00026D13"/>
    <w:rsid w:val="00027FF5"/>
    <w:rsid w:val="00032C1D"/>
    <w:rsid w:val="0003396B"/>
    <w:rsid w:val="000346A7"/>
    <w:rsid w:val="00035B1E"/>
    <w:rsid w:val="000368A2"/>
    <w:rsid w:val="000401C7"/>
    <w:rsid w:val="000407F9"/>
    <w:rsid w:val="00041DCB"/>
    <w:rsid w:val="000439D8"/>
    <w:rsid w:val="0004431C"/>
    <w:rsid w:val="0004461F"/>
    <w:rsid w:val="00045B0D"/>
    <w:rsid w:val="00045BAD"/>
    <w:rsid w:val="00045F03"/>
    <w:rsid w:val="00046163"/>
    <w:rsid w:val="00046B43"/>
    <w:rsid w:val="00047EE2"/>
    <w:rsid w:val="00050A56"/>
    <w:rsid w:val="00051561"/>
    <w:rsid w:val="00052989"/>
    <w:rsid w:val="00053CC1"/>
    <w:rsid w:val="00054C5B"/>
    <w:rsid w:val="0005534C"/>
    <w:rsid w:val="000556C9"/>
    <w:rsid w:val="000564CB"/>
    <w:rsid w:val="00060FA4"/>
    <w:rsid w:val="00061CDF"/>
    <w:rsid w:val="00063D83"/>
    <w:rsid w:val="00066878"/>
    <w:rsid w:val="00066DBF"/>
    <w:rsid w:val="00071244"/>
    <w:rsid w:val="00071CD7"/>
    <w:rsid w:val="0007239B"/>
    <w:rsid w:val="000738C1"/>
    <w:rsid w:val="00074954"/>
    <w:rsid w:val="00075F39"/>
    <w:rsid w:val="00075F4D"/>
    <w:rsid w:val="0007785F"/>
    <w:rsid w:val="000778BE"/>
    <w:rsid w:val="00080222"/>
    <w:rsid w:val="00082BDE"/>
    <w:rsid w:val="00082EAB"/>
    <w:rsid w:val="00082FE9"/>
    <w:rsid w:val="0008370F"/>
    <w:rsid w:val="00083D2D"/>
    <w:rsid w:val="000841C3"/>
    <w:rsid w:val="00084576"/>
    <w:rsid w:val="000848BD"/>
    <w:rsid w:val="0008511C"/>
    <w:rsid w:val="00085DBA"/>
    <w:rsid w:val="0008649C"/>
    <w:rsid w:val="000864A3"/>
    <w:rsid w:val="00087802"/>
    <w:rsid w:val="00091171"/>
    <w:rsid w:val="00091930"/>
    <w:rsid w:val="00092979"/>
    <w:rsid w:val="000943AA"/>
    <w:rsid w:val="00094833"/>
    <w:rsid w:val="000963FC"/>
    <w:rsid w:val="0009648B"/>
    <w:rsid w:val="000964B3"/>
    <w:rsid w:val="0009655A"/>
    <w:rsid w:val="000965C1"/>
    <w:rsid w:val="0009707D"/>
    <w:rsid w:val="000A0615"/>
    <w:rsid w:val="000A1FF7"/>
    <w:rsid w:val="000A2C7A"/>
    <w:rsid w:val="000A35AF"/>
    <w:rsid w:val="000A43D5"/>
    <w:rsid w:val="000A4B81"/>
    <w:rsid w:val="000A530E"/>
    <w:rsid w:val="000A5E0F"/>
    <w:rsid w:val="000A7DF5"/>
    <w:rsid w:val="000A7E7A"/>
    <w:rsid w:val="000B00C4"/>
    <w:rsid w:val="000B2A50"/>
    <w:rsid w:val="000B3F80"/>
    <w:rsid w:val="000B48F2"/>
    <w:rsid w:val="000B4A83"/>
    <w:rsid w:val="000B60BB"/>
    <w:rsid w:val="000B6BEE"/>
    <w:rsid w:val="000B703E"/>
    <w:rsid w:val="000C03B0"/>
    <w:rsid w:val="000C0767"/>
    <w:rsid w:val="000C0A64"/>
    <w:rsid w:val="000C3455"/>
    <w:rsid w:val="000C34E1"/>
    <w:rsid w:val="000C3BBA"/>
    <w:rsid w:val="000C4829"/>
    <w:rsid w:val="000C4933"/>
    <w:rsid w:val="000C4B0F"/>
    <w:rsid w:val="000C4BA1"/>
    <w:rsid w:val="000C54C6"/>
    <w:rsid w:val="000C5C88"/>
    <w:rsid w:val="000C63A4"/>
    <w:rsid w:val="000C784F"/>
    <w:rsid w:val="000C7C53"/>
    <w:rsid w:val="000D0862"/>
    <w:rsid w:val="000D1F50"/>
    <w:rsid w:val="000D3061"/>
    <w:rsid w:val="000D3B33"/>
    <w:rsid w:val="000D3C84"/>
    <w:rsid w:val="000D3E12"/>
    <w:rsid w:val="000D4ADA"/>
    <w:rsid w:val="000D5BD2"/>
    <w:rsid w:val="000D5C99"/>
    <w:rsid w:val="000D6AC0"/>
    <w:rsid w:val="000D6B13"/>
    <w:rsid w:val="000D6DBF"/>
    <w:rsid w:val="000D6E57"/>
    <w:rsid w:val="000E04BA"/>
    <w:rsid w:val="000E0753"/>
    <w:rsid w:val="000E0920"/>
    <w:rsid w:val="000E0BF5"/>
    <w:rsid w:val="000E23E6"/>
    <w:rsid w:val="000E293C"/>
    <w:rsid w:val="000E3386"/>
    <w:rsid w:val="000E38B7"/>
    <w:rsid w:val="000E5032"/>
    <w:rsid w:val="000E5FE3"/>
    <w:rsid w:val="000F1F1B"/>
    <w:rsid w:val="000F2F1C"/>
    <w:rsid w:val="000F30ED"/>
    <w:rsid w:val="000F32FE"/>
    <w:rsid w:val="000F5434"/>
    <w:rsid w:val="00100131"/>
    <w:rsid w:val="00100A7C"/>
    <w:rsid w:val="00101BAD"/>
    <w:rsid w:val="00102B7E"/>
    <w:rsid w:val="00103418"/>
    <w:rsid w:val="00103470"/>
    <w:rsid w:val="001038A4"/>
    <w:rsid w:val="00104741"/>
    <w:rsid w:val="00104D7C"/>
    <w:rsid w:val="0010637E"/>
    <w:rsid w:val="001064B5"/>
    <w:rsid w:val="00106CB0"/>
    <w:rsid w:val="00106FE5"/>
    <w:rsid w:val="00111436"/>
    <w:rsid w:val="001114DC"/>
    <w:rsid w:val="00112986"/>
    <w:rsid w:val="001136A6"/>
    <w:rsid w:val="00113E67"/>
    <w:rsid w:val="00117043"/>
    <w:rsid w:val="0012008E"/>
    <w:rsid w:val="001203F5"/>
    <w:rsid w:val="001206AC"/>
    <w:rsid w:val="00121719"/>
    <w:rsid w:val="001220AE"/>
    <w:rsid w:val="00122378"/>
    <w:rsid w:val="00124D13"/>
    <w:rsid w:val="00125E0F"/>
    <w:rsid w:val="001310ED"/>
    <w:rsid w:val="0013133B"/>
    <w:rsid w:val="00132EF6"/>
    <w:rsid w:val="001350BF"/>
    <w:rsid w:val="001351B5"/>
    <w:rsid w:val="00136BC5"/>
    <w:rsid w:val="00137A13"/>
    <w:rsid w:val="00141641"/>
    <w:rsid w:val="00141B1C"/>
    <w:rsid w:val="0014231B"/>
    <w:rsid w:val="0014280E"/>
    <w:rsid w:val="00143CF0"/>
    <w:rsid w:val="00147F28"/>
    <w:rsid w:val="001507C1"/>
    <w:rsid w:val="00150941"/>
    <w:rsid w:val="00150B51"/>
    <w:rsid w:val="0015108F"/>
    <w:rsid w:val="0015116C"/>
    <w:rsid w:val="00152158"/>
    <w:rsid w:val="00152BAA"/>
    <w:rsid w:val="00153373"/>
    <w:rsid w:val="001544B3"/>
    <w:rsid w:val="001544C4"/>
    <w:rsid w:val="00154ABB"/>
    <w:rsid w:val="00154CFE"/>
    <w:rsid w:val="00155800"/>
    <w:rsid w:val="00155B6A"/>
    <w:rsid w:val="0015759C"/>
    <w:rsid w:val="001607B8"/>
    <w:rsid w:val="00160D1D"/>
    <w:rsid w:val="00162473"/>
    <w:rsid w:val="00162541"/>
    <w:rsid w:val="0016367D"/>
    <w:rsid w:val="001636BA"/>
    <w:rsid w:val="0016405B"/>
    <w:rsid w:val="00164550"/>
    <w:rsid w:val="0016515F"/>
    <w:rsid w:val="00165276"/>
    <w:rsid w:val="001658E2"/>
    <w:rsid w:val="00165AD0"/>
    <w:rsid w:val="001665F8"/>
    <w:rsid w:val="00166DD8"/>
    <w:rsid w:val="00166EF7"/>
    <w:rsid w:val="00170743"/>
    <w:rsid w:val="001707D7"/>
    <w:rsid w:val="00171F6D"/>
    <w:rsid w:val="00172478"/>
    <w:rsid w:val="00172A44"/>
    <w:rsid w:val="00173FD2"/>
    <w:rsid w:val="00174AC2"/>
    <w:rsid w:val="00175230"/>
    <w:rsid w:val="001753B2"/>
    <w:rsid w:val="00176C7E"/>
    <w:rsid w:val="001773E9"/>
    <w:rsid w:val="00177513"/>
    <w:rsid w:val="00177A50"/>
    <w:rsid w:val="00177B5C"/>
    <w:rsid w:val="00180EAD"/>
    <w:rsid w:val="00181AC9"/>
    <w:rsid w:val="00183D3F"/>
    <w:rsid w:val="00183D6C"/>
    <w:rsid w:val="00184FBE"/>
    <w:rsid w:val="00186527"/>
    <w:rsid w:val="001869EF"/>
    <w:rsid w:val="00187EEF"/>
    <w:rsid w:val="00191913"/>
    <w:rsid w:val="00191D92"/>
    <w:rsid w:val="001928A5"/>
    <w:rsid w:val="0019594A"/>
    <w:rsid w:val="001961DD"/>
    <w:rsid w:val="0019650C"/>
    <w:rsid w:val="00197A3A"/>
    <w:rsid w:val="001A0C69"/>
    <w:rsid w:val="001A1C8E"/>
    <w:rsid w:val="001A1E5D"/>
    <w:rsid w:val="001A3F33"/>
    <w:rsid w:val="001A4609"/>
    <w:rsid w:val="001A4B83"/>
    <w:rsid w:val="001A5FBE"/>
    <w:rsid w:val="001A69D9"/>
    <w:rsid w:val="001A7ED2"/>
    <w:rsid w:val="001B099B"/>
    <w:rsid w:val="001B0EBC"/>
    <w:rsid w:val="001B19A7"/>
    <w:rsid w:val="001B1E01"/>
    <w:rsid w:val="001B45BB"/>
    <w:rsid w:val="001B49D2"/>
    <w:rsid w:val="001B4C0E"/>
    <w:rsid w:val="001B51A9"/>
    <w:rsid w:val="001C155D"/>
    <w:rsid w:val="001C272B"/>
    <w:rsid w:val="001C3417"/>
    <w:rsid w:val="001C3F1C"/>
    <w:rsid w:val="001C4B8B"/>
    <w:rsid w:val="001C4D53"/>
    <w:rsid w:val="001C504A"/>
    <w:rsid w:val="001C5A94"/>
    <w:rsid w:val="001C79AC"/>
    <w:rsid w:val="001C7EA1"/>
    <w:rsid w:val="001D117B"/>
    <w:rsid w:val="001D1D81"/>
    <w:rsid w:val="001D25C7"/>
    <w:rsid w:val="001D3059"/>
    <w:rsid w:val="001D47ED"/>
    <w:rsid w:val="001D66A5"/>
    <w:rsid w:val="001D74C1"/>
    <w:rsid w:val="001D778B"/>
    <w:rsid w:val="001E090B"/>
    <w:rsid w:val="001E0E81"/>
    <w:rsid w:val="001E28C2"/>
    <w:rsid w:val="001E2A0C"/>
    <w:rsid w:val="001E3129"/>
    <w:rsid w:val="001E3856"/>
    <w:rsid w:val="001E3ED8"/>
    <w:rsid w:val="001E4124"/>
    <w:rsid w:val="001E47BE"/>
    <w:rsid w:val="001E535B"/>
    <w:rsid w:val="001E54D2"/>
    <w:rsid w:val="001F0074"/>
    <w:rsid w:val="001F031F"/>
    <w:rsid w:val="001F130A"/>
    <w:rsid w:val="001F1A56"/>
    <w:rsid w:val="001F1CBD"/>
    <w:rsid w:val="001F28A1"/>
    <w:rsid w:val="001F34AA"/>
    <w:rsid w:val="001F3A4A"/>
    <w:rsid w:val="001F579B"/>
    <w:rsid w:val="0020058B"/>
    <w:rsid w:val="00201407"/>
    <w:rsid w:val="00201FCF"/>
    <w:rsid w:val="00205283"/>
    <w:rsid w:val="002060B3"/>
    <w:rsid w:val="00206207"/>
    <w:rsid w:val="002065B6"/>
    <w:rsid w:val="00206DE8"/>
    <w:rsid w:val="002073B0"/>
    <w:rsid w:val="0020745A"/>
    <w:rsid w:val="002074B7"/>
    <w:rsid w:val="002100C6"/>
    <w:rsid w:val="002104B1"/>
    <w:rsid w:val="00210811"/>
    <w:rsid w:val="002110B5"/>
    <w:rsid w:val="002112D6"/>
    <w:rsid w:val="00211419"/>
    <w:rsid w:val="002116D5"/>
    <w:rsid w:val="00211CA1"/>
    <w:rsid w:val="00212BE2"/>
    <w:rsid w:val="002144F8"/>
    <w:rsid w:val="002148AE"/>
    <w:rsid w:val="00215308"/>
    <w:rsid w:val="00215819"/>
    <w:rsid w:val="002159DB"/>
    <w:rsid w:val="00215F12"/>
    <w:rsid w:val="0021699E"/>
    <w:rsid w:val="00216C27"/>
    <w:rsid w:val="00216F98"/>
    <w:rsid w:val="00220E06"/>
    <w:rsid w:val="002210E1"/>
    <w:rsid w:val="00221D63"/>
    <w:rsid w:val="0022281D"/>
    <w:rsid w:val="0022531F"/>
    <w:rsid w:val="0022548B"/>
    <w:rsid w:val="00225515"/>
    <w:rsid w:val="00225AFF"/>
    <w:rsid w:val="00225B4A"/>
    <w:rsid w:val="002260D4"/>
    <w:rsid w:val="002274EB"/>
    <w:rsid w:val="0022764C"/>
    <w:rsid w:val="00227835"/>
    <w:rsid w:val="00231B49"/>
    <w:rsid w:val="00232EBD"/>
    <w:rsid w:val="00235099"/>
    <w:rsid w:val="0023525F"/>
    <w:rsid w:val="00235331"/>
    <w:rsid w:val="00235A39"/>
    <w:rsid w:val="00235AA9"/>
    <w:rsid w:val="00236DFD"/>
    <w:rsid w:val="00237CAB"/>
    <w:rsid w:val="00241C85"/>
    <w:rsid w:val="00242533"/>
    <w:rsid w:val="002427FC"/>
    <w:rsid w:val="00242F73"/>
    <w:rsid w:val="0024547C"/>
    <w:rsid w:val="002472FA"/>
    <w:rsid w:val="00250289"/>
    <w:rsid w:val="002504D3"/>
    <w:rsid w:val="002505F4"/>
    <w:rsid w:val="00252FD1"/>
    <w:rsid w:val="00253E3B"/>
    <w:rsid w:val="00254879"/>
    <w:rsid w:val="002557EA"/>
    <w:rsid w:val="00255878"/>
    <w:rsid w:val="00255E8B"/>
    <w:rsid w:val="00257EE9"/>
    <w:rsid w:val="002608BB"/>
    <w:rsid w:val="00260AA5"/>
    <w:rsid w:val="002613CE"/>
    <w:rsid w:val="00262C09"/>
    <w:rsid w:val="00262D97"/>
    <w:rsid w:val="00262FF8"/>
    <w:rsid w:val="00265F4E"/>
    <w:rsid w:val="00266B13"/>
    <w:rsid w:val="00267779"/>
    <w:rsid w:val="00270EDC"/>
    <w:rsid w:val="0027156A"/>
    <w:rsid w:val="00271760"/>
    <w:rsid w:val="00272386"/>
    <w:rsid w:val="0027263B"/>
    <w:rsid w:val="00272B14"/>
    <w:rsid w:val="00272F8A"/>
    <w:rsid w:val="0027339C"/>
    <w:rsid w:val="002741C9"/>
    <w:rsid w:val="00274C41"/>
    <w:rsid w:val="00275396"/>
    <w:rsid w:val="00275892"/>
    <w:rsid w:val="00275E73"/>
    <w:rsid w:val="00276036"/>
    <w:rsid w:val="0027680F"/>
    <w:rsid w:val="0027717D"/>
    <w:rsid w:val="00280B0C"/>
    <w:rsid w:val="00280EC7"/>
    <w:rsid w:val="00280F4B"/>
    <w:rsid w:val="002816BA"/>
    <w:rsid w:val="0028174F"/>
    <w:rsid w:val="002820A1"/>
    <w:rsid w:val="0028296A"/>
    <w:rsid w:val="002850F2"/>
    <w:rsid w:val="0028531B"/>
    <w:rsid w:val="002854C0"/>
    <w:rsid w:val="002855FC"/>
    <w:rsid w:val="00286789"/>
    <w:rsid w:val="0029118C"/>
    <w:rsid w:val="0029139E"/>
    <w:rsid w:val="00292D62"/>
    <w:rsid w:val="00293AAD"/>
    <w:rsid w:val="00294887"/>
    <w:rsid w:val="00294D2D"/>
    <w:rsid w:val="0029516B"/>
    <w:rsid w:val="002971D2"/>
    <w:rsid w:val="002A0A2A"/>
    <w:rsid w:val="002A289B"/>
    <w:rsid w:val="002A377B"/>
    <w:rsid w:val="002B1AAA"/>
    <w:rsid w:val="002B3B81"/>
    <w:rsid w:val="002B42DE"/>
    <w:rsid w:val="002B47FC"/>
    <w:rsid w:val="002B4C79"/>
    <w:rsid w:val="002B5303"/>
    <w:rsid w:val="002B5361"/>
    <w:rsid w:val="002B5BD4"/>
    <w:rsid w:val="002B6D73"/>
    <w:rsid w:val="002B6DCE"/>
    <w:rsid w:val="002B7674"/>
    <w:rsid w:val="002C0052"/>
    <w:rsid w:val="002C0F58"/>
    <w:rsid w:val="002C1306"/>
    <w:rsid w:val="002C25A7"/>
    <w:rsid w:val="002C29D4"/>
    <w:rsid w:val="002C37B9"/>
    <w:rsid w:val="002C3E72"/>
    <w:rsid w:val="002C483B"/>
    <w:rsid w:val="002C4880"/>
    <w:rsid w:val="002C5156"/>
    <w:rsid w:val="002C5A99"/>
    <w:rsid w:val="002C5BCD"/>
    <w:rsid w:val="002C6B59"/>
    <w:rsid w:val="002C75CC"/>
    <w:rsid w:val="002C775A"/>
    <w:rsid w:val="002C7FB5"/>
    <w:rsid w:val="002D058E"/>
    <w:rsid w:val="002D0947"/>
    <w:rsid w:val="002D31DA"/>
    <w:rsid w:val="002D3DA1"/>
    <w:rsid w:val="002D3F1E"/>
    <w:rsid w:val="002D49CE"/>
    <w:rsid w:val="002D4FA2"/>
    <w:rsid w:val="002D5257"/>
    <w:rsid w:val="002D73A7"/>
    <w:rsid w:val="002D761D"/>
    <w:rsid w:val="002E17CF"/>
    <w:rsid w:val="002E20DA"/>
    <w:rsid w:val="002E2342"/>
    <w:rsid w:val="002E2C1A"/>
    <w:rsid w:val="002E3D08"/>
    <w:rsid w:val="002E3E63"/>
    <w:rsid w:val="002E419E"/>
    <w:rsid w:val="002E4981"/>
    <w:rsid w:val="002E54A8"/>
    <w:rsid w:val="002E5B79"/>
    <w:rsid w:val="002E5EE7"/>
    <w:rsid w:val="002E674B"/>
    <w:rsid w:val="002E73E8"/>
    <w:rsid w:val="002E76AE"/>
    <w:rsid w:val="002E774C"/>
    <w:rsid w:val="002E7BDF"/>
    <w:rsid w:val="002F04C3"/>
    <w:rsid w:val="002F0649"/>
    <w:rsid w:val="002F09CD"/>
    <w:rsid w:val="002F2113"/>
    <w:rsid w:val="002F5A18"/>
    <w:rsid w:val="002F7619"/>
    <w:rsid w:val="0030025F"/>
    <w:rsid w:val="00300A12"/>
    <w:rsid w:val="00300AEA"/>
    <w:rsid w:val="003019B4"/>
    <w:rsid w:val="0030336B"/>
    <w:rsid w:val="00303AD0"/>
    <w:rsid w:val="003040DA"/>
    <w:rsid w:val="0030517C"/>
    <w:rsid w:val="00305560"/>
    <w:rsid w:val="00306207"/>
    <w:rsid w:val="0030796C"/>
    <w:rsid w:val="00310ABA"/>
    <w:rsid w:val="00310E65"/>
    <w:rsid w:val="00311378"/>
    <w:rsid w:val="00311D49"/>
    <w:rsid w:val="003121B6"/>
    <w:rsid w:val="00312ACC"/>
    <w:rsid w:val="00313200"/>
    <w:rsid w:val="0031556D"/>
    <w:rsid w:val="00315F97"/>
    <w:rsid w:val="00316019"/>
    <w:rsid w:val="0031653E"/>
    <w:rsid w:val="00316970"/>
    <w:rsid w:val="00317ADB"/>
    <w:rsid w:val="00320D17"/>
    <w:rsid w:val="003214CD"/>
    <w:rsid w:val="003217F3"/>
    <w:rsid w:val="00322A94"/>
    <w:rsid w:val="0032414D"/>
    <w:rsid w:val="00327133"/>
    <w:rsid w:val="003278FA"/>
    <w:rsid w:val="003301F3"/>
    <w:rsid w:val="00330E7B"/>
    <w:rsid w:val="003311B7"/>
    <w:rsid w:val="003312ED"/>
    <w:rsid w:val="0033217A"/>
    <w:rsid w:val="003325B0"/>
    <w:rsid w:val="0033263E"/>
    <w:rsid w:val="003335B4"/>
    <w:rsid w:val="00333AA1"/>
    <w:rsid w:val="00333AC4"/>
    <w:rsid w:val="00333CA3"/>
    <w:rsid w:val="00334FA8"/>
    <w:rsid w:val="003351E2"/>
    <w:rsid w:val="003351E9"/>
    <w:rsid w:val="003356EA"/>
    <w:rsid w:val="00336C47"/>
    <w:rsid w:val="00336EA1"/>
    <w:rsid w:val="003370D5"/>
    <w:rsid w:val="00341D89"/>
    <w:rsid w:val="00342655"/>
    <w:rsid w:val="003434BF"/>
    <w:rsid w:val="00343C07"/>
    <w:rsid w:val="00343EAA"/>
    <w:rsid w:val="00344218"/>
    <w:rsid w:val="00344E75"/>
    <w:rsid w:val="00345AF9"/>
    <w:rsid w:val="00346D0B"/>
    <w:rsid w:val="00347B9A"/>
    <w:rsid w:val="00350D1A"/>
    <w:rsid w:val="00351062"/>
    <w:rsid w:val="003519F3"/>
    <w:rsid w:val="00351B0A"/>
    <w:rsid w:val="003532E4"/>
    <w:rsid w:val="00353636"/>
    <w:rsid w:val="003545FB"/>
    <w:rsid w:val="0035628F"/>
    <w:rsid w:val="00357127"/>
    <w:rsid w:val="00357488"/>
    <w:rsid w:val="003610DD"/>
    <w:rsid w:val="00362452"/>
    <w:rsid w:val="00362CBF"/>
    <w:rsid w:val="0036486E"/>
    <w:rsid w:val="00370366"/>
    <w:rsid w:val="00370605"/>
    <w:rsid w:val="00370AAB"/>
    <w:rsid w:val="00370E12"/>
    <w:rsid w:val="003723FB"/>
    <w:rsid w:val="00372581"/>
    <w:rsid w:val="0037266B"/>
    <w:rsid w:val="00372A14"/>
    <w:rsid w:val="003732F9"/>
    <w:rsid w:val="0037377B"/>
    <w:rsid w:val="003748D0"/>
    <w:rsid w:val="003748D5"/>
    <w:rsid w:val="003766F5"/>
    <w:rsid w:val="003772C0"/>
    <w:rsid w:val="00377FAA"/>
    <w:rsid w:val="00381016"/>
    <w:rsid w:val="00381A1B"/>
    <w:rsid w:val="00381E02"/>
    <w:rsid w:val="003844F2"/>
    <w:rsid w:val="0038455E"/>
    <w:rsid w:val="00386FC9"/>
    <w:rsid w:val="003872B7"/>
    <w:rsid w:val="003905AD"/>
    <w:rsid w:val="00390D0A"/>
    <w:rsid w:val="003913A9"/>
    <w:rsid w:val="00391BAD"/>
    <w:rsid w:val="00391C71"/>
    <w:rsid w:val="00392AF7"/>
    <w:rsid w:val="0039452A"/>
    <w:rsid w:val="00396322"/>
    <w:rsid w:val="00396A7D"/>
    <w:rsid w:val="00396AEB"/>
    <w:rsid w:val="00397150"/>
    <w:rsid w:val="00397373"/>
    <w:rsid w:val="003975BB"/>
    <w:rsid w:val="003975F4"/>
    <w:rsid w:val="003A1D6A"/>
    <w:rsid w:val="003A4E6F"/>
    <w:rsid w:val="003A5B05"/>
    <w:rsid w:val="003A607A"/>
    <w:rsid w:val="003A6D3C"/>
    <w:rsid w:val="003A7812"/>
    <w:rsid w:val="003B0639"/>
    <w:rsid w:val="003B1320"/>
    <w:rsid w:val="003B1AFE"/>
    <w:rsid w:val="003B207D"/>
    <w:rsid w:val="003B21B5"/>
    <w:rsid w:val="003B2CB9"/>
    <w:rsid w:val="003B3C98"/>
    <w:rsid w:val="003B4E92"/>
    <w:rsid w:val="003B6F4F"/>
    <w:rsid w:val="003C1190"/>
    <w:rsid w:val="003C1498"/>
    <w:rsid w:val="003C1F2B"/>
    <w:rsid w:val="003C5879"/>
    <w:rsid w:val="003C74D4"/>
    <w:rsid w:val="003D00EE"/>
    <w:rsid w:val="003D0B17"/>
    <w:rsid w:val="003D15DE"/>
    <w:rsid w:val="003D1ACC"/>
    <w:rsid w:val="003D2A45"/>
    <w:rsid w:val="003D2C40"/>
    <w:rsid w:val="003D2CA2"/>
    <w:rsid w:val="003D3006"/>
    <w:rsid w:val="003D33FE"/>
    <w:rsid w:val="003D3BEE"/>
    <w:rsid w:val="003D5201"/>
    <w:rsid w:val="003D6D93"/>
    <w:rsid w:val="003D6DDE"/>
    <w:rsid w:val="003E05FD"/>
    <w:rsid w:val="003E0C83"/>
    <w:rsid w:val="003E25BC"/>
    <w:rsid w:val="003E2AB6"/>
    <w:rsid w:val="003E2B62"/>
    <w:rsid w:val="003E4D87"/>
    <w:rsid w:val="003E5E7A"/>
    <w:rsid w:val="003E7BEF"/>
    <w:rsid w:val="003F1610"/>
    <w:rsid w:val="003F1CDD"/>
    <w:rsid w:val="003F1EDD"/>
    <w:rsid w:val="003F1EEA"/>
    <w:rsid w:val="003F320F"/>
    <w:rsid w:val="003F44D0"/>
    <w:rsid w:val="003F499D"/>
    <w:rsid w:val="003F4CF7"/>
    <w:rsid w:val="003F53CC"/>
    <w:rsid w:val="003F5972"/>
    <w:rsid w:val="003F653D"/>
    <w:rsid w:val="003F6762"/>
    <w:rsid w:val="003F7071"/>
    <w:rsid w:val="00400889"/>
    <w:rsid w:val="004018A3"/>
    <w:rsid w:val="00403C18"/>
    <w:rsid w:val="00403CB0"/>
    <w:rsid w:val="00403D1C"/>
    <w:rsid w:val="00404F74"/>
    <w:rsid w:val="004065F7"/>
    <w:rsid w:val="00407A6F"/>
    <w:rsid w:val="00407F07"/>
    <w:rsid w:val="004100D7"/>
    <w:rsid w:val="00410DEC"/>
    <w:rsid w:val="00411151"/>
    <w:rsid w:val="00411281"/>
    <w:rsid w:val="00411A08"/>
    <w:rsid w:val="004121CE"/>
    <w:rsid w:val="00412260"/>
    <w:rsid w:val="00413482"/>
    <w:rsid w:val="004143CC"/>
    <w:rsid w:val="00414922"/>
    <w:rsid w:val="0041612C"/>
    <w:rsid w:val="004200D8"/>
    <w:rsid w:val="0042092B"/>
    <w:rsid w:val="00421126"/>
    <w:rsid w:val="0042296F"/>
    <w:rsid w:val="00422B91"/>
    <w:rsid w:val="00422CBA"/>
    <w:rsid w:val="004230FF"/>
    <w:rsid w:val="0042320C"/>
    <w:rsid w:val="0042496B"/>
    <w:rsid w:val="004249DF"/>
    <w:rsid w:val="00425A0B"/>
    <w:rsid w:val="00425CC1"/>
    <w:rsid w:val="004265ED"/>
    <w:rsid w:val="00426660"/>
    <w:rsid w:val="00426942"/>
    <w:rsid w:val="0043004B"/>
    <w:rsid w:val="004302C3"/>
    <w:rsid w:val="00430522"/>
    <w:rsid w:val="00432499"/>
    <w:rsid w:val="00432833"/>
    <w:rsid w:val="0043292A"/>
    <w:rsid w:val="004348BB"/>
    <w:rsid w:val="00435543"/>
    <w:rsid w:val="00435B77"/>
    <w:rsid w:val="00435EB7"/>
    <w:rsid w:val="0043609C"/>
    <w:rsid w:val="00436C5D"/>
    <w:rsid w:val="0043707D"/>
    <w:rsid w:val="00437C12"/>
    <w:rsid w:val="00437D3E"/>
    <w:rsid w:val="00437D4A"/>
    <w:rsid w:val="004403DF"/>
    <w:rsid w:val="004403F0"/>
    <w:rsid w:val="0044056B"/>
    <w:rsid w:val="00441489"/>
    <w:rsid w:val="00442630"/>
    <w:rsid w:val="00443507"/>
    <w:rsid w:val="00444735"/>
    <w:rsid w:val="00444F84"/>
    <w:rsid w:val="0044521C"/>
    <w:rsid w:val="00445501"/>
    <w:rsid w:val="00445776"/>
    <w:rsid w:val="00445E4E"/>
    <w:rsid w:val="004469A8"/>
    <w:rsid w:val="00450051"/>
    <w:rsid w:val="00450613"/>
    <w:rsid w:val="00450761"/>
    <w:rsid w:val="00450C61"/>
    <w:rsid w:val="004515E6"/>
    <w:rsid w:val="00454042"/>
    <w:rsid w:val="00454282"/>
    <w:rsid w:val="00454D5A"/>
    <w:rsid w:val="00455E7A"/>
    <w:rsid w:val="00456530"/>
    <w:rsid w:val="0045695E"/>
    <w:rsid w:val="00456CE4"/>
    <w:rsid w:val="0045733F"/>
    <w:rsid w:val="0046033A"/>
    <w:rsid w:val="004609AB"/>
    <w:rsid w:val="00461455"/>
    <w:rsid w:val="00461661"/>
    <w:rsid w:val="004621C6"/>
    <w:rsid w:val="00462330"/>
    <w:rsid w:val="00462BD1"/>
    <w:rsid w:val="004637F8"/>
    <w:rsid w:val="0046463F"/>
    <w:rsid w:val="00464A3C"/>
    <w:rsid w:val="004663A7"/>
    <w:rsid w:val="004667BD"/>
    <w:rsid w:val="00467586"/>
    <w:rsid w:val="00467F51"/>
    <w:rsid w:val="00470EDA"/>
    <w:rsid w:val="00471632"/>
    <w:rsid w:val="00473682"/>
    <w:rsid w:val="004738E4"/>
    <w:rsid w:val="00474A87"/>
    <w:rsid w:val="00474DE6"/>
    <w:rsid w:val="0047541C"/>
    <w:rsid w:val="00476C2C"/>
    <w:rsid w:val="00476C2E"/>
    <w:rsid w:val="004778E0"/>
    <w:rsid w:val="00477BCF"/>
    <w:rsid w:val="00477CB8"/>
    <w:rsid w:val="00480303"/>
    <w:rsid w:val="00482DD9"/>
    <w:rsid w:val="004860CC"/>
    <w:rsid w:val="004905B5"/>
    <w:rsid w:val="00490A7C"/>
    <w:rsid w:val="00491223"/>
    <w:rsid w:val="004913E6"/>
    <w:rsid w:val="00491449"/>
    <w:rsid w:val="00491C97"/>
    <w:rsid w:val="0049424E"/>
    <w:rsid w:val="00494AB8"/>
    <w:rsid w:val="00497A41"/>
    <w:rsid w:val="004A14D0"/>
    <w:rsid w:val="004A28F5"/>
    <w:rsid w:val="004A3145"/>
    <w:rsid w:val="004A6953"/>
    <w:rsid w:val="004A7C40"/>
    <w:rsid w:val="004B0979"/>
    <w:rsid w:val="004B200C"/>
    <w:rsid w:val="004B31D7"/>
    <w:rsid w:val="004B3520"/>
    <w:rsid w:val="004B39C1"/>
    <w:rsid w:val="004B5356"/>
    <w:rsid w:val="004B5450"/>
    <w:rsid w:val="004B59DB"/>
    <w:rsid w:val="004B5ADC"/>
    <w:rsid w:val="004B6313"/>
    <w:rsid w:val="004B7509"/>
    <w:rsid w:val="004B7BDC"/>
    <w:rsid w:val="004C185F"/>
    <w:rsid w:val="004C2EDE"/>
    <w:rsid w:val="004C55DE"/>
    <w:rsid w:val="004C7DA5"/>
    <w:rsid w:val="004D2947"/>
    <w:rsid w:val="004D2A16"/>
    <w:rsid w:val="004D3A35"/>
    <w:rsid w:val="004D3CDF"/>
    <w:rsid w:val="004D4B75"/>
    <w:rsid w:val="004D5447"/>
    <w:rsid w:val="004D5B50"/>
    <w:rsid w:val="004D684B"/>
    <w:rsid w:val="004E0B05"/>
    <w:rsid w:val="004E0EE4"/>
    <w:rsid w:val="004E10A0"/>
    <w:rsid w:val="004E3D95"/>
    <w:rsid w:val="004E3DCB"/>
    <w:rsid w:val="004E61DF"/>
    <w:rsid w:val="004E6360"/>
    <w:rsid w:val="004F03B5"/>
    <w:rsid w:val="004F0453"/>
    <w:rsid w:val="004F0A9D"/>
    <w:rsid w:val="004F151B"/>
    <w:rsid w:val="004F2A65"/>
    <w:rsid w:val="004F3B95"/>
    <w:rsid w:val="004F48D2"/>
    <w:rsid w:val="004F4914"/>
    <w:rsid w:val="004F49BA"/>
    <w:rsid w:val="004F4D9F"/>
    <w:rsid w:val="004F5128"/>
    <w:rsid w:val="004F5597"/>
    <w:rsid w:val="004F63AA"/>
    <w:rsid w:val="004F6FA9"/>
    <w:rsid w:val="004F74F7"/>
    <w:rsid w:val="00502AE2"/>
    <w:rsid w:val="005042FF"/>
    <w:rsid w:val="0050531F"/>
    <w:rsid w:val="0050660A"/>
    <w:rsid w:val="005071E5"/>
    <w:rsid w:val="00507F87"/>
    <w:rsid w:val="00512F75"/>
    <w:rsid w:val="00513636"/>
    <w:rsid w:val="0051467B"/>
    <w:rsid w:val="00514826"/>
    <w:rsid w:val="005152EA"/>
    <w:rsid w:val="0051738C"/>
    <w:rsid w:val="005221BA"/>
    <w:rsid w:val="00522AB1"/>
    <w:rsid w:val="005237D2"/>
    <w:rsid w:val="00524636"/>
    <w:rsid w:val="005247B8"/>
    <w:rsid w:val="005269C1"/>
    <w:rsid w:val="00526B51"/>
    <w:rsid w:val="00527078"/>
    <w:rsid w:val="00527F55"/>
    <w:rsid w:val="005309AC"/>
    <w:rsid w:val="00531533"/>
    <w:rsid w:val="00531906"/>
    <w:rsid w:val="00531E56"/>
    <w:rsid w:val="00532468"/>
    <w:rsid w:val="00532534"/>
    <w:rsid w:val="00533655"/>
    <w:rsid w:val="00533B4A"/>
    <w:rsid w:val="00534634"/>
    <w:rsid w:val="0053483D"/>
    <w:rsid w:val="00535837"/>
    <w:rsid w:val="00535EB4"/>
    <w:rsid w:val="005360EA"/>
    <w:rsid w:val="00537168"/>
    <w:rsid w:val="005372B0"/>
    <w:rsid w:val="00537A36"/>
    <w:rsid w:val="00540322"/>
    <w:rsid w:val="005407AD"/>
    <w:rsid w:val="00540A96"/>
    <w:rsid w:val="005421AA"/>
    <w:rsid w:val="00542C71"/>
    <w:rsid w:val="00543D2E"/>
    <w:rsid w:val="00543F9E"/>
    <w:rsid w:val="00545C92"/>
    <w:rsid w:val="0054618D"/>
    <w:rsid w:val="00546316"/>
    <w:rsid w:val="005468B2"/>
    <w:rsid w:val="00550A69"/>
    <w:rsid w:val="0055164B"/>
    <w:rsid w:val="00551753"/>
    <w:rsid w:val="00551834"/>
    <w:rsid w:val="0055188F"/>
    <w:rsid w:val="00551AEF"/>
    <w:rsid w:val="00552C06"/>
    <w:rsid w:val="0055379E"/>
    <w:rsid w:val="00553914"/>
    <w:rsid w:val="00553DC2"/>
    <w:rsid w:val="00554768"/>
    <w:rsid w:val="005548B3"/>
    <w:rsid w:val="00554970"/>
    <w:rsid w:val="0055527C"/>
    <w:rsid w:val="00555D15"/>
    <w:rsid w:val="005567ED"/>
    <w:rsid w:val="0055681E"/>
    <w:rsid w:val="00561C6B"/>
    <w:rsid w:val="00562A3A"/>
    <w:rsid w:val="00563211"/>
    <w:rsid w:val="00563F65"/>
    <w:rsid w:val="005662DE"/>
    <w:rsid w:val="005667FB"/>
    <w:rsid w:val="0056680A"/>
    <w:rsid w:val="0056687A"/>
    <w:rsid w:val="005704B7"/>
    <w:rsid w:val="00572E16"/>
    <w:rsid w:val="005740F4"/>
    <w:rsid w:val="005756F2"/>
    <w:rsid w:val="005759A4"/>
    <w:rsid w:val="00576A93"/>
    <w:rsid w:val="005776DB"/>
    <w:rsid w:val="005777C1"/>
    <w:rsid w:val="00581237"/>
    <w:rsid w:val="0058156A"/>
    <w:rsid w:val="00581C5D"/>
    <w:rsid w:val="00582ECC"/>
    <w:rsid w:val="00584C63"/>
    <w:rsid w:val="00584DAC"/>
    <w:rsid w:val="0058529B"/>
    <w:rsid w:val="0058593D"/>
    <w:rsid w:val="00585AA9"/>
    <w:rsid w:val="00587CAA"/>
    <w:rsid w:val="00591013"/>
    <w:rsid w:val="00592050"/>
    <w:rsid w:val="0059209A"/>
    <w:rsid w:val="00592479"/>
    <w:rsid w:val="00592C84"/>
    <w:rsid w:val="005931CB"/>
    <w:rsid w:val="005933E7"/>
    <w:rsid w:val="00593BF0"/>
    <w:rsid w:val="00594824"/>
    <w:rsid w:val="00594E55"/>
    <w:rsid w:val="005957A7"/>
    <w:rsid w:val="00595C79"/>
    <w:rsid w:val="00596353"/>
    <w:rsid w:val="00596862"/>
    <w:rsid w:val="00596C5C"/>
    <w:rsid w:val="00597124"/>
    <w:rsid w:val="005A109A"/>
    <w:rsid w:val="005A1984"/>
    <w:rsid w:val="005A29F6"/>
    <w:rsid w:val="005A2A0D"/>
    <w:rsid w:val="005A333B"/>
    <w:rsid w:val="005A37B2"/>
    <w:rsid w:val="005A54CA"/>
    <w:rsid w:val="005A5645"/>
    <w:rsid w:val="005A6021"/>
    <w:rsid w:val="005A70F1"/>
    <w:rsid w:val="005A720D"/>
    <w:rsid w:val="005A768F"/>
    <w:rsid w:val="005A7D1D"/>
    <w:rsid w:val="005B115A"/>
    <w:rsid w:val="005B1505"/>
    <w:rsid w:val="005B1D6C"/>
    <w:rsid w:val="005B1E2B"/>
    <w:rsid w:val="005B1E8D"/>
    <w:rsid w:val="005B2643"/>
    <w:rsid w:val="005B29B3"/>
    <w:rsid w:val="005B2B97"/>
    <w:rsid w:val="005B308B"/>
    <w:rsid w:val="005B3282"/>
    <w:rsid w:val="005B401C"/>
    <w:rsid w:val="005B460F"/>
    <w:rsid w:val="005B5F95"/>
    <w:rsid w:val="005B77CE"/>
    <w:rsid w:val="005B7E4C"/>
    <w:rsid w:val="005C184C"/>
    <w:rsid w:val="005C26A8"/>
    <w:rsid w:val="005C2BE3"/>
    <w:rsid w:val="005C3E0A"/>
    <w:rsid w:val="005C3E95"/>
    <w:rsid w:val="005C471F"/>
    <w:rsid w:val="005C49FE"/>
    <w:rsid w:val="005C4CBE"/>
    <w:rsid w:val="005C557A"/>
    <w:rsid w:val="005C5E58"/>
    <w:rsid w:val="005C6295"/>
    <w:rsid w:val="005C6E80"/>
    <w:rsid w:val="005D08C7"/>
    <w:rsid w:val="005D23DF"/>
    <w:rsid w:val="005D2C9A"/>
    <w:rsid w:val="005D3202"/>
    <w:rsid w:val="005D4E2E"/>
    <w:rsid w:val="005D5F0F"/>
    <w:rsid w:val="005D6F61"/>
    <w:rsid w:val="005D7CAA"/>
    <w:rsid w:val="005E1FCE"/>
    <w:rsid w:val="005E2313"/>
    <w:rsid w:val="005E451E"/>
    <w:rsid w:val="005E4746"/>
    <w:rsid w:val="005E5875"/>
    <w:rsid w:val="005E7D56"/>
    <w:rsid w:val="005F0009"/>
    <w:rsid w:val="005F211F"/>
    <w:rsid w:val="005F2517"/>
    <w:rsid w:val="005F31CF"/>
    <w:rsid w:val="005F37CE"/>
    <w:rsid w:val="005F4947"/>
    <w:rsid w:val="005F5C43"/>
    <w:rsid w:val="005F5F60"/>
    <w:rsid w:val="005F60F4"/>
    <w:rsid w:val="005F684C"/>
    <w:rsid w:val="00600B46"/>
    <w:rsid w:val="00600E4A"/>
    <w:rsid w:val="006013CA"/>
    <w:rsid w:val="0060287D"/>
    <w:rsid w:val="00604CEB"/>
    <w:rsid w:val="00604E9B"/>
    <w:rsid w:val="006053FD"/>
    <w:rsid w:val="0060736F"/>
    <w:rsid w:val="006079A3"/>
    <w:rsid w:val="00611042"/>
    <w:rsid w:val="00611C25"/>
    <w:rsid w:val="00612C87"/>
    <w:rsid w:val="0061338E"/>
    <w:rsid w:val="00614D8E"/>
    <w:rsid w:val="00615579"/>
    <w:rsid w:val="00615747"/>
    <w:rsid w:val="00615B3C"/>
    <w:rsid w:val="00615BD4"/>
    <w:rsid w:val="00616C6F"/>
    <w:rsid w:val="00617693"/>
    <w:rsid w:val="0062007C"/>
    <w:rsid w:val="006202C5"/>
    <w:rsid w:val="006206CF"/>
    <w:rsid w:val="0062231B"/>
    <w:rsid w:val="00622674"/>
    <w:rsid w:val="00622990"/>
    <w:rsid w:val="006231CB"/>
    <w:rsid w:val="006232B0"/>
    <w:rsid w:val="00623B94"/>
    <w:rsid w:val="00623C10"/>
    <w:rsid w:val="00623E69"/>
    <w:rsid w:val="0062419E"/>
    <w:rsid w:val="00624ADF"/>
    <w:rsid w:val="00624E45"/>
    <w:rsid w:val="00625012"/>
    <w:rsid w:val="0062593A"/>
    <w:rsid w:val="00625A8F"/>
    <w:rsid w:val="00626FD3"/>
    <w:rsid w:val="0062736D"/>
    <w:rsid w:val="006314FA"/>
    <w:rsid w:val="00631EF8"/>
    <w:rsid w:val="0063221C"/>
    <w:rsid w:val="0063222F"/>
    <w:rsid w:val="00632957"/>
    <w:rsid w:val="00633496"/>
    <w:rsid w:val="006338E1"/>
    <w:rsid w:val="00633CAF"/>
    <w:rsid w:val="006364E5"/>
    <w:rsid w:val="00636975"/>
    <w:rsid w:val="00637371"/>
    <w:rsid w:val="006378C5"/>
    <w:rsid w:val="00637A44"/>
    <w:rsid w:val="00640359"/>
    <w:rsid w:val="006404A5"/>
    <w:rsid w:val="00642612"/>
    <w:rsid w:val="00643BC0"/>
    <w:rsid w:val="0064574E"/>
    <w:rsid w:val="00645C7A"/>
    <w:rsid w:val="00647A32"/>
    <w:rsid w:val="00647F65"/>
    <w:rsid w:val="00650268"/>
    <w:rsid w:val="00651589"/>
    <w:rsid w:val="00651B92"/>
    <w:rsid w:val="006524DC"/>
    <w:rsid w:val="006530D1"/>
    <w:rsid w:val="00654003"/>
    <w:rsid w:val="00654723"/>
    <w:rsid w:val="00654914"/>
    <w:rsid w:val="00654BD5"/>
    <w:rsid w:val="00655606"/>
    <w:rsid w:val="006565DC"/>
    <w:rsid w:val="00656624"/>
    <w:rsid w:val="006607EA"/>
    <w:rsid w:val="0066093D"/>
    <w:rsid w:val="0066195C"/>
    <w:rsid w:val="00661EC4"/>
    <w:rsid w:val="006622E6"/>
    <w:rsid w:val="00663027"/>
    <w:rsid w:val="006631CC"/>
    <w:rsid w:val="006642E3"/>
    <w:rsid w:val="0066478B"/>
    <w:rsid w:val="00664D05"/>
    <w:rsid w:val="006650E7"/>
    <w:rsid w:val="00665578"/>
    <w:rsid w:val="00665A05"/>
    <w:rsid w:val="00665F25"/>
    <w:rsid w:val="0066603E"/>
    <w:rsid w:val="0066695F"/>
    <w:rsid w:val="00666A5E"/>
    <w:rsid w:val="00666B19"/>
    <w:rsid w:val="00666EAF"/>
    <w:rsid w:val="00667D5B"/>
    <w:rsid w:val="00667DE7"/>
    <w:rsid w:val="00670A40"/>
    <w:rsid w:val="00671E60"/>
    <w:rsid w:val="0067281F"/>
    <w:rsid w:val="00672D2E"/>
    <w:rsid w:val="00673256"/>
    <w:rsid w:val="00673718"/>
    <w:rsid w:val="00673994"/>
    <w:rsid w:val="00674672"/>
    <w:rsid w:val="00674FD6"/>
    <w:rsid w:val="006761D6"/>
    <w:rsid w:val="0067632E"/>
    <w:rsid w:val="006767E2"/>
    <w:rsid w:val="0068064B"/>
    <w:rsid w:val="00680938"/>
    <w:rsid w:val="00680D5A"/>
    <w:rsid w:val="00680DF5"/>
    <w:rsid w:val="0068123D"/>
    <w:rsid w:val="006818BE"/>
    <w:rsid w:val="00681986"/>
    <w:rsid w:val="00682047"/>
    <w:rsid w:val="0068264F"/>
    <w:rsid w:val="00682F17"/>
    <w:rsid w:val="006835C0"/>
    <w:rsid w:val="00684521"/>
    <w:rsid w:val="006845E2"/>
    <w:rsid w:val="00684ADD"/>
    <w:rsid w:val="00685F6C"/>
    <w:rsid w:val="00686C73"/>
    <w:rsid w:val="006912FF"/>
    <w:rsid w:val="00691C59"/>
    <w:rsid w:val="00692545"/>
    <w:rsid w:val="00692E57"/>
    <w:rsid w:val="006939FC"/>
    <w:rsid w:val="00694624"/>
    <w:rsid w:val="006947D7"/>
    <w:rsid w:val="00694F04"/>
    <w:rsid w:val="0069598E"/>
    <w:rsid w:val="00696A79"/>
    <w:rsid w:val="00697C94"/>
    <w:rsid w:val="006A09AB"/>
    <w:rsid w:val="006A1B65"/>
    <w:rsid w:val="006A1C9E"/>
    <w:rsid w:val="006A1D48"/>
    <w:rsid w:val="006A35D6"/>
    <w:rsid w:val="006A40DB"/>
    <w:rsid w:val="006A61BD"/>
    <w:rsid w:val="006A6FAF"/>
    <w:rsid w:val="006B0750"/>
    <w:rsid w:val="006B27A0"/>
    <w:rsid w:val="006B455E"/>
    <w:rsid w:val="006B47B8"/>
    <w:rsid w:val="006B5C7B"/>
    <w:rsid w:val="006B7918"/>
    <w:rsid w:val="006B7A43"/>
    <w:rsid w:val="006B7F6E"/>
    <w:rsid w:val="006C013C"/>
    <w:rsid w:val="006C04CF"/>
    <w:rsid w:val="006C1292"/>
    <w:rsid w:val="006C1E60"/>
    <w:rsid w:val="006C28DE"/>
    <w:rsid w:val="006C4466"/>
    <w:rsid w:val="006C51C2"/>
    <w:rsid w:val="006C56B9"/>
    <w:rsid w:val="006C6305"/>
    <w:rsid w:val="006C6373"/>
    <w:rsid w:val="006C66C2"/>
    <w:rsid w:val="006D0B86"/>
    <w:rsid w:val="006D1445"/>
    <w:rsid w:val="006D1DE6"/>
    <w:rsid w:val="006D227D"/>
    <w:rsid w:val="006D2A43"/>
    <w:rsid w:val="006D4017"/>
    <w:rsid w:val="006D4313"/>
    <w:rsid w:val="006D53B9"/>
    <w:rsid w:val="006D5619"/>
    <w:rsid w:val="006D5AE8"/>
    <w:rsid w:val="006D6316"/>
    <w:rsid w:val="006D63B2"/>
    <w:rsid w:val="006E0078"/>
    <w:rsid w:val="006E044D"/>
    <w:rsid w:val="006E1D7C"/>
    <w:rsid w:val="006E1EC4"/>
    <w:rsid w:val="006E2219"/>
    <w:rsid w:val="006E22B6"/>
    <w:rsid w:val="006E2DD1"/>
    <w:rsid w:val="006E2FE2"/>
    <w:rsid w:val="006E4196"/>
    <w:rsid w:val="006E484E"/>
    <w:rsid w:val="006E4936"/>
    <w:rsid w:val="006E4A21"/>
    <w:rsid w:val="006E5B1F"/>
    <w:rsid w:val="006E5C7F"/>
    <w:rsid w:val="006E6139"/>
    <w:rsid w:val="006E61A3"/>
    <w:rsid w:val="006E6455"/>
    <w:rsid w:val="006E6E4A"/>
    <w:rsid w:val="006E75E6"/>
    <w:rsid w:val="006E7752"/>
    <w:rsid w:val="006F15C4"/>
    <w:rsid w:val="006F16F8"/>
    <w:rsid w:val="006F2529"/>
    <w:rsid w:val="006F321E"/>
    <w:rsid w:val="006F3D21"/>
    <w:rsid w:val="006F4763"/>
    <w:rsid w:val="006F4859"/>
    <w:rsid w:val="006F5499"/>
    <w:rsid w:val="006F56D9"/>
    <w:rsid w:val="006F5F2A"/>
    <w:rsid w:val="006F667E"/>
    <w:rsid w:val="006F6A6B"/>
    <w:rsid w:val="006F70F3"/>
    <w:rsid w:val="0070156E"/>
    <w:rsid w:val="00703EFA"/>
    <w:rsid w:val="0070562A"/>
    <w:rsid w:val="00705977"/>
    <w:rsid w:val="00705E99"/>
    <w:rsid w:val="007070B2"/>
    <w:rsid w:val="00707522"/>
    <w:rsid w:val="0070794E"/>
    <w:rsid w:val="0071035B"/>
    <w:rsid w:val="0071251A"/>
    <w:rsid w:val="00712CB1"/>
    <w:rsid w:val="00713B07"/>
    <w:rsid w:val="00716789"/>
    <w:rsid w:val="00716AA8"/>
    <w:rsid w:val="00716D20"/>
    <w:rsid w:val="00717324"/>
    <w:rsid w:val="0071733D"/>
    <w:rsid w:val="007175EC"/>
    <w:rsid w:val="0071799C"/>
    <w:rsid w:val="00720AB9"/>
    <w:rsid w:val="007213D1"/>
    <w:rsid w:val="0072146D"/>
    <w:rsid w:val="007216E1"/>
    <w:rsid w:val="0072266A"/>
    <w:rsid w:val="007272FC"/>
    <w:rsid w:val="00730708"/>
    <w:rsid w:val="00730A5E"/>
    <w:rsid w:val="00731836"/>
    <w:rsid w:val="007322EA"/>
    <w:rsid w:val="00732927"/>
    <w:rsid w:val="00732A03"/>
    <w:rsid w:val="007338EC"/>
    <w:rsid w:val="00734079"/>
    <w:rsid w:val="007353B4"/>
    <w:rsid w:val="007354F5"/>
    <w:rsid w:val="00736313"/>
    <w:rsid w:val="00736F6C"/>
    <w:rsid w:val="0073757E"/>
    <w:rsid w:val="00740C6F"/>
    <w:rsid w:val="00740CB6"/>
    <w:rsid w:val="007410AC"/>
    <w:rsid w:val="00741A03"/>
    <w:rsid w:val="00742B29"/>
    <w:rsid w:val="00744A84"/>
    <w:rsid w:val="00745428"/>
    <w:rsid w:val="0075151E"/>
    <w:rsid w:val="00751D29"/>
    <w:rsid w:val="007525E3"/>
    <w:rsid w:val="00752DEB"/>
    <w:rsid w:val="0075305E"/>
    <w:rsid w:val="00753A48"/>
    <w:rsid w:val="00754111"/>
    <w:rsid w:val="007547C7"/>
    <w:rsid w:val="00754CC6"/>
    <w:rsid w:val="00754DF4"/>
    <w:rsid w:val="00755D24"/>
    <w:rsid w:val="00756EA3"/>
    <w:rsid w:val="00757280"/>
    <w:rsid w:val="00757756"/>
    <w:rsid w:val="00757EB8"/>
    <w:rsid w:val="007606D2"/>
    <w:rsid w:val="00760837"/>
    <w:rsid w:val="0076084D"/>
    <w:rsid w:val="007611E1"/>
    <w:rsid w:val="0076138A"/>
    <w:rsid w:val="00761E5D"/>
    <w:rsid w:val="0076219D"/>
    <w:rsid w:val="00762779"/>
    <w:rsid w:val="007629DF"/>
    <w:rsid w:val="0076337F"/>
    <w:rsid w:val="007634BB"/>
    <w:rsid w:val="007643B6"/>
    <w:rsid w:val="00764853"/>
    <w:rsid w:val="00766427"/>
    <w:rsid w:val="00766807"/>
    <w:rsid w:val="007706A1"/>
    <w:rsid w:val="00771209"/>
    <w:rsid w:val="00771456"/>
    <w:rsid w:val="007726DC"/>
    <w:rsid w:val="00772B94"/>
    <w:rsid w:val="00772C72"/>
    <w:rsid w:val="00773648"/>
    <w:rsid w:val="00774547"/>
    <w:rsid w:val="00774DC0"/>
    <w:rsid w:val="00774DCF"/>
    <w:rsid w:val="0077518F"/>
    <w:rsid w:val="007759E0"/>
    <w:rsid w:val="00776469"/>
    <w:rsid w:val="00776BFB"/>
    <w:rsid w:val="007770FB"/>
    <w:rsid w:val="00777754"/>
    <w:rsid w:val="00780059"/>
    <w:rsid w:val="00780561"/>
    <w:rsid w:val="00780DD4"/>
    <w:rsid w:val="007819BD"/>
    <w:rsid w:val="00781E8A"/>
    <w:rsid w:val="00782851"/>
    <w:rsid w:val="00782D17"/>
    <w:rsid w:val="007833DD"/>
    <w:rsid w:val="00784460"/>
    <w:rsid w:val="007844EA"/>
    <w:rsid w:val="00784B6A"/>
    <w:rsid w:val="00784D9B"/>
    <w:rsid w:val="00785D14"/>
    <w:rsid w:val="00785E71"/>
    <w:rsid w:val="00786833"/>
    <w:rsid w:val="0078695A"/>
    <w:rsid w:val="00787E18"/>
    <w:rsid w:val="00790790"/>
    <w:rsid w:val="00790791"/>
    <w:rsid w:val="00790CDE"/>
    <w:rsid w:val="00792343"/>
    <w:rsid w:val="00792953"/>
    <w:rsid w:val="00792D3E"/>
    <w:rsid w:val="00792DEB"/>
    <w:rsid w:val="0079404D"/>
    <w:rsid w:val="007957A1"/>
    <w:rsid w:val="00795B98"/>
    <w:rsid w:val="00795E37"/>
    <w:rsid w:val="00796EAA"/>
    <w:rsid w:val="00797654"/>
    <w:rsid w:val="00797BDA"/>
    <w:rsid w:val="007A03A8"/>
    <w:rsid w:val="007A17B8"/>
    <w:rsid w:val="007A25DD"/>
    <w:rsid w:val="007A25EE"/>
    <w:rsid w:val="007A472B"/>
    <w:rsid w:val="007A7B2E"/>
    <w:rsid w:val="007B1D84"/>
    <w:rsid w:val="007B1E26"/>
    <w:rsid w:val="007B25D3"/>
    <w:rsid w:val="007B36A0"/>
    <w:rsid w:val="007B4422"/>
    <w:rsid w:val="007B5842"/>
    <w:rsid w:val="007B683B"/>
    <w:rsid w:val="007C18B8"/>
    <w:rsid w:val="007C1C0C"/>
    <w:rsid w:val="007C1DF2"/>
    <w:rsid w:val="007C236E"/>
    <w:rsid w:val="007C2482"/>
    <w:rsid w:val="007C43CB"/>
    <w:rsid w:val="007C4A35"/>
    <w:rsid w:val="007C601D"/>
    <w:rsid w:val="007C63D4"/>
    <w:rsid w:val="007C6933"/>
    <w:rsid w:val="007C7369"/>
    <w:rsid w:val="007C73FD"/>
    <w:rsid w:val="007C7E08"/>
    <w:rsid w:val="007D069C"/>
    <w:rsid w:val="007D0A03"/>
    <w:rsid w:val="007D2107"/>
    <w:rsid w:val="007D250A"/>
    <w:rsid w:val="007D2752"/>
    <w:rsid w:val="007D288B"/>
    <w:rsid w:val="007D31E2"/>
    <w:rsid w:val="007D4BC7"/>
    <w:rsid w:val="007D4CCB"/>
    <w:rsid w:val="007D5596"/>
    <w:rsid w:val="007D5A56"/>
    <w:rsid w:val="007D6F3A"/>
    <w:rsid w:val="007E00A6"/>
    <w:rsid w:val="007E0315"/>
    <w:rsid w:val="007E088B"/>
    <w:rsid w:val="007E156A"/>
    <w:rsid w:val="007E2F53"/>
    <w:rsid w:val="007E4918"/>
    <w:rsid w:val="007E6A58"/>
    <w:rsid w:val="007E6E3E"/>
    <w:rsid w:val="007E73E2"/>
    <w:rsid w:val="007E7D1A"/>
    <w:rsid w:val="007E7E36"/>
    <w:rsid w:val="007F03FE"/>
    <w:rsid w:val="007F081F"/>
    <w:rsid w:val="007F1D38"/>
    <w:rsid w:val="007F2375"/>
    <w:rsid w:val="007F511A"/>
    <w:rsid w:val="007F5222"/>
    <w:rsid w:val="007F5739"/>
    <w:rsid w:val="007F6C5A"/>
    <w:rsid w:val="007F72D8"/>
    <w:rsid w:val="007F776C"/>
    <w:rsid w:val="008006CA"/>
    <w:rsid w:val="0080088F"/>
    <w:rsid w:val="008008CE"/>
    <w:rsid w:val="00800B20"/>
    <w:rsid w:val="00801DEE"/>
    <w:rsid w:val="00802D97"/>
    <w:rsid w:val="00803D8A"/>
    <w:rsid w:val="0080411F"/>
    <w:rsid w:val="00804541"/>
    <w:rsid w:val="00804C80"/>
    <w:rsid w:val="00806CF6"/>
    <w:rsid w:val="008071B6"/>
    <w:rsid w:val="008075A4"/>
    <w:rsid w:val="008106D0"/>
    <w:rsid w:val="00810C2A"/>
    <w:rsid w:val="00812D5E"/>
    <w:rsid w:val="00812E79"/>
    <w:rsid w:val="008138FF"/>
    <w:rsid w:val="00814086"/>
    <w:rsid w:val="00815433"/>
    <w:rsid w:val="008157B4"/>
    <w:rsid w:val="00817737"/>
    <w:rsid w:val="00821F2A"/>
    <w:rsid w:val="00822657"/>
    <w:rsid w:val="00823DDE"/>
    <w:rsid w:val="00824C7D"/>
    <w:rsid w:val="00824FB6"/>
    <w:rsid w:val="00825DA9"/>
    <w:rsid w:val="008268B9"/>
    <w:rsid w:val="00827283"/>
    <w:rsid w:val="0082765E"/>
    <w:rsid w:val="00830F08"/>
    <w:rsid w:val="0083145A"/>
    <w:rsid w:val="00831C51"/>
    <w:rsid w:val="00832C1D"/>
    <w:rsid w:val="00833380"/>
    <w:rsid w:val="0083375E"/>
    <w:rsid w:val="00835C53"/>
    <w:rsid w:val="008405BA"/>
    <w:rsid w:val="008408D2"/>
    <w:rsid w:val="00844D55"/>
    <w:rsid w:val="00845714"/>
    <w:rsid w:val="00845CE1"/>
    <w:rsid w:val="00847614"/>
    <w:rsid w:val="00847EED"/>
    <w:rsid w:val="008503C4"/>
    <w:rsid w:val="008506B7"/>
    <w:rsid w:val="008519F2"/>
    <w:rsid w:val="00851E7A"/>
    <w:rsid w:val="00852241"/>
    <w:rsid w:val="008540A8"/>
    <w:rsid w:val="00854BF0"/>
    <w:rsid w:val="0085511E"/>
    <w:rsid w:val="00855D04"/>
    <w:rsid w:val="0085663C"/>
    <w:rsid w:val="00856BF1"/>
    <w:rsid w:val="00856FA8"/>
    <w:rsid w:val="0086034D"/>
    <w:rsid w:val="008621D9"/>
    <w:rsid w:val="008625AE"/>
    <w:rsid w:val="008629C2"/>
    <w:rsid w:val="00867567"/>
    <w:rsid w:val="0087036E"/>
    <w:rsid w:val="00870565"/>
    <w:rsid w:val="00871666"/>
    <w:rsid w:val="00872297"/>
    <w:rsid w:val="00873165"/>
    <w:rsid w:val="008735B7"/>
    <w:rsid w:val="00873DD0"/>
    <w:rsid w:val="00875BDB"/>
    <w:rsid w:val="00877FBE"/>
    <w:rsid w:val="00880A24"/>
    <w:rsid w:val="00881BA5"/>
    <w:rsid w:val="008821C4"/>
    <w:rsid w:val="00882E88"/>
    <w:rsid w:val="008831E4"/>
    <w:rsid w:val="00883279"/>
    <w:rsid w:val="0088497B"/>
    <w:rsid w:val="00885093"/>
    <w:rsid w:val="008854BF"/>
    <w:rsid w:val="00885B7A"/>
    <w:rsid w:val="00886F06"/>
    <w:rsid w:val="00887988"/>
    <w:rsid w:val="00891179"/>
    <w:rsid w:val="00891DE1"/>
    <w:rsid w:val="00892D27"/>
    <w:rsid w:val="008949A8"/>
    <w:rsid w:val="008955BB"/>
    <w:rsid w:val="00896036"/>
    <w:rsid w:val="0089642D"/>
    <w:rsid w:val="00897008"/>
    <w:rsid w:val="008A0D63"/>
    <w:rsid w:val="008A23BC"/>
    <w:rsid w:val="008A2C46"/>
    <w:rsid w:val="008A3570"/>
    <w:rsid w:val="008A3BA2"/>
    <w:rsid w:val="008A3D88"/>
    <w:rsid w:val="008A3F98"/>
    <w:rsid w:val="008A4442"/>
    <w:rsid w:val="008A4FC4"/>
    <w:rsid w:val="008A6D1D"/>
    <w:rsid w:val="008A7E2E"/>
    <w:rsid w:val="008B079D"/>
    <w:rsid w:val="008B101F"/>
    <w:rsid w:val="008B174C"/>
    <w:rsid w:val="008B2692"/>
    <w:rsid w:val="008B355D"/>
    <w:rsid w:val="008B53F9"/>
    <w:rsid w:val="008B5FD0"/>
    <w:rsid w:val="008B7293"/>
    <w:rsid w:val="008B7483"/>
    <w:rsid w:val="008B7E63"/>
    <w:rsid w:val="008C0460"/>
    <w:rsid w:val="008C08A6"/>
    <w:rsid w:val="008C205B"/>
    <w:rsid w:val="008C2B7B"/>
    <w:rsid w:val="008C3D55"/>
    <w:rsid w:val="008C5861"/>
    <w:rsid w:val="008C59AB"/>
    <w:rsid w:val="008C5B78"/>
    <w:rsid w:val="008C5C02"/>
    <w:rsid w:val="008C6876"/>
    <w:rsid w:val="008C6C1E"/>
    <w:rsid w:val="008C710F"/>
    <w:rsid w:val="008C7DC4"/>
    <w:rsid w:val="008D1B90"/>
    <w:rsid w:val="008D1C76"/>
    <w:rsid w:val="008D3497"/>
    <w:rsid w:val="008D39DE"/>
    <w:rsid w:val="008D4721"/>
    <w:rsid w:val="008D4854"/>
    <w:rsid w:val="008D4993"/>
    <w:rsid w:val="008D536C"/>
    <w:rsid w:val="008D562A"/>
    <w:rsid w:val="008D56EF"/>
    <w:rsid w:val="008E1232"/>
    <w:rsid w:val="008E167C"/>
    <w:rsid w:val="008E1C0B"/>
    <w:rsid w:val="008E1E00"/>
    <w:rsid w:val="008E1E6C"/>
    <w:rsid w:val="008E2710"/>
    <w:rsid w:val="008E2F11"/>
    <w:rsid w:val="008E2F5D"/>
    <w:rsid w:val="008E30CD"/>
    <w:rsid w:val="008E4387"/>
    <w:rsid w:val="008E4A69"/>
    <w:rsid w:val="008E6EA8"/>
    <w:rsid w:val="008E7A58"/>
    <w:rsid w:val="008F0F3F"/>
    <w:rsid w:val="008F14AA"/>
    <w:rsid w:val="008F216F"/>
    <w:rsid w:val="008F33AF"/>
    <w:rsid w:val="008F3A7E"/>
    <w:rsid w:val="008F5280"/>
    <w:rsid w:val="008F59B0"/>
    <w:rsid w:val="008F62CD"/>
    <w:rsid w:val="008F6C81"/>
    <w:rsid w:val="008F6DA0"/>
    <w:rsid w:val="008F6F2D"/>
    <w:rsid w:val="008F71F5"/>
    <w:rsid w:val="008F722B"/>
    <w:rsid w:val="008F7786"/>
    <w:rsid w:val="008F7C7D"/>
    <w:rsid w:val="00901453"/>
    <w:rsid w:val="00901F1C"/>
    <w:rsid w:val="0090438E"/>
    <w:rsid w:val="0090447F"/>
    <w:rsid w:val="00905B7E"/>
    <w:rsid w:val="00906B7B"/>
    <w:rsid w:val="00907EC8"/>
    <w:rsid w:val="00907EE8"/>
    <w:rsid w:val="00907FBF"/>
    <w:rsid w:val="00911502"/>
    <w:rsid w:val="009118EA"/>
    <w:rsid w:val="0091250D"/>
    <w:rsid w:val="009125BE"/>
    <w:rsid w:val="00912762"/>
    <w:rsid w:val="00912842"/>
    <w:rsid w:val="00913299"/>
    <w:rsid w:val="00913B86"/>
    <w:rsid w:val="00913E81"/>
    <w:rsid w:val="009147AD"/>
    <w:rsid w:val="00914F58"/>
    <w:rsid w:val="009159FA"/>
    <w:rsid w:val="00916245"/>
    <w:rsid w:val="0091652D"/>
    <w:rsid w:val="00917093"/>
    <w:rsid w:val="009174B9"/>
    <w:rsid w:val="00917B3C"/>
    <w:rsid w:val="00917EC9"/>
    <w:rsid w:val="00922BA4"/>
    <w:rsid w:val="009245EC"/>
    <w:rsid w:val="00924987"/>
    <w:rsid w:val="00924A52"/>
    <w:rsid w:val="0092584A"/>
    <w:rsid w:val="00925C87"/>
    <w:rsid w:val="009261DF"/>
    <w:rsid w:val="009265D0"/>
    <w:rsid w:val="00926A54"/>
    <w:rsid w:val="009301F7"/>
    <w:rsid w:val="00931654"/>
    <w:rsid w:val="00932DA3"/>
    <w:rsid w:val="009337C0"/>
    <w:rsid w:val="00934566"/>
    <w:rsid w:val="009347BA"/>
    <w:rsid w:val="00935328"/>
    <w:rsid w:val="00935B67"/>
    <w:rsid w:val="00940BA1"/>
    <w:rsid w:val="0094261C"/>
    <w:rsid w:val="009430B7"/>
    <w:rsid w:val="009436AB"/>
    <w:rsid w:val="00943B0F"/>
    <w:rsid w:val="00945DAF"/>
    <w:rsid w:val="00945FA0"/>
    <w:rsid w:val="009473A7"/>
    <w:rsid w:val="00950C85"/>
    <w:rsid w:val="00952CA3"/>
    <w:rsid w:val="00952D5C"/>
    <w:rsid w:val="009530D0"/>
    <w:rsid w:val="0095320B"/>
    <w:rsid w:val="00953AF9"/>
    <w:rsid w:val="0095553C"/>
    <w:rsid w:val="00955C31"/>
    <w:rsid w:val="00955D7A"/>
    <w:rsid w:val="009562B9"/>
    <w:rsid w:val="00957439"/>
    <w:rsid w:val="00957DF1"/>
    <w:rsid w:val="00960BE7"/>
    <w:rsid w:val="009614E4"/>
    <w:rsid w:val="00962150"/>
    <w:rsid w:val="0096227A"/>
    <w:rsid w:val="009624A2"/>
    <w:rsid w:val="00962969"/>
    <w:rsid w:val="00963470"/>
    <w:rsid w:val="00963E03"/>
    <w:rsid w:val="00964D29"/>
    <w:rsid w:val="0096529E"/>
    <w:rsid w:val="0096538D"/>
    <w:rsid w:val="0096559A"/>
    <w:rsid w:val="00965AAE"/>
    <w:rsid w:val="00965FE6"/>
    <w:rsid w:val="00966003"/>
    <w:rsid w:val="00966742"/>
    <w:rsid w:val="00967C51"/>
    <w:rsid w:val="009706F2"/>
    <w:rsid w:val="00971106"/>
    <w:rsid w:val="009721A0"/>
    <w:rsid w:val="009729E6"/>
    <w:rsid w:val="0097359F"/>
    <w:rsid w:val="00973C78"/>
    <w:rsid w:val="00973E2F"/>
    <w:rsid w:val="00974112"/>
    <w:rsid w:val="00974121"/>
    <w:rsid w:val="00974130"/>
    <w:rsid w:val="00974A13"/>
    <w:rsid w:val="00975BEF"/>
    <w:rsid w:val="00975DE4"/>
    <w:rsid w:val="0097636E"/>
    <w:rsid w:val="00977C5A"/>
    <w:rsid w:val="0098012B"/>
    <w:rsid w:val="00980759"/>
    <w:rsid w:val="00980C4C"/>
    <w:rsid w:val="00980DE4"/>
    <w:rsid w:val="00981393"/>
    <w:rsid w:val="00982047"/>
    <w:rsid w:val="00983B10"/>
    <w:rsid w:val="00985597"/>
    <w:rsid w:val="009858A8"/>
    <w:rsid w:val="00985CDA"/>
    <w:rsid w:val="00985D1A"/>
    <w:rsid w:val="009879AF"/>
    <w:rsid w:val="00987B5C"/>
    <w:rsid w:val="00991D1C"/>
    <w:rsid w:val="00992819"/>
    <w:rsid w:val="00993A80"/>
    <w:rsid w:val="009959D2"/>
    <w:rsid w:val="00996840"/>
    <w:rsid w:val="00996ED0"/>
    <w:rsid w:val="009970C8"/>
    <w:rsid w:val="00997441"/>
    <w:rsid w:val="00997EEE"/>
    <w:rsid w:val="009A132B"/>
    <w:rsid w:val="009A15BE"/>
    <w:rsid w:val="009A1FDE"/>
    <w:rsid w:val="009A287A"/>
    <w:rsid w:val="009A3FC3"/>
    <w:rsid w:val="009A419D"/>
    <w:rsid w:val="009A43FE"/>
    <w:rsid w:val="009A47F3"/>
    <w:rsid w:val="009A7EAD"/>
    <w:rsid w:val="009B121E"/>
    <w:rsid w:val="009B2F0D"/>
    <w:rsid w:val="009B33B6"/>
    <w:rsid w:val="009B36DA"/>
    <w:rsid w:val="009B556D"/>
    <w:rsid w:val="009B5887"/>
    <w:rsid w:val="009B651B"/>
    <w:rsid w:val="009C0537"/>
    <w:rsid w:val="009C191A"/>
    <w:rsid w:val="009C1F3F"/>
    <w:rsid w:val="009C2065"/>
    <w:rsid w:val="009C3414"/>
    <w:rsid w:val="009C36BD"/>
    <w:rsid w:val="009C3B1C"/>
    <w:rsid w:val="009C4098"/>
    <w:rsid w:val="009C4C79"/>
    <w:rsid w:val="009C5168"/>
    <w:rsid w:val="009C5ADF"/>
    <w:rsid w:val="009D05AA"/>
    <w:rsid w:val="009D17E2"/>
    <w:rsid w:val="009D1E44"/>
    <w:rsid w:val="009D34DD"/>
    <w:rsid w:val="009D3DC1"/>
    <w:rsid w:val="009D649E"/>
    <w:rsid w:val="009E2E68"/>
    <w:rsid w:val="009E3823"/>
    <w:rsid w:val="009E3E2C"/>
    <w:rsid w:val="009E6DAF"/>
    <w:rsid w:val="009E704D"/>
    <w:rsid w:val="009E739C"/>
    <w:rsid w:val="009E7DBF"/>
    <w:rsid w:val="009F02B5"/>
    <w:rsid w:val="009F08B0"/>
    <w:rsid w:val="009F0CA3"/>
    <w:rsid w:val="009F2333"/>
    <w:rsid w:val="009F28EB"/>
    <w:rsid w:val="009F2BA0"/>
    <w:rsid w:val="009F47AA"/>
    <w:rsid w:val="009F4B5A"/>
    <w:rsid w:val="009F4F6F"/>
    <w:rsid w:val="009F56AD"/>
    <w:rsid w:val="00A0055B"/>
    <w:rsid w:val="00A03012"/>
    <w:rsid w:val="00A03A97"/>
    <w:rsid w:val="00A04195"/>
    <w:rsid w:val="00A0468F"/>
    <w:rsid w:val="00A0504F"/>
    <w:rsid w:val="00A05BCE"/>
    <w:rsid w:val="00A06735"/>
    <w:rsid w:val="00A06813"/>
    <w:rsid w:val="00A0759A"/>
    <w:rsid w:val="00A07D6A"/>
    <w:rsid w:val="00A10FCB"/>
    <w:rsid w:val="00A114CB"/>
    <w:rsid w:val="00A12D72"/>
    <w:rsid w:val="00A13482"/>
    <w:rsid w:val="00A134AD"/>
    <w:rsid w:val="00A14283"/>
    <w:rsid w:val="00A143F8"/>
    <w:rsid w:val="00A154C7"/>
    <w:rsid w:val="00A154FC"/>
    <w:rsid w:val="00A16C94"/>
    <w:rsid w:val="00A21DF3"/>
    <w:rsid w:val="00A23DA4"/>
    <w:rsid w:val="00A24BDD"/>
    <w:rsid w:val="00A260E6"/>
    <w:rsid w:val="00A26C61"/>
    <w:rsid w:val="00A272E9"/>
    <w:rsid w:val="00A275FB"/>
    <w:rsid w:val="00A27A44"/>
    <w:rsid w:val="00A3051B"/>
    <w:rsid w:val="00A305D1"/>
    <w:rsid w:val="00A3118E"/>
    <w:rsid w:val="00A317C2"/>
    <w:rsid w:val="00A318FF"/>
    <w:rsid w:val="00A33DF1"/>
    <w:rsid w:val="00A33FD4"/>
    <w:rsid w:val="00A3441D"/>
    <w:rsid w:val="00A35575"/>
    <w:rsid w:val="00A35EFF"/>
    <w:rsid w:val="00A37085"/>
    <w:rsid w:val="00A40678"/>
    <w:rsid w:val="00A40EA6"/>
    <w:rsid w:val="00A42DC5"/>
    <w:rsid w:val="00A42EFE"/>
    <w:rsid w:val="00A45A9E"/>
    <w:rsid w:val="00A4706B"/>
    <w:rsid w:val="00A47621"/>
    <w:rsid w:val="00A50BD4"/>
    <w:rsid w:val="00A50FB4"/>
    <w:rsid w:val="00A515F2"/>
    <w:rsid w:val="00A51D9B"/>
    <w:rsid w:val="00A521E1"/>
    <w:rsid w:val="00A53F38"/>
    <w:rsid w:val="00A53F78"/>
    <w:rsid w:val="00A577DF"/>
    <w:rsid w:val="00A60515"/>
    <w:rsid w:val="00A61524"/>
    <w:rsid w:val="00A6321C"/>
    <w:rsid w:val="00A65A41"/>
    <w:rsid w:val="00A65C83"/>
    <w:rsid w:val="00A670E2"/>
    <w:rsid w:val="00A720C5"/>
    <w:rsid w:val="00A7269F"/>
    <w:rsid w:val="00A72F4D"/>
    <w:rsid w:val="00A73C31"/>
    <w:rsid w:val="00A75D04"/>
    <w:rsid w:val="00A768C5"/>
    <w:rsid w:val="00A77C7A"/>
    <w:rsid w:val="00A812FA"/>
    <w:rsid w:val="00A82227"/>
    <w:rsid w:val="00A822FA"/>
    <w:rsid w:val="00A82D17"/>
    <w:rsid w:val="00A84D80"/>
    <w:rsid w:val="00A852F3"/>
    <w:rsid w:val="00A920F1"/>
    <w:rsid w:val="00A93BE2"/>
    <w:rsid w:val="00A93ECF"/>
    <w:rsid w:val="00A940F6"/>
    <w:rsid w:val="00A94C2F"/>
    <w:rsid w:val="00A97E46"/>
    <w:rsid w:val="00AA0ED5"/>
    <w:rsid w:val="00AA1C7A"/>
    <w:rsid w:val="00AA1DB6"/>
    <w:rsid w:val="00AA2A13"/>
    <w:rsid w:val="00AA2EA2"/>
    <w:rsid w:val="00AA35FF"/>
    <w:rsid w:val="00AA4939"/>
    <w:rsid w:val="00AA4FC5"/>
    <w:rsid w:val="00AA5323"/>
    <w:rsid w:val="00AB006E"/>
    <w:rsid w:val="00AB00F6"/>
    <w:rsid w:val="00AB0BED"/>
    <w:rsid w:val="00AB0C9F"/>
    <w:rsid w:val="00AB2EDB"/>
    <w:rsid w:val="00AB2F29"/>
    <w:rsid w:val="00AB330E"/>
    <w:rsid w:val="00AB4AD8"/>
    <w:rsid w:val="00AB4AE2"/>
    <w:rsid w:val="00AB5526"/>
    <w:rsid w:val="00AB7A10"/>
    <w:rsid w:val="00AC13FE"/>
    <w:rsid w:val="00AC2548"/>
    <w:rsid w:val="00AC28E7"/>
    <w:rsid w:val="00AC2A33"/>
    <w:rsid w:val="00AC3DFA"/>
    <w:rsid w:val="00AC3F88"/>
    <w:rsid w:val="00AC4727"/>
    <w:rsid w:val="00AC52FE"/>
    <w:rsid w:val="00AC56D5"/>
    <w:rsid w:val="00AC65A2"/>
    <w:rsid w:val="00AC6614"/>
    <w:rsid w:val="00AC711D"/>
    <w:rsid w:val="00AC7E72"/>
    <w:rsid w:val="00AD0530"/>
    <w:rsid w:val="00AD1B23"/>
    <w:rsid w:val="00AD20C8"/>
    <w:rsid w:val="00AD21F2"/>
    <w:rsid w:val="00AD372F"/>
    <w:rsid w:val="00AD4194"/>
    <w:rsid w:val="00AD45ED"/>
    <w:rsid w:val="00AD5C32"/>
    <w:rsid w:val="00AE00D6"/>
    <w:rsid w:val="00AE1E82"/>
    <w:rsid w:val="00AE3FA9"/>
    <w:rsid w:val="00AE4941"/>
    <w:rsid w:val="00AE52C0"/>
    <w:rsid w:val="00AE5B37"/>
    <w:rsid w:val="00AE6CF0"/>
    <w:rsid w:val="00AE7269"/>
    <w:rsid w:val="00AF0383"/>
    <w:rsid w:val="00AF06AA"/>
    <w:rsid w:val="00AF23E6"/>
    <w:rsid w:val="00AF2689"/>
    <w:rsid w:val="00AF29A9"/>
    <w:rsid w:val="00AF3416"/>
    <w:rsid w:val="00AF43D5"/>
    <w:rsid w:val="00AF4468"/>
    <w:rsid w:val="00AF4977"/>
    <w:rsid w:val="00AF4B80"/>
    <w:rsid w:val="00AF4F7A"/>
    <w:rsid w:val="00AF57E7"/>
    <w:rsid w:val="00AF58CB"/>
    <w:rsid w:val="00AF73FD"/>
    <w:rsid w:val="00AF79F1"/>
    <w:rsid w:val="00B01167"/>
    <w:rsid w:val="00B01B6E"/>
    <w:rsid w:val="00B02466"/>
    <w:rsid w:val="00B03B37"/>
    <w:rsid w:val="00B03B67"/>
    <w:rsid w:val="00B0464E"/>
    <w:rsid w:val="00B04736"/>
    <w:rsid w:val="00B04799"/>
    <w:rsid w:val="00B0489D"/>
    <w:rsid w:val="00B05A32"/>
    <w:rsid w:val="00B05AE1"/>
    <w:rsid w:val="00B0656A"/>
    <w:rsid w:val="00B06DDD"/>
    <w:rsid w:val="00B07009"/>
    <w:rsid w:val="00B07088"/>
    <w:rsid w:val="00B117AE"/>
    <w:rsid w:val="00B11A7D"/>
    <w:rsid w:val="00B120C2"/>
    <w:rsid w:val="00B12956"/>
    <w:rsid w:val="00B13B2D"/>
    <w:rsid w:val="00B15A92"/>
    <w:rsid w:val="00B15AC8"/>
    <w:rsid w:val="00B16C37"/>
    <w:rsid w:val="00B16C3A"/>
    <w:rsid w:val="00B17D11"/>
    <w:rsid w:val="00B20773"/>
    <w:rsid w:val="00B21209"/>
    <w:rsid w:val="00B21AA7"/>
    <w:rsid w:val="00B22ECA"/>
    <w:rsid w:val="00B23D5A"/>
    <w:rsid w:val="00B241B9"/>
    <w:rsid w:val="00B2430A"/>
    <w:rsid w:val="00B26883"/>
    <w:rsid w:val="00B26C23"/>
    <w:rsid w:val="00B2746E"/>
    <w:rsid w:val="00B30D38"/>
    <w:rsid w:val="00B32286"/>
    <w:rsid w:val="00B34340"/>
    <w:rsid w:val="00B34BB2"/>
    <w:rsid w:val="00B351B8"/>
    <w:rsid w:val="00B35E38"/>
    <w:rsid w:val="00B35F63"/>
    <w:rsid w:val="00B363B2"/>
    <w:rsid w:val="00B36568"/>
    <w:rsid w:val="00B36D5B"/>
    <w:rsid w:val="00B41018"/>
    <w:rsid w:val="00B41A23"/>
    <w:rsid w:val="00B41CF7"/>
    <w:rsid w:val="00B42096"/>
    <w:rsid w:val="00B42245"/>
    <w:rsid w:val="00B42DFA"/>
    <w:rsid w:val="00B42E9D"/>
    <w:rsid w:val="00B42F48"/>
    <w:rsid w:val="00B44669"/>
    <w:rsid w:val="00B45134"/>
    <w:rsid w:val="00B46B50"/>
    <w:rsid w:val="00B4790F"/>
    <w:rsid w:val="00B5018B"/>
    <w:rsid w:val="00B505CF"/>
    <w:rsid w:val="00B5070F"/>
    <w:rsid w:val="00B509DB"/>
    <w:rsid w:val="00B51598"/>
    <w:rsid w:val="00B52CF5"/>
    <w:rsid w:val="00B52DF7"/>
    <w:rsid w:val="00B53B31"/>
    <w:rsid w:val="00B54CE7"/>
    <w:rsid w:val="00B55118"/>
    <w:rsid w:val="00B555DB"/>
    <w:rsid w:val="00B55BFD"/>
    <w:rsid w:val="00B55C80"/>
    <w:rsid w:val="00B57896"/>
    <w:rsid w:val="00B6060E"/>
    <w:rsid w:val="00B62BB2"/>
    <w:rsid w:val="00B633A2"/>
    <w:rsid w:val="00B64E3C"/>
    <w:rsid w:val="00B6534A"/>
    <w:rsid w:val="00B654D8"/>
    <w:rsid w:val="00B655C6"/>
    <w:rsid w:val="00B67FDD"/>
    <w:rsid w:val="00B7056A"/>
    <w:rsid w:val="00B70B23"/>
    <w:rsid w:val="00B71953"/>
    <w:rsid w:val="00B71DB8"/>
    <w:rsid w:val="00B72CD3"/>
    <w:rsid w:val="00B7422E"/>
    <w:rsid w:val="00B756AD"/>
    <w:rsid w:val="00B75F69"/>
    <w:rsid w:val="00B76D79"/>
    <w:rsid w:val="00B77A48"/>
    <w:rsid w:val="00B806D3"/>
    <w:rsid w:val="00B809D5"/>
    <w:rsid w:val="00B826BE"/>
    <w:rsid w:val="00B82922"/>
    <w:rsid w:val="00B84926"/>
    <w:rsid w:val="00B86481"/>
    <w:rsid w:val="00B90FD5"/>
    <w:rsid w:val="00B910ED"/>
    <w:rsid w:val="00B92770"/>
    <w:rsid w:val="00B92ECA"/>
    <w:rsid w:val="00B96339"/>
    <w:rsid w:val="00B973ED"/>
    <w:rsid w:val="00B97AFE"/>
    <w:rsid w:val="00BA094D"/>
    <w:rsid w:val="00BA0AC2"/>
    <w:rsid w:val="00BA0BEB"/>
    <w:rsid w:val="00BA13E1"/>
    <w:rsid w:val="00BA1790"/>
    <w:rsid w:val="00BA19CD"/>
    <w:rsid w:val="00BA319C"/>
    <w:rsid w:val="00BA3382"/>
    <w:rsid w:val="00BA3686"/>
    <w:rsid w:val="00BA4A88"/>
    <w:rsid w:val="00BA512F"/>
    <w:rsid w:val="00BA5776"/>
    <w:rsid w:val="00BA686A"/>
    <w:rsid w:val="00BA6A5A"/>
    <w:rsid w:val="00BA76A2"/>
    <w:rsid w:val="00BA76C3"/>
    <w:rsid w:val="00BB0D35"/>
    <w:rsid w:val="00BB0E69"/>
    <w:rsid w:val="00BB156A"/>
    <w:rsid w:val="00BB2454"/>
    <w:rsid w:val="00BB2BBC"/>
    <w:rsid w:val="00BB2F1D"/>
    <w:rsid w:val="00BB399C"/>
    <w:rsid w:val="00BB40DA"/>
    <w:rsid w:val="00BB4B6E"/>
    <w:rsid w:val="00BB5B77"/>
    <w:rsid w:val="00BC0623"/>
    <w:rsid w:val="00BC0B8B"/>
    <w:rsid w:val="00BC1A9B"/>
    <w:rsid w:val="00BC1E3E"/>
    <w:rsid w:val="00BC3B71"/>
    <w:rsid w:val="00BC5478"/>
    <w:rsid w:val="00BC58EE"/>
    <w:rsid w:val="00BC60FF"/>
    <w:rsid w:val="00BC6EF9"/>
    <w:rsid w:val="00BC7066"/>
    <w:rsid w:val="00BD01A5"/>
    <w:rsid w:val="00BD2CAA"/>
    <w:rsid w:val="00BD3521"/>
    <w:rsid w:val="00BD3957"/>
    <w:rsid w:val="00BD58C8"/>
    <w:rsid w:val="00BE0319"/>
    <w:rsid w:val="00BE04F6"/>
    <w:rsid w:val="00BE0777"/>
    <w:rsid w:val="00BE1665"/>
    <w:rsid w:val="00BE1E7C"/>
    <w:rsid w:val="00BE2614"/>
    <w:rsid w:val="00BE2E14"/>
    <w:rsid w:val="00BE539B"/>
    <w:rsid w:val="00BE64A0"/>
    <w:rsid w:val="00BF14C6"/>
    <w:rsid w:val="00BF251B"/>
    <w:rsid w:val="00BF2DCB"/>
    <w:rsid w:val="00BF2DE7"/>
    <w:rsid w:val="00BF3A29"/>
    <w:rsid w:val="00BF42D5"/>
    <w:rsid w:val="00BF4819"/>
    <w:rsid w:val="00BF50F2"/>
    <w:rsid w:val="00BF7604"/>
    <w:rsid w:val="00C003B2"/>
    <w:rsid w:val="00C00400"/>
    <w:rsid w:val="00C0156D"/>
    <w:rsid w:val="00C024BC"/>
    <w:rsid w:val="00C02999"/>
    <w:rsid w:val="00C0314A"/>
    <w:rsid w:val="00C03401"/>
    <w:rsid w:val="00C03601"/>
    <w:rsid w:val="00C044D0"/>
    <w:rsid w:val="00C04642"/>
    <w:rsid w:val="00C04F94"/>
    <w:rsid w:val="00C1057B"/>
    <w:rsid w:val="00C1075A"/>
    <w:rsid w:val="00C10EA4"/>
    <w:rsid w:val="00C126B5"/>
    <w:rsid w:val="00C13539"/>
    <w:rsid w:val="00C13821"/>
    <w:rsid w:val="00C13944"/>
    <w:rsid w:val="00C13C28"/>
    <w:rsid w:val="00C15489"/>
    <w:rsid w:val="00C155AB"/>
    <w:rsid w:val="00C16852"/>
    <w:rsid w:val="00C17F9D"/>
    <w:rsid w:val="00C20D0E"/>
    <w:rsid w:val="00C20E6E"/>
    <w:rsid w:val="00C216B9"/>
    <w:rsid w:val="00C220A3"/>
    <w:rsid w:val="00C227A6"/>
    <w:rsid w:val="00C25F1A"/>
    <w:rsid w:val="00C26959"/>
    <w:rsid w:val="00C26BBB"/>
    <w:rsid w:val="00C27164"/>
    <w:rsid w:val="00C274D6"/>
    <w:rsid w:val="00C277F5"/>
    <w:rsid w:val="00C27A88"/>
    <w:rsid w:val="00C27F8A"/>
    <w:rsid w:val="00C307B7"/>
    <w:rsid w:val="00C30F93"/>
    <w:rsid w:val="00C31BE6"/>
    <w:rsid w:val="00C31FF7"/>
    <w:rsid w:val="00C32177"/>
    <w:rsid w:val="00C33B9E"/>
    <w:rsid w:val="00C36352"/>
    <w:rsid w:val="00C3667C"/>
    <w:rsid w:val="00C37400"/>
    <w:rsid w:val="00C37C90"/>
    <w:rsid w:val="00C4028A"/>
    <w:rsid w:val="00C412B6"/>
    <w:rsid w:val="00C42D1F"/>
    <w:rsid w:val="00C4314D"/>
    <w:rsid w:val="00C431B4"/>
    <w:rsid w:val="00C431EB"/>
    <w:rsid w:val="00C44780"/>
    <w:rsid w:val="00C44E18"/>
    <w:rsid w:val="00C453B3"/>
    <w:rsid w:val="00C45865"/>
    <w:rsid w:val="00C45CEF"/>
    <w:rsid w:val="00C465DB"/>
    <w:rsid w:val="00C47CC9"/>
    <w:rsid w:val="00C47D0E"/>
    <w:rsid w:val="00C500DA"/>
    <w:rsid w:val="00C50354"/>
    <w:rsid w:val="00C50F8D"/>
    <w:rsid w:val="00C514A2"/>
    <w:rsid w:val="00C532BA"/>
    <w:rsid w:val="00C53BC9"/>
    <w:rsid w:val="00C53E9F"/>
    <w:rsid w:val="00C54E62"/>
    <w:rsid w:val="00C55E1B"/>
    <w:rsid w:val="00C6018F"/>
    <w:rsid w:val="00C60BE3"/>
    <w:rsid w:val="00C610AD"/>
    <w:rsid w:val="00C62965"/>
    <w:rsid w:val="00C62A68"/>
    <w:rsid w:val="00C63A18"/>
    <w:rsid w:val="00C64528"/>
    <w:rsid w:val="00C65669"/>
    <w:rsid w:val="00C66411"/>
    <w:rsid w:val="00C67424"/>
    <w:rsid w:val="00C67494"/>
    <w:rsid w:val="00C6785B"/>
    <w:rsid w:val="00C70B94"/>
    <w:rsid w:val="00C736DF"/>
    <w:rsid w:val="00C7419B"/>
    <w:rsid w:val="00C76134"/>
    <w:rsid w:val="00C76FE6"/>
    <w:rsid w:val="00C77B5B"/>
    <w:rsid w:val="00C81FB1"/>
    <w:rsid w:val="00C8243E"/>
    <w:rsid w:val="00C85CE2"/>
    <w:rsid w:val="00C86265"/>
    <w:rsid w:val="00C87033"/>
    <w:rsid w:val="00C90080"/>
    <w:rsid w:val="00C9064D"/>
    <w:rsid w:val="00C9138C"/>
    <w:rsid w:val="00C91811"/>
    <w:rsid w:val="00C923A1"/>
    <w:rsid w:val="00C93632"/>
    <w:rsid w:val="00C93803"/>
    <w:rsid w:val="00C9713C"/>
    <w:rsid w:val="00C973D5"/>
    <w:rsid w:val="00C97731"/>
    <w:rsid w:val="00C97AE1"/>
    <w:rsid w:val="00CA0449"/>
    <w:rsid w:val="00CA0828"/>
    <w:rsid w:val="00CA1251"/>
    <w:rsid w:val="00CA1F2D"/>
    <w:rsid w:val="00CA2576"/>
    <w:rsid w:val="00CA2DA3"/>
    <w:rsid w:val="00CA39E3"/>
    <w:rsid w:val="00CA41BE"/>
    <w:rsid w:val="00CA5297"/>
    <w:rsid w:val="00CA599C"/>
    <w:rsid w:val="00CA59F6"/>
    <w:rsid w:val="00CA64FE"/>
    <w:rsid w:val="00CA652A"/>
    <w:rsid w:val="00CA69A0"/>
    <w:rsid w:val="00CA6D14"/>
    <w:rsid w:val="00CA7524"/>
    <w:rsid w:val="00CB041C"/>
    <w:rsid w:val="00CB06B1"/>
    <w:rsid w:val="00CB1075"/>
    <w:rsid w:val="00CB1960"/>
    <w:rsid w:val="00CB2D3D"/>
    <w:rsid w:val="00CB303D"/>
    <w:rsid w:val="00CB3B8B"/>
    <w:rsid w:val="00CB3E4F"/>
    <w:rsid w:val="00CB3E7D"/>
    <w:rsid w:val="00CB475E"/>
    <w:rsid w:val="00CB5322"/>
    <w:rsid w:val="00CB576A"/>
    <w:rsid w:val="00CC118D"/>
    <w:rsid w:val="00CC213B"/>
    <w:rsid w:val="00CC219B"/>
    <w:rsid w:val="00CC2495"/>
    <w:rsid w:val="00CC2977"/>
    <w:rsid w:val="00CC39BD"/>
    <w:rsid w:val="00CC3BDC"/>
    <w:rsid w:val="00CC408C"/>
    <w:rsid w:val="00CC4475"/>
    <w:rsid w:val="00CC4A38"/>
    <w:rsid w:val="00CC6C10"/>
    <w:rsid w:val="00CC6C84"/>
    <w:rsid w:val="00CC7A39"/>
    <w:rsid w:val="00CD0BEE"/>
    <w:rsid w:val="00CD14A1"/>
    <w:rsid w:val="00CD1AC4"/>
    <w:rsid w:val="00CD289B"/>
    <w:rsid w:val="00CD2EB4"/>
    <w:rsid w:val="00CD45C7"/>
    <w:rsid w:val="00CD4F54"/>
    <w:rsid w:val="00CD5FB1"/>
    <w:rsid w:val="00CD73CF"/>
    <w:rsid w:val="00CD7DE7"/>
    <w:rsid w:val="00CE1824"/>
    <w:rsid w:val="00CE1BE9"/>
    <w:rsid w:val="00CE26EB"/>
    <w:rsid w:val="00CE2F0D"/>
    <w:rsid w:val="00CE3373"/>
    <w:rsid w:val="00CE4697"/>
    <w:rsid w:val="00CE6A0C"/>
    <w:rsid w:val="00CE7F16"/>
    <w:rsid w:val="00CF0BD6"/>
    <w:rsid w:val="00CF0EA5"/>
    <w:rsid w:val="00CF2F11"/>
    <w:rsid w:val="00CF46FD"/>
    <w:rsid w:val="00CF6CF1"/>
    <w:rsid w:val="00CF6DCF"/>
    <w:rsid w:val="00CF7D04"/>
    <w:rsid w:val="00D015B1"/>
    <w:rsid w:val="00D03266"/>
    <w:rsid w:val="00D03754"/>
    <w:rsid w:val="00D039FB"/>
    <w:rsid w:val="00D04789"/>
    <w:rsid w:val="00D04C32"/>
    <w:rsid w:val="00D05BA6"/>
    <w:rsid w:val="00D05BDC"/>
    <w:rsid w:val="00D06ADA"/>
    <w:rsid w:val="00D076E9"/>
    <w:rsid w:val="00D07806"/>
    <w:rsid w:val="00D1034F"/>
    <w:rsid w:val="00D10850"/>
    <w:rsid w:val="00D1099D"/>
    <w:rsid w:val="00D109AA"/>
    <w:rsid w:val="00D1102E"/>
    <w:rsid w:val="00D1183E"/>
    <w:rsid w:val="00D119DD"/>
    <w:rsid w:val="00D11A08"/>
    <w:rsid w:val="00D135D4"/>
    <w:rsid w:val="00D14734"/>
    <w:rsid w:val="00D15355"/>
    <w:rsid w:val="00D15B0F"/>
    <w:rsid w:val="00D15B3B"/>
    <w:rsid w:val="00D165EA"/>
    <w:rsid w:val="00D179FE"/>
    <w:rsid w:val="00D17C3F"/>
    <w:rsid w:val="00D20F65"/>
    <w:rsid w:val="00D214B0"/>
    <w:rsid w:val="00D21799"/>
    <w:rsid w:val="00D217ED"/>
    <w:rsid w:val="00D224D1"/>
    <w:rsid w:val="00D22B41"/>
    <w:rsid w:val="00D23BF7"/>
    <w:rsid w:val="00D24119"/>
    <w:rsid w:val="00D24224"/>
    <w:rsid w:val="00D24525"/>
    <w:rsid w:val="00D25994"/>
    <w:rsid w:val="00D25BB0"/>
    <w:rsid w:val="00D26A7E"/>
    <w:rsid w:val="00D270A1"/>
    <w:rsid w:val="00D27A1E"/>
    <w:rsid w:val="00D27E6A"/>
    <w:rsid w:val="00D27FBC"/>
    <w:rsid w:val="00D326A6"/>
    <w:rsid w:val="00D33506"/>
    <w:rsid w:val="00D340EE"/>
    <w:rsid w:val="00D3486F"/>
    <w:rsid w:val="00D353C4"/>
    <w:rsid w:val="00D36068"/>
    <w:rsid w:val="00D36354"/>
    <w:rsid w:val="00D363C2"/>
    <w:rsid w:val="00D3745B"/>
    <w:rsid w:val="00D40336"/>
    <w:rsid w:val="00D42314"/>
    <w:rsid w:val="00D423A6"/>
    <w:rsid w:val="00D4248D"/>
    <w:rsid w:val="00D4308B"/>
    <w:rsid w:val="00D43587"/>
    <w:rsid w:val="00D44AB4"/>
    <w:rsid w:val="00D45D98"/>
    <w:rsid w:val="00D50B1A"/>
    <w:rsid w:val="00D51313"/>
    <w:rsid w:val="00D519C3"/>
    <w:rsid w:val="00D5226D"/>
    <w:rsid w:val="00D527F1"/>
    <w:rsid w:val="00D54D74"/>
    <w:rsid w:val="00D566A9"/>
    <w:rsid w:val="00D572E3"/>
    <w:rsid w:val="00D573A3"/>
    <w:rsid w:val="00D57F07"/>
    <w:rsid w:val="00D57F55"/>
    <w:rsid w:val="00D615F1"/>
    <w:rsid w:val="00D620FD"/>
    <w:rsid w:val="00D62490"/>
    <w:rsid w:val="00D62712"/>
    <w:rsid w:val="00D62960"/>
    <w:rsid w:val="00D637F8"/>
    <w:rsid w:val="00D63CA8"/>
    <w:rsid w:val="00D6569A"/>
    <w:rsid w:val="00D65AF9"/>
    <w:rsid w:val="00D65D72"/>
    <w:rsid w:val="00D661B6"/>
    <w:rsid w:val="00D66765"/>
    <w:rsid w:val="00D6715E"/>
    <w:rsid w:val="00D67DE7"/>
    <w:rsid w:val="00D700D2"/>
    <w:rsid w:val="00D70D18"/>
    <w:rsid w:val="00D71B83"/>
    <w:rsid w:val="00D72339"/>
    <w:rsid w:val="00D72AAB"/>
    <w:rsid w:val="00D72C30"/>
    <w:rsid w:val="00D72F76"/>
    <w:rsid w:val="00D73062"/>
    <w:rsid w:val="00D7385A"/>
    <w:rsid w:val="00D73F54"/>
    <w:rsid w:val="00D73F97"/>
    <w:rsid w:val="00D74FF4"/>
    <w:rsid w:val="00D75DD0"/>
    <w:rsid w:val="00D764FA"/>
    <w:rsid w:val="00D76590"/>
    <w:rsid w:val="00D806CD"/>
    <w:rsid w:val="00D80E52"/>
    <w:rsid w:val="00D80E9D"/>
    <w:rsid w:val="00D81210"/>
    <w:rsid w:val="00D81501"/>
    <w:rsid w:val="00D82426"/>
    <w:rsid w:val="00D83B5E"/>
    <w:rsid w:val="00D83C02"/>
    <w:rsid w:val="00D84563"/>
    <w:rsid w:val="00D868DE"/>
    <w:rsid w:val="00D86B59"/>
    <w:rsid w:val="00D8765E"/>
    <w:rsid w:val="00D87D35"/>
    <w:rsid w:val="00D90799"/>
    <w:rsid w:val="00D915FC"/>
    <w:rsid w:val="00D93156"/>
    <w:rsid w:val="00D93315"/>
    <w:rsid w:val="00D93BFC"/>
    <w:rsid w:val="00D96818"/>
    <w:rsid w:val="00DA122C"/>
    <w:rsid w:val="00DA5E38"/>
    <w:rsid w:val="00DA648B"/>
    <w:rsid w:val="00DA697B"/>
    <w:rsid w:val="00DA6F21"/>
    <w:rsid w:val="00DA7685"/>
    <w:rsid w:val="00DA76AA"/>
    <w:rsid w:val="00DA76EE"/>
    <w:rsid w:val="00DB05E2"/>
    <w:rsid w:val="00DB18A5"/>
    <w:rsid w:val="00DB1A4D"/>
    <w:rsid w:val="00DB1AF5"/>
    <w:rsid w:val="00DB465E"/>
    <w:rsid w:val="00DB48A4"/>
    <w:rsid w:val="00DB48B5"/>
    <w:rsid w:val="00DB4DAD"/>
    <w:rsid w:val="00DB4E26"/>
    <w:rsid w:val="00DB511C"/>
    <w:rsid w:val="00DB5879"/>
    <w:rsid w:val="00DB5B1E"/>
    <w:rsid w:val="00DB5CAB"/>
    <w:rsid w:val="00DC033D"/>
    <w:rsid w:val="00DC16AD"/>
    <w:rsid w:val="00DC1D2D"/>
    <w:rsid w:val="00DC3504"/>
    <w:rsid w:val="00DC36A6"/>
    <w:rsid w:val="00DC3E24"/>
    <w:rsid w:val="00DC603B"/>
    <w:rsid w:val="00DC6680"/>
    <w:rsid w:val="00DC6D9D"/>
    <w:rsid w:val="00DC777D"/>
    <w:rsid w:val="00DD0370"/>
    <w:rsid w:val="00DD19FD"/>
    <w:rsid w:val="00DD1DBD"/>
    <w:rsid w:val="00DD2549"/>
    <w:rsid w:val="00DD2BCB"/>
    <w:rsid w:val="00DD2DBC"/>
    <w:rsid w:val="00DD3977"/>
    <w:rsid w:val="00DD68C4"/>
    <w:rsid w:val="00DE290C"/>
    <w:rsid w:val="00DE360E"/>
    <w:rsid w:val="00DE3B81"/>
    <w:rsid w:val="00DE3F0B"/>
    <w:rsid w:val="00DE458F"/>
    <w:rsid w:val="00DE6B55"/>
    <w:rsid w:val="00DE7B33"/>
    <w:rsid w:val="00DF158B"/>
    <w:rsid w:val="00DF1E12"/>
    <w:rsid w:val="00DF212A"/>
    <w:rsid w:val="00DF2D9A"/>
    <w:rsid w:val="00DF493A"/>
    <w:rsid w:val="00DF5120"/>
    <w:rsid w:val="00DF75A1"/>
    <w:rsid w:val="00DF7645"/>
    <w:rsid w:val="00DF7796"/>
    <w:rsid w:val="00E02522"/>
    <w:rsid w:val="00E04655"/>
    <w:rsid w:val="00E04916"/>
    <w:rsid w:val="00E04B6A"/>
    <w:rsid w:val="00E04F0C"/>
    <w:rsid w:val="00E05AD7"/>
    <w:rsid w:val="00E0658E"/>
    <w:rsid w:val="00E1140D"/>
    <w:rsid w:val="00E11D51"/>
    <w:rsid w:val="00E12A92"/>
    <w:rsid w:val="00E12E83"/>
    <w:rsid w:val="00E13791"/>
    <w:rsid w:val="00E13D89"/>
    <w:rsid w:val="00E1426C"/>
    <w:rsid w:val="00E15A40"/>
    <w:rsid w:val="00E16A79"/>
    <w:rsid w:val="00E17056"/>
    <w:rsid w:val="00E17992"/>
    <w:rsid w:val="00E21CF9"/>
    <w:rsid w:val="00E2212D"/>
    <w:rsid w:val="00E23CC6"/>
    <w:rsid w:val="00E24025"/>
    <w:rsid w:val="00E24566"/>
    <w:rsid w:val="00E24885"/>
    <w:rsid w:val="00E26C34"/>
    <w:rsid w:val="00E26DC5"/>
    <w:rsid w:val="00E27631"/>
    <w:rsid w:val="00E3612F"/>
    <w:rsid w:val="00E36C82"/>
    <w:rsid w:val="00E40299"/>
    <w:rsid w:val="00E40852"/>
    <w:rsid w:val="00E41697"/>
    <w:rsid w:val="00E4286C"/>
    <w:rsid w:val="00E43256"/>
    <w:rsid w:val="00E43C7B"/>
    <w:rsid w:val="00E44715"/>
    <w:rsid w:val="00E44D00"/>
    <w:rsid w:val="00E47405"/>
    <w:rsid w:val="00E47462"/>
    <w:rsid w:val="00E47870"/>
    <w:rsid w:val="00E50B2F"/>
    <w:rsid w:val="00E50CB5"/>
    <w:rsid w:val="00E5115E"/>
    <w:rsid w:val="00E5226F"/>
    <w:rsid w:val="00E523D1"/>
    <w:rsid w:val="00E52B88"/>
    <w:rsid w:val="00E53659"/>
    <w:rsid w:val="00E53DAF"/>
    <w:rsid w:val="00E54CAD"/>
    <w:rsid w:val="00E57787"/>
    <w:rsid w:val="00E578B7"/>
    <w:rsid w:val="00E609A7"/>
    <w:rsid w:val="00E60B0F"/>
    <w:rsid w:val="00E61209"/>
    <w:rsid w:val="00E61BFC"/>
    <w:rsid w:val="00E626D6"/>
    <w:rsid w:val="00E630A0"/>
    <w:rsid w:val="00E63507"/>
    <w:rsid w:val="00E6383F"/>
    <w:rsid w:val="00E63F41"/>
    <w:rsid w:val="00E64500"/>
    <w:rsid w:val="00E64977"/>
    <w:rsid w:val="00E65935"/>
    <w:rsid w:val="00E65CCA"/>
    <w:rsid w:val="00E65F7C"/>
    <w:rsid w:val="00E6603E"/>
    <w:rsid w:val="00E661E6"/>
    <w:rsid w:val="00E67708"/>
    <w:rsid w:val="00E7072E"/>
    <w:rsid w:val="00E71EEF"/>
    <w:rsid w:val="00E72325"/>
    <w:rsid w:val="00E7266D"/>
    <w:rsid w:val="00E727FE"/>
    <w:rsid w:val="00E73037"/>
    <w:rsid w:val="00E73E25"/>
    <w:rsid w:val="00E75216"/>
    <w:rsid w:val="00E75B87"/>
    <w:rsid w:val="00E76917"/>
    <w:rsid w:val="00E81550"/>
    <w:rsid w:val="00E82895"/>
    <w:rsid w:val="00E832D2"/>
    <w:rsid w:val="00E83F80"/>
    <w:rsid w:val="00E842B8"/>
    <w:rsid w:val="00E84F00"/>
    <w:rsid w:val="00E850CD"/>
    <w:rsid w:val="00E86249"/>
    <w:rsid w:val="00E86328"/>
    <w:rsid w:val="00E86367"/>
    <w:rsid w:val="00E8640F"/>
    <w:rsid w:val="00E86905"/>
    <w:rsid w:val="00E87D33"/>
    <w:rsid w:val="00E87DDE"/>
    <w:rsid w:val="00E90631"/>
    <w:rsid w:val="00E91096"/>
    <w:rsid w:val="00E912E0"/>
    <w:rsid w:val="00E922BB"/>
    <w:rsid w:val="00E9247D"/>
    <w:rsid w:val="00E93216"/>
    <w:rsid w:val="00E93247"/>
    <w:rsid w:val="00E93DBE"/>
    <w:rsid w:val="00E953ED"/>
    <w:rsid w:val="00E954F4"/>
    <w:rsid w:val="00E96054"/>
    <w:rsid w:val="00E9668B"/>
    <w:rsid w:val="00E97351"/>
    <w:rsid w:val="00E97455"/>
    <w:rsid w:val="00E9789C"/>
    <w:rsid w:val="00E97AFF"/>
    <w:rsid w:val="00EA0A94"/>
    <w:rsid w:val="00EA1E83"/>
    <w:rsid w:val="00EA270F"/>
    <w:rsid w:val="00EA32B9"/>
    <w:rsid w:val="00EA406D"/>
    <w:rsid w:val="00EA5612"/>
    <w:rsid w:val="00EA6DCE"/>
    <w:rsid w:val="00EA734B"/>
    <w:rsid w:val="00EA7ABE"/>
    <w:rsid w:val="00EB192C"/>
    <w:rsid w:val="00EB2912"/>
    <w:rsid w:val="00EB2BCC"/>
    <w:rsid w:val="00EB4679"/>
    <w:rsid w:val="00EB54C8"/>
    <w:rsid w:val="00EB6C70"/>
    <w:rsid w:val="00EC0637"/>
    <w:rsid w:val="00EC1307"/>
    <w:rsid w:val="00EC317C"/>
    <w:rsid w:val="00EC3798"/>
    <w:rsid w:val="00EC3DDF"/>
    <w:rsid w:val="00EC48FC"/>
    <w:rsid w:val="00EC4A57"/>
    <w:rsid w:val="00EC4B6B"/>
    <w:rsid w:val="00EC4B72"/>
    <w:rsid w:val="00EC53E3"/>
    <w:rsid w:val="00EC5472"/>
    <w:rsid w:val="00EC585A"/>
    <w:rsid w:val="00EC7550"/>
    <w:rsid w:val="00ED1A64"/>
    <w:rsid w:val="00ED207B"/>
    <w:rsid w:val="00ED5214"/>
    <w:rsid w:val="00ED5EC9"/>
    <w:rsid w:val="00ED5FE7"/>
    <w:rsid w:val="00ED6037"/>
    <w:rsid w:val="00ED62E7"/>
    <w:rsid w:val="00EE0882"/>
    <w:rsid w:val="00EE09EE"/>
    <w:rsid w:val="00EE0B98"/>
    <w:rsid w:val="00EE315F"/>
    <w:rsid w:val="00EE3A74"/>
    <w:rsid w:val="00EE498D"/>
    <w:rsid w:val="00EE5CB3"/>
    <w:rsid w:val="00EE5CBA"/>
    <w:rsid w:val="00EE6DB4"/>
    <w:rsid w:val="00EF1834"/>
    <w:rsid w:val="00EF3316"/>
    <w:rsid w:val="00EF35F8"/>
    <w:rsid w:val="00EF4263"/>
    <w:rsid w:val="00EF4402"/>
    <w:rsid w:val="00EF459C"/>
    <w:rsid w:val="00EF47FE"/>
    <w:rsid w:val="00EF4964"/>
    <w:rsid w:val="00EF5F0E"/>
    <w:rsid w:val="00EF7528"/>
    <w:rsid w:val="00EF76A6"/>
    <w:rsid w:val="00F00078"/>
    <w:rsid w:val="00F003C7"/>
    <w:rsid w:val="00F010BC"/>
    <w:rsid w:val="00F01933"/>
    <w:rsid w:val="00F021F0"/>
    <w:rsid w:val="00F03270"/>
    <w:rsid w:val="00F03F75"/>
    <w:rsid w:val="00F04086"/>
    <w:rsid w:val="00F04A38"/>
    <w:rsid w:val="00F04C2C"/>
    <w:rsid w:val="00F04EBA"/>
    <w:rsid w:val="00F05E57"/>
    <w:rsid w:val="00F06774"/>
    <w:rsid w:val="00F10668"/>
    <w:rsid w:val="00F11818"/>
    <w:rsid w:val="00F11A63"/>
    <w:rsid w:val="00F11EFB"/>
    <w:rsid w:val="00F1394E"/>
    <w:rsid w:val="00F14CB6"/>
    <w:rsid w:val="00F161CC"/>
    <w:rsid w:val="00F163E8"/>
    <w:rsid w:val="00F169DA"/>
    <w:rsid w:val="00F17471"/>
    <w:rsid w:val="00F2250E"/>
    <w:rsid w:val="00F22831"/>
    <w:rsid w:val="00F22A67"/>
    <w:rsid w:val="00F240AD"/>
    <w:rsid w:val="00F24DED"/>
    <w:rsid w:val="00F2513C"/>
    <w:rsid w:val="00F25999"/>
    <w:rsid w:val="00F263EB"/>
    <w:rsid w:val="00F27186"/>
    <w:rsid w:val="00F272C1"/>
    <w:rsid w:val="00F27453"/>
    <w:rsid w:val="00F27C6A"/>
    <w:rsid w:val="00F27EC8"/>
    <w:rsid w:val="00F3059F"/>
    <w:rsid w:val="00F306F8"/>
    <w:rsid w:val="00F30824"/>
    <w:rsid w:val="00F30D82"/>
    <w:rsid w:val="00F30FCB"/>
    <w:rsid w:val="00F36336"/>
    <w:rsid w:val="00F36A49"/>
    <w:rsid w:val="00F36F57"/>
    <w:rsid w:val="00F375FF"/>
    <w:rsid w:val="00F37B47"/>
    <w:rsid w:val="00F37E6E"/>
    <w:rsid w:val="00F400FD"/>
    <w:rsid w:val="00F40AC3"/>
    <w:rsid w:val="00F40E5E"/>
    <w:rsid w:val="00F416BE"/>
    <w:rsid w:val="00F431EB"/>
    <w:rsid w:val="00F43CE6"/>
    <w:rsid w:val="00F44FEE"/>
    <w:rsid w:val="00F4533D"/>
    <w:rsid w:val="00F461AC"/>
    <w:rsid w:val="00F46790"/>
    <w:rsid w:val="00F4696A"/>
    <w:rsid w:val="00F46B4E"/>
    <w:rsid w:val="00F47A08"/>
    <w:rsid w:val="00F5017E"/>
    <w:rsid w:val="00F50E5A"/>
    <w:rsid w:val="00F52568"/>
    <w:rsid w:val="00F52D91"/>
    <w:rsid w:val="00F54B8C"/>
    <w:rsid w:val="00F55F77"/>
    <w:rsid w:val="00F5686C"/>
    <w:rsid w:val="00F57656"/>
    <w:rsid w:val="00F57E07"/>
    <w:rsid w:val="00F601AE"/>
    <w:rsid w:val="00F60F41"/>
    <w:rsid w:val="00F61603"/>
    <w:rsid w:val="00F61F6C"/>
    <w:rsid w:val="00F620D0"/>
    <w:rsid w:val="00F66EB7"/>
    <w:rsid w:val="00F67E53"/>
    <w:rsid w:val="00F70AC2"/>
    <w:rsid w:val="00F720E8"/>
    <w:rsid w:val="00F7233E"/>
    <w:rsid w:val="00F733F3"/>
    <w:rsid w:val="00F73492"/>
    <w:rsid w:val="00F73716"/>
    <w:rsid w:val="00F74E38"/>
    <w:rsid w:val="00F74F6A"/>
    <w:rsid w:val="00F75876"/>
    <w:rsid w:val="00F75D37"/>
    <w:rsid w:val="00F75F56"/>
    <w:rsid w:val="00F77252"/>
    <w:rsid w:val="00F77609"/>
    <w:rsid w:val="00F811D7"/>
    <w:rsid w:val="00F81682"/>
    <w:rsid w:val="00F81723"/>
    <w:rsid w:val="00F8181F"/>
    <w:rsid w:val="00F8253D"/>
    <w:rsid w:val="00F84899"/>
    <w:rsid w:val="00F8615F"/>
    <w:rsid w:val="00F86200"/>
    <w:rsid w:val="00F86EC1"/>
    <w:rsid w:val="00F874DB"/>
    <w:rsid w:val="00F907CA"/>
    <w:rsid w:val="00F908A5"/>
    <w:rsid w:val="00F920E9"/>
    <w:rsid w:val="00F9227C"/>
    <w:rsid w:val="00F92C83"/>
    <w:rsid w:val="00F92E21"/>
    <w:rsid w:val="00F95EF4"/>
    <w:rsid w:val="00F96AC4"/>
    <w:rsid w:val="00FA0C9B"/>
    <w:rsid w:val="00FA117C"/>
    <w:rsid w:val="00FA1704"/>
    <w:rsid w:val="00FA29D7"/>
    <w:rsid w:val="00FA2FA9"/>
    <w:rsid w:val="00FA31C1"/>
    <w:rsid w:val="00FA3733"/>
    <w:rsid w:val="00FA387A"/>
    <w:rsid w:val="00FA48D8"/>
    <w:rsid w:val="00FA4EFE"/>
    <w:rsid w:val="00FA5250"/>
    <w:rsid w:val="00FA54FF"/>
    <w:rsid w:val="00FA7B82"/>
    <w:rsid w:val="00FA7F01"/>
    <w:rsid w:val="00FB030A"/>
    <w:rsid w:val="00FB141D"/>
    <w:rsid w:val="00FB24E8"/>
    <w:rsid w:val="00FB2ABF"/>
    <w:rsid w:val="00FB32E6"/>
    <w:rsid w:val="00FB49F6"/>
    <w:rsid w:val="00FB541C"/>
    <w:rsid w:val="00FB64D6"/>
    <w:rsid w:val="00FB6A05"/>
    <w:rsid w:val="00FB6AE1"/>
    <w:rsid w:val="00FB70B6"/>
    <w:rsid w:val="00FB7DFF"/>
    <w:rsid w:val="00FC07EE"/>
    <w:rsid w:val="00FC0FBA"/>
    <w:rsid w:val="00FC1C9E"/>
    <w:rsid w:val="00FC26B0"/>
    <w:rsid w:val="00FC3EA1"/>
    <w:rsid w:val="00FC584D"/>
    <w:rsid w:val="00FC6814"/>
    <w:rsid w:val="00FC718A"/>
    <w:rsid w:val="00FC7B4D"/>
    <w:rsid w:val="00FD01C7"/>
    <w:rsid w:val="00FD03D2"/>
    <w:rsid w:val="00FD08E8"/>
    <w:rsid w:val="00FD09D5"/>
    <w:rsid w:val="00FD263E"/>
    <w:rsid w:val="00FD4DDE"/>
    <w:rsid w:val="00FD4EC0"/>
    <w:rsid w:val="00FD615D"/>
    <w:rsid w:val="00FD64EA"/>
    <w:rsid w:val="00FD6809"/>
    <w:rsid w:val="00FD6C21"/>
    <w:rsid w:val="00FD73EC"/>
    <w:rsid w:val="00FD7EF8"/>
    <w:rsid w:val="00FE01C6"/>
    <w:rsid w:val="00FE10EF"/>
    <w:rsid w:val="00FE1FF7"/>
    <w:rsid w:val="00FE2018"/>
    <w:rsid w:val="00FE3573"/>
    <w:rsid w:val="00FE3E8E"/>
    <w:rsid w:val="00FE404B"/>
    <w:rsid w:val="00FE4598"/>
    <w:rsid w:val="00FE486F"/>
    <w:rsid w:val="00FE4934"/>
    <w:rsid w:val="00FE6E05"/>
    <w:rsid w:val="00FE7418"/>
    <w:rsid w:val="00FE7F1C"/>
    <w:rsid w:val="00FF2D55"/>
    <w:rsid w:val="00FF3E9B"/>
    <w:rsid w:val="00FF49BF"/>
    <w:rsid w:val="00FF4C7A"/>
    <w:rsid w:val="00FF5A42"/>
    <w:rsid w:val="00FF6783"/>
    <w:rsid w:val="00FF76C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  <w:style w:type="table" w:styleId="ab">
    <w:name w:val="Table Grid"/>
    <w:basedOn w:val="a1"/>
    <w:uiPriority w:val="59"/>
    <w:rsid w:val="0022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  <w:style w:type="table" w:styleId="ab">
    <w:name w:val="Table Grid"/>
    <w:basedOn w:val="a1"/>
    <w:uiPriority w:val="59"/>
    <w:rsid w:val="0022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2A6F-0D9D-4640-8ED1-E76613F3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3385</Characters>
  <Application>Microsoft Office Word</Application>
  <DocSecurity>0</DocSecurity>
  <Lines>28</Lines>
  <Paragraphs>7</Paragraphs>
  <ScaleCrop>false</ScaleCrop>
  <Company>user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卢洁雯</dc:creator>
  <cp:lastModifiedBy>NTKO</cp:lastModifiedBy>
  <cp:revision>3</cp:revision>
  <cp:lastPrinted>2017-08-28T07:38:00Z</cp:lastPrinted>
  <dcterms:created xsi:type="dcterms:W3CDTF">2020-10-28T09:43:00Z</dcterms:created>
  <dcterms:modified xsi:type="dcterms:W3CDTF">2020-10-28T09:46:00Z</dcterms:modified>
</cp:coreProperties>
</file>