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00" w:lineRule="exact"/>
        <w:jc w:val="left"/>
        <w:rPr>
          <w:rFonts w:ascii="宋体"/>
          <w:bCs/>
          <w:iCs/>
          <w:sz w:val="24"/>
        </w:rPr>
      </w:pPr>
      <w:r>
        <w:rPr>
          <w:rFonts w:hint="eastAsia" w:ascii="宋体" w:hAnsi="宋体"/>
          <w:bCs/>
          <w:iCs/>
          <w:sz w:val="24"/>
        </w:rPr>
        <w:t>证券代码：</w:t>
      </w:r>
      <w:r>
        <w:rPr>
          <w:rFonts w:ascii="宋体" w:hAnsi="宋体"/>
          <w:bCs/>
          <w:iCs/>
          <w:sz w:val="24"/>
        </w:rPr>
        <w:t>002216</w:t>
      </w:r>
      <w:r>
        <w:rPr>
          <w:rFonts w:hint="eastAsia" w:ascii="宋体" w:hAnsi="宋体"/>
          <w:bCs/>
          <w:iCs/>
          <w:sz w:val="24"/>
        </w:rPr>
        <w:t xml:space="preserve">                                    证券简称：三全食品</w:t>
      </w:r>
    </w:p>
    <w:p>
      <w:pPr>
        <w:spacing w:beforeLines="50" w:afterLines="50" w:line="400" w:lineRule="exact"/>
        <w:jc w:val="center"/>
        <w:rPr>
          <w:rFonts w:ascii="宋体"/>
          <w:b/>
          <w:bCs/>
          <w:iCs/>
          <w:sz w:val="24"/>
          <w:szCs w:val="24"/>
        </w:rPr>
      </w:pPr>
      <w:r>
        <w:rPr>
          <w:rFonts w:hint="eastAsia" w:ascii="宋体" w:hAnsi="宋体"/>
          <w:b/>
          <w:bCs/>
          <w:iCs/>
          <w:sz w:val="24"/>
          <w:szCs w:val="24"/>
        </w:rPr>
        <w:t>三全食品股份有限公司投资者关系活动记录表</w:t>
      </w:r>
    </w:p>
    <w:p>
      <w:pPr>
        <w:spacing w:line="400" w:lineRule="exact"/>
        <w:rPr>
          <w:rFonts w:hint="default" w:ascii="宋体" w:eastAsia="宋体"/>
          <w:bCs/>
          <w:iCs/>
          <w:sz w:val="24"/>
          <w:szCs w:val="24"/>
          <w:lang w:val="en-US" w:eastAsia="zh-CN"/>
        </w:rPr>
      </w:pPr>
      <w:r>
        <w:rPr>
          <w:rFonts w:hint="eastAsia" w:ascii="宋体" w:hAnsi="宋体"/>
          <w:bCs/>
          <w:iCs/>
          <w:sz w:val="24"/>
          <w:szCs w:val="24"/>
        </w:rPr>
        <w:t xml:space="preserve">                                                        编号：</w:t>
      </w:r>
      <w:r>
        <w:rPr>
          <w:rFonts w:ascii="宋体" w:hAnsi="宋体"/>
          <w:bCs/>
          <w:iCs/>
          <w:sz w:val="24"/>
          <w:szCs w:val="24"/>
        </w:rPr>
        <w:t>20</w:t>
      </w:r>
      <w:r>
        <w:rPr>
          <w:rFonts w:hint="eastAsia" w:ascii="宋体" w:hAnsi="宋体"/>
          <w:bCs/>
          <w:iCs/>
          <w:sz w:val="24"/>
          <w:szCs w:val="24"/>
        </w:rPr>
        <w:t>20-0</w:t>
      </w:r>
      <w:r>
        <w:rPr>
          <w:rFonts w:ascii="宋体" w:hAnsi="宋体"/>
          <w:bCs/>
          <w:iCs/>
          <w:sz w:val="24"/>
          <w:szCs w:val="24"/>
        </w:rPr>
        <w:t>0</w:t>
      </w:r>
      <w:r>
        <w:rPr>
          <w:rFonts w:hint="eastAsia" w:ascii="宋体" w:hAnsi="宋体"/>
          <w:bCs/>
          <w:iCs/>
          <w:sz w:val="24"/>
          <w:szCs w:val="24"/>
          <w:lang w:val="en-US" w:eastAsia="zh-CN"/>
        </w:rPr>
        <w:t>9</w:t>
      </w:r>
    </w:p>
    <w:tbl>
      <w:tblPr>
        <w:tblStyle w:val="9"/>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Pr>
          <w:p>
            <w:pPr>
              <w:spacing w:line="480" w:lineRule="atLeast"/>
              <w:rPr>
                <w:rFonts w:ascii="宋体"/>
                <w:b/>
                <w:bCs/>
                <w:iCs/>
                <w:sz w:val="24"/>
                <w:szCs w:val="24"/>
              </w:rPr>
            </w:pPr>
            <w:r>
              <w:rPr>
                <w:rFonts w:hint="eastAsia" w:ascii="宋体" w:hAnsi="宋体"/>
                <w:b/>
                <w:bCs/>
                <w:iCs/>
                <w:sz w:val="24"/>
                <w:szCs w:val="24"/>
              </w:rPr>
              <w:t>投资者关系活动类别</w:t>
            </w:r>
          </w:p>
          <w:p>
            <w:pPr>
              <w:spacing w:line="480" w:lineRule="atLeast"/>
              <w:rPr>
                <w:rFonts w:ascii="宋体"/>
                <w:b/>
                <w:bCs/>
                <w:iCs/>
                <w:sz w:val="24"/>
                <w:szCs w:val="24"/>
              </w:rPr>
            </w:pPr>
          </w:p>
        </w:tc>
        <w:tc>
          <w:tcPr>
            <w:tcW w:w="7567" w:type="dxa"/>
          </w:tcPr>
          <w:p>
            <w:pPr>
              <w:spacing w:line="480" w:lineRule="atLeast"/>
              <w:rPr>
                <w:rFonts w:ascii="宋体"/>
                <w:bCs/>
                <w:iCs/>
                <w:sz w:val="24"/>
                <w:szCs w:val="24"/>
              </w:rPr>
            </w:pPr>
            <w:r>
              <w:rPr>
                <w:rFonts w:hint="eastAsia" w:ascii="宋体" w:hAnsi="宋体"/>
                <w:bCs/>
                <w:iCs/>
                <w:sz w:val="24"/>
                <w:szCs w:val="24"/>
              </w:rPr>
              <w:t>□</w:t>
            </w:r>
            <w:r>
              <w:rPr>
                <w:rFonts w:hint="eastAsia" w:ascii="宋体" w:hAnsi="宋体"/>
                <w:sz w:val="24"/>
                <w:szCs w:val="24"/>
              </w:rPr>
              <w:t xml:space="preserve">特定对象调研                  </w:t>
            </w:r>
            <w:r>
              <w:rPr>
                <w:rFonts w:hint="eastAsia" w:ascii="宋体" w:hAnsi="宋体"/>
                <w:bCs/>
                <w:iCs/>
                <w:sz w:val="24"/>
                <w:szCs w:val="24"/>
              </w:rPr>
              <w:t>□</w:t>
            </w:r>
            <w:r>
              <w:rPr>
                <w:rFonts w:hint="eastAsia" w:ascii="宋体" w:hAnsi="宋体"/>
                <w:sz w:val="24"/>
                <w:szCs w:val="24"/>
              </w:rPr>
              <w:t>分析师会议</w:t>
            </w:r>
          </w:p>
          <w:p>
            <w:pPr>
              <w:spacing w:line="480" w:lineRule="atLeast"/>
              <w:rPr>
                <w:rFonts w:ascii="宋体"/>
                <w:bCs/>
                <w:iCs/>
                <w:sz w:val="24"/>
                <w:szCs w:val="24"/>
              </w:rPr>
            </w:pPr>
            <w:r>
              <w:rPr>
                <w:rFonts w:hint="eastAsia" w:ascii="宋体" w:hAnsi="宋体"/>
                <w:bCs/>
                <w:iCs/>
                <w:sz w:val="24"/>
                <w:szCs w:val="24"/>
              </w:rPr>
              <w:t>□</w:t>
            </w:r>
            <w:r>
              <w:rPr>
                <w:rFonts w:hint="eastAsia" w:ascii="宋体" w:hAnsi="宋体"/>
                <w:sz w:val="24"/>
                <w:szCs w:val="24"/>
              </w:rPr>
              <w:t xml:space="preserve">媒体采访                      </w:t>
            </w:r>
            <w:r>
              <w:rPr>
                <w:rFonts w:hint="eastAsia" w:ascii="宋体" w:hAnsi="宋体"/>
                <w:bCs/>
                <w:iCs/>
                <w:sz w:val="24"/>
                <w:szCs w:val="24"/>
              </w:rPr>
              <w:sym w:font="Wingdings 2" w:char="00A3"/>
            </w:r>
            <w:r>
              <w:rPr>
                <w:rFonts w:hint="eastAsia" w:ascii="宋体" w:hAnsi="宋体"/>
                <w:sz w:val="24"/>
                <w:szCs w:val="24"/>
              </w:rPr>
              <w:t>业绩说明会</w:t>
            </w:r>
          </w:p>
          <w:p>
            <w:pPr>
              <w:spacing w:line="480" w:lineRule="atLeast"/>
              <w:rPr>
                <w:rFonts w:ascii="宋体"/>
                <w:bCs/>
                <w:iCs/>
                <w:sz w:val="24"/>
                <w:szCs w:val="24"/>
              </w:rPr>
            </w:pPr>
            <w:r>
              <w:rPr>
                <w:rFonts w:hint="eastAsia" w:ascii="宋体" w:hAnsi="宋体"/>
                <w:bCs/>
                <w:iCs/>
                <w:sz w:val="24"/>
                <w:szCs w:val="24"/>
              </w:rPr>
              <w:t>□</w:t>
            </w:r>
            <w:r>
              <w:rPr>
                <w:rFonts w:hint="eastAsia" w:ascii="宋体" w:hAnsi="宋体"/>
                <w:sz w:val="24"/>
                <w:szCs w:val="24"/>
              </w:rPr>
              <w:t xml:space="preserve">新闻发布会                    </w:t>
            </w:r>
            <w:r>
              <w:rPr>
                <w:rFonts w:hint="eastAsia" w:ascii="宋体" w:hAnsi="宋体"/>
                <w:bCs/>
                <w:iCs/>
                <w:sz w:val="24"/>
                <w:szCs w:val="24"/>
              </w:rPr>
              <w:t>□</w:t>
            </w:r>
            <w:r>
              <w:rPr>
                <w:rFonts w:hint="eastAsia" w:ascii="宋体" w:hAnsi="宋体"/>
                <w:sz w:val="24"/>
                <w:szCs w:val="24"/>
              </w:rPr>
              <w:t>路演活动</w:t>
            </w:r>
          </w:p>
          <w:p>
            <w:pPr>
              <w:tabs>
                <w:tab w:val="left" w:pos="2565"/>
                <w:tab w:val="center" w:pos="3199"/>
              </w:tabs>
              <w:spacing w:line="480" w:lineRule="atLeast"/>
              <w:rPr>
                <w:rFonts w:ascii="宋体"/>
                <w:bCs/>
                <w:iCs/>
                <w:sz w:val="24"/>
                <w:szCs w:val="24"/>
              </w:rPr>
            </w:pPr>
            <w:r>
              <w:rPr>
                <w:rFonts w:hint="eastAsia" w:ascii="宋体" w:hAnsi="宋体"/>
                <w:bCs/>
                <w:iCs/>
                <w:sz w:val="24"/>
                <w:szCs w:val="24"/>
              </w:rPr>
              <w:t>□</w:t>
            </w:r>
            <w:r>
              <w:rPr>
                <w:rFonts w:hint="eastAsia" w:ascii="宋体" w:hAnsi="宋体"/>
                <w:sz w:val="24"/>
                <w:szCs w:val="24"/>
              </w:rPr>
              <w:t xml:space="preserve">现场参观                      </w:t>
            </w:r>
            <w:r>
              <w:rPr>
                <w:rFonts w:hint="eastAsia" w:ascii="宋体" w:hAnsi="宋体"/>
                <w:bCs/>
                <w:iCs/>
                <w:sz w:val="24"/>
                <w:szCs w:val="24"/>
              </w:rPr>
              <w:t>■</w:t>
            </w:r>
            <w:r>
              <w:rPr>
                <w:rFonts w:hint="eastAsia" w:ascii="宋体" w:hAnsi="宋体"/>
                <w:sz w:val="24"/>
                <w:szCs w:val="24"/>
              </w:rPr>
              <w:t>其他（</w:t>
            </w:r>
            <w:r>
              <w:rPr>
                <w:rFonts w:hint="eastAsia" w:ascii="宋体" w:hAnsi="宋体"/>
                <w:sz w:val="24"/>
                <w:szCs w:val="24"/>
                <w:u w:val="single"/>
              </w:rPr>
              <w:t>电话交流会）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Pr>
          <w:p>
            <w:pPr>
              <w:spacing w:line="480" w:lineRule="atLeast"/>
              <w:rPr>
                <w:rFonts w:ascii="宋体"/>
                <w:b/>
                <w:bCs/>
                <w:iCs/>
                <w:sz w:val="24"/>
                <w:szCs w:val="24"/>
              </w:rPr>
            </w:pPr>
            <w:r>
              <w:rPr>
                <w:rFonts w:hint="eastAsia" w:ascii="宋体" w:hAnsi="宋体"/>
                <w:b/>
                <w:bCs/>
                <w:iCs/>
                <w:sz w:val="24"/>
                <w:szCs w:val="24"/>
              </w:rPr>
              <w:t>参与单位名称及人员姓名</w:t>
            </w:r>
          </w:p>
        </w:tc>
        <w:tc>
          <w:tcPr>
            <w:tcW w:w="7567" w:type="dxa"/>
            <w:vAlign w:val="center"/>
          </w:tcPr>
          <w:p>
            <w:pPr>
              <w:spacing w:line="480" w:lineRule="atLeast"/>
              <w:rPr>
                <w:bCs/>
                <w:sz w:val="24"/>
                <w:szCs w:val="24"/>
              </w:rPr>
            </w:pPr>
            <w:r>
              <w:rPr>
                <w:rFonts w:hint="eastAsia"/>
                <w:bCs/>
                <w:sz w:val="24"/>
                <w:szCs w:val="24"/>
              </w:rPr>
              <w:t>名单详见附件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Pr>
          <w:p>
            <w:pPr>
              <w:spacing w:line="480" w:lineRule="atLeast"/>
              <w:rPr>
                <w:rFonts w:ascii="宋体"/>
                <w:b/>
                <w:bCs/>
                <w:iCs/>
                <w:sz w:val="24"/>
                <w:szCs w:val="24"/>
              </w:rPr>
            </w:pPr>
            <w:r>
              <w:rPr>
                <w:rFonts w:hint="eastAsia" w:ascii="宋体" w:hAnsi="宋体"/>
                <w:b/>
                <w:bCs/>
                <w:iCs/>
                <w:sz w:val="24"/>
                <w:szCs w:val="24"/>
              </w:rPr>
              <w:t>时间</w:t>
            </w:r>
          </w:p>
        </w:tc>
        <w:tc>
          <w:tcPr>
            <w:tcW w:w="7567" w:type="dxa"/>
          </w:tcPr>
          <w:p>
            <w:pPr>
              <w:spacing w:line="480" w:lineRule="atLeast"/>
              <w:rPr>
                <w:rFonts w:hint="eastAsia" w:ascii="宋体" w:hAnsi="宋体" w:eastAsia="宋体"/>
                <w:bCs/>
                <w:iCs/>
                <w:sz w:val="24"/>
                <w:szCs w:val="24"/>
                <w:lang w:val="en-US" w:eastAsia="zh-CN"/>
              </w:rPr>
            </w:pPr>
            <w:r>
              <w:rPr>
                <w:rFonts w:ascii="宋体" w:hAnsi="宋体"/>
                <w:bCs/>
                <w:iCs/>
                <w:sz w:val="24"/>
                <w:szCs w:val="24"/>
              </w:rPr>
              <w:t>20</w:t>
            </w:r>
            <w:r>
              <w:rPr>
                <w:rFonts w:hint="eastAsia" w:ascii="宋体" w:hAnsi="宋体"/>
                <w:bCs/>
                <w:iCs/>
                <w:sz w:val="24"/>
                <w:szCs w:val="24"/>
              </w:rPr>
              <w:t>20年</w:t>
            </w:r>
            <w:r>
              <w:rPr>
                <w:rFonts w:hint="eastAsia" w:ascii="宋体" w:hAnsi="宋体"/>
                <w:bCs/>
                <w:iCs/>
                <w:sz w:val="24"/>
                <w:szCs w:val="24"/>
                <w:lang w:val="en-US" w:eastAsia="zh-CN"/>
              </w:rPr>
              <w:t>10</w:t>
            </w:r>
            <w:r>
              <w:rPr>
                <w:rFonts w:hint="eastAsia" w:ascii="宋体" w:hAnsi="宋体"/>
                <w:bCs/>
                <w:iCs/>
                <w:sz w:val="24"/>
                <w:szCs w:val="24"/>
              </w:rPr>
              <w:t>月</w:t>
            </w:r>
            <w:r>
              <w:rPr>
                <w:rFonts w:hint="eastAsia" w:ascii="宋体" w:hAnsi="宋体"/>
                <w:bCs/>
                <w:iCs/>
                <w:sz w:val="24"/>
                <w:szCs w:val="24"/>
                <w:lang w:val="en-US" w:eastAsia="zh-CN"/>
              </w:rPr>
              <w:t>29</w:t>
            </w:r>
            <w:r>
              <w:rPr>
                <w:rFonts w:hint="eastAsia" w:ascii="宋体" w:hAnsi="宋体"/>
                <w:bCs/>
                <w:iCs/>
                <w:sz w:val="24"/>
                <w:szCs w:val="24"/>
              </w:rPr>
              <w:t>日</w:t>
            </w:r>
            <w:r>
              <w:rPr>
                <w:rFonts w:hint="eastAsia" w:ascii="宋体" w:hAnsi="宋体"/>
                <w:bCs/>
                <w:iCs/>
                <w:sz w:val="24"/>
                <w:szCs w:val="24"/>
                <w:highlight w:val="none"/>
                <w:lang w:val="en-US" w:eastAsia="zh-CN"/>
              </w:rPr>
              <w:t>下午3</w:t>
            </w:r>
            <w:r>
              <w:rPr>
                <w:rFonts w:hint="eastAsia" w:ascii="宋体" w:hAnsi="宋体"/>
                <w:bCs/>
                <w:iCs/>
                <w:sz w:val="24"/>
                <w:szCs w:val="24"/>
                <w:highlight w:val="none"/>
              </w:rPr>
              <w:t>:</w:t>
            </w:r>
            <w:r>
              <w:rPr>
                <w:rFonts w:hint="eastAsia" w:ascii="宋体" w:hAnsi="宋体"/>
                <w:bCs/>
                <w:iCs/>
                <w:sz w:val="24"/>
                <w:szCs w:val="24"/>
                <w:highlight w:val="none"/>
                <w:lang w:val="en-US" w:eastAsia="zh-CN"/>
              </w:rPr>
              <w:t>0</w:t>
            </w:r>
            <w:r>
              <w:rPr>
                <w:rFonts w:hint="eastAsia" w:ascii="宋体" w:hAnsi="宋体"/>
                <w:bCs/>
                <w:iCs/>
                <w:sz w:val="24"/>
                <w:szCs w:val="24"/>
                <w:highlight w:val="none"/>
              </w:rPr>
              <w:t>0</w:t>
            </w:r>
            <w:r>
              <w:rPr>
                <w:rFonts w:ascii="宋体" w:hAnsi="宋体"/>
                <w:bCs/>
                <w:iCs/>
                <w:sz w:val="24"/>
                <w:szCs w:val="24"/>
                <w:highlight w:val="none"/>
              </w:rPr>
              <w:t>—</w:t>
            </w:r>
            <w:r>
              <w:rPr>
                <w:rFonts w:hint="eastAsia" w:ascii="宋体" w:hAnsi="宋体"/>
                <w:bCs/>
                <w:iCs/>
                <w:sz w:val="24"/>
                <w:szCs w:val="24"/>
                <w:highlight w:val="none"/>
                <w:lang w:val="en-US" w:eastAsia="zh-CN"/>
              </w:rPr>
              <w:t>4：0</w:t>
            </w:r>
            <w:r>
              <w:rPr>
                <w:rFonts w:hint="eastAsia" w:ascii="宋体" w:hAnsi="宋体"/>
                <w:bCs/>
                <w:iCs/>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Pr>
          <w:p>
            <w:pPr>
              <w:spacing w:line="480" w:lineRule="atLeast"/>
              <w:rPr>
                <w:rFonts w:ascii="宋体"/>
                <w:b/>
                <w:bCs/>
                <w:iCs/>
                <w:sz w:val="24"/>
                <w:szCs w:val="24"/>
              </w:rPr>
            </w:pPr>
            <w:r>
              <w:rPr>
                <w:rFonts w:hint="eastAsia" w:ascii="宋体" w:hAnsi="宋体"/>
                <w:b/>
                <w:bCs/>
                <w:iCs/>
                <w:sz w:val="24"/>
                <w:szCs w:val="24"/>
              </w:rPr>
              <w:t>地点</w:t>
            </w:r>
          </w:p>
        </w:tc>
        <w:tc>
          <w:tcPr>
            <w:tcW w:w="7567" w:type="dxa"/>
          </w:tcPr>
          <w:p>
            <w:pPr>
              <w:spacing w:line="360" w:lineRule="auto"/>
              <w:rPr>
                <w:rFonts w:ascii="宋体" w:hAnsi="宋体" w:cs="宋体"/>
                <w:sz w:val="24"/>
                <w:szCs w:val="24"/>
              </w:rPr>
            </w:pPr>
            <w:r>
              <w:rPr>
                <w:rFonts w:hint="eastAsia" w:ascii="宋体" w:hAnsi="宋体" w:cs="宋体"/>
                <w:sz w:val="24"/>
                <w:szCs w:val="24"/>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Pr>
          <w:p>
            <w:pPr>
              <w:spacing w:line="480" w:lineRule="atLeast"/>
              <w:rPr>
                <w:rFonts w:ascii="宋体"/>
                <w:b/>
                <w:bCs/>
                <w:iCs/>
                <w:sz w:val="24"/>
                <w:szCs w:val="24"/>
              </w:rPr>
            </w:pPr>
            <w:r>
              <w:rPr>
                <w:rFonts w:hint="eastAsia" w:ascii="宋体" w:hAnsi="宋体"/>
                <w:b/>
                <w:bCs/>
                <w:iCs/>
                <w:sz w:val="24"/>
                <w:szCs w:val="24"/>
              </w:rPr>
              <w:t>上市公司接待人员姓名</w:t>
            </w:r>
          </w:p>
        </w:tc>
        <w:tc>
          <w:tcPr>
            <w:tcW w:w="7567" w:type="dxa"/>
          </w:tcPr>
          <w:p>
            <w:pPr>
              <w:spacing w:line="360" w:lineRule="auto"/>
              <w:rPr>
                <w:rFonts w:ascii="宋体" w:hAnsi="宋体" w:cs="宋体"/>
                <w:sz w:val="24"/>
                <w:szCs w:val="24"/>
              </w:rPr>
            </w:pPr>
            <w:r>
              <w:rPr>
                <w:rFonts w:hint="eastAsia" w:ascii="宋体" w:hAnsi="宋体" w:cs="宋体"/>
                <w:sz w:val="24"/>
                <w:szCs w:val="24"/>
              </w:rPr>
              <w:t>董事长：陈南</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董事会秘书</w:t>
            </w:r>
            <w:r>
              <w:rPr>
                <w:rFonts w:hint="eastAsia" w:ascii="宋体" w:hAnsi="宋体" w:cs="宋体"/>
                <w:sz w:val="24"/>
                <w:szCs w:val="24"/>
              </w:rPr>
              <w:t>：</w:t>
            </w:r>
            <w:r>
              <w:rPr>
                <w:rFonts w:hint="eastAsia" w:ascii="宋体" w:hAnsi="宋体" w:cs="宋体"/>
                <w:sz w:val="24"/>
                <w:szCs w:val="24"/>
                <w:lang w:val="en-US" w:eastAsia="zh-CN"/>
              </w:rPr>
              <w:t>李鸿凯</w:t>
            </w:r>
          </w:p>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财务总监：李娜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jc w:val="center"/>
        </w:trPr>
        <w:tc>
          <w:tcPr>
            <w:tcW w:w="1985" w:type="dxa"/>
            <w:vAlign w:val="center"/>
          </w:tcPr>
          <w:p>
            <w:pPr>
              <w:spacing w:line="480" w:lineRule="atLeast"/>
              <w:rPr>
                <w:rFonts w:ascii="宋体"/>
                <w:b/>
                <w:bCs/>
                <w:iCs/>
                <w:sz w:val="24"/>
                <w:szCs w:val="24"/>
              </w:rPr>
            </w:pPr>
            <w:r>
              <w:rPr>
                <w:rFonts w:hint="eastAsia" w:ascii="宋体" w:hAnsi="宋体"/>
                <w:b/>
                <w:bCs/>
                <w:iCs/>
                <w:sz w:val="24"/>
                <w:szCs w:val="24"/>
              </w:rPr>
              <w:t>投资者关系活动主要内容介绍</w:t>
            </w:r>
          </w:p>
        </w:tc>
        <w:tc>
          <w:tcPr>
            <w:tcW w:w="7567" w:type="dxa"/>
          </w:tcPr>
          <w:p>
            <w:pPr>
              <w:spacing w:line="360" w:lineRule="auto"/>
              <w:rPr>
                <w:rFonts w:hint="eastAsia" w:ascii="宋体" w:hAnsi="宋体" w:cs="宋体"/>
                <w:color w:val="000000" w:themeColor="text1"/>
                <w:kern w:val="0"/>
                <w:sz w:val="24"/>
                <w:szCs w:val="22"/>
              </w:rPr>
            </w:pPr>
            <w:r>
              <w:rPr>
                <w:rFonts w:hint="eastAsia" w:ascii="宋体" w:hAnsi="宋体" w:cs="宋体"/>
                <w:color w:val="000000" w:themeColor="text1"/>
                <w:kern w:val="0"/>
                <w:sz w:val="24"/>
                <w:szCs w:val="22"/>
              </w:rPr>
              <w:t>1、问：请介绍一下公司三季度业绩增长的主要原因是什么？</w:t>
            </w:r>
          </w:p>
          <w:p>
            <w:pPr>
              <w:spacing w:line="360" w:lineRule="auto"/>
              <w:rPr>
                <w:rFonts w:hint="eastAsia" w:ascii="宋体" w:hAnsi="宋体" w:cs="宋体"/>
                <w:color w:val="000000" w:themeColor="text1"/>
                <w:kern w:val="0"/>
                <w:sz w:val="24"/>
                <w:szCs w:val="22"/>
              </w:rPr>
            </w:pPr>
            <w:r>
              <w:rPr>
                <w:rFonts w:hint="eastAsia" w:ascii="宋体" w:hAnsi="宋体" w:cs="宋体"/>
                <w:color w:val="000000" w:themeColor="text1"/>
                <w:kern w:val="0"/>
                <w:sz w:val="24"/>
                <w:szCs w:val="22"/>
              </w:rPr>
              <w:t>答：公司的业绩提升主要是通过内部产品结构调整和渠道质量改善的可持续性增长带来的。报告期内，公司通过强化经营能力及改善管理效率，公司利润率恢复并保持至正常水平，销售收入的增长，实现了公司业绩可持续的提升。</w:t>
            </w:r>
          </w:p>
          <w:p>
            <w:pPr>
              <w:spacing w:line="360" w:lineRule="auto"/>
              <w:rPr>
                <w:rFonts w:hint="eastAsia" w:ascii="宋体" w:hAnsi="宋体" w:cs="宋体"/>
                <w:color w:val="000000" w:themeColor="text1"/>
                <w:kern w:val="0"/>
                <w:sz w:val="24"/>
                <w:szCs w:val="22"/>
              </w:rPr>
            </w:pPr>
            <w:r>
              <w:rPr>
                <w:rFonts w:hint="eastAsia" w:ascii="宋体" w:hAnsi="宋体" w:cs="宋体"/>
                <w:color w:val="000000" w:themeColor="text1"/>
                <w:kern w:val="0"/>
                <w:sz w:val="24"/>
                <w:szCs w:val="22"/>
              </w:rPr>
              <w:t>2、</w:t>
            </w:r>
            <w:r>
              <w:rPr>
                <w:rFonts w:hint="eastAsia" w:ascii="宋体" w:hAnsi="宋体" w:cs="宋体"/>
                <w:color w:val="000000" w:themeColor="text1"/>
                <w:kern w:val="0"/>
                <w:sz w:val="24"/>
                <w:szCs w:val="22"/>
                <w:lang w:val="en-US" w:eastAsia="zh-CN"/>
              </w:rPr>
              <w:t>问：</w:t>
            </w:r>
            <w:r>
              <w:rPr>
                <w:rFonts w:hint="eastAsia" w:ascii="宋体" w:hAnsi="宋体" w:cs="宋体"/>
                <w:color w:val="000000" w:themeColor="text1"/>
                <w:kern w:val="0"/>
                <w:sz w:val="24"/>
                <w:szCs w:val="22"/>
              </w:rPr>
              <w:t>公司</w:t>
            </w:r>
            <w:r>
              <w:rPr>
                <w:rFonts w:hint="eastAsia" w:ascii="宋体" w:hAnsi="宋体" w:cs="宋体"/>
                <w:color w:val="000000" w:themeColor="text1"/>
                <w:kern w:val="0"/>
                <w:sz w:val="24"/>
                <w:szCs w:val="22"/>
                <w:lang w:val="en-US" w:eastAsia="zh-CN"/>
              </w:rPr>
              <w:t>下一步的工作重点</w:t>
            </w:r>
            <w:r>
              <w:rPr>
                <w:rFonts w:hint="eastAsia" w:ascii="宋体" w:hAnsi="宋体" w:cs="宋体"/>
                <w:color w:val="000000" w:themeColor="text1"/>
                <w:kern w:val="0"/>
                <w:sz w:val="24"/>
                <w:szCs w:val="22"/>
              </w:rPr>
              <w:t>是什么？</w:t>
            </w:r>
          </w:p>
          <w:p>
            <w:pPr>
              <w:spacing w:line="360" w:lineRule="auto"/>
              <w:rPr>
                <w:rFonts w:hint="default" w:ascii="宋体" w:hAnsi="宋体" w:cs="宋体"/>
                <w:color w:val="000000" w:themeColor="text1"/>
                <w:kern w:val="0"/>
                <w:sz w:val="24"/>
                <w:szCs w:val="22"/>
                <w:lang w:val="en-US" w:eastAsia="zh-CN"/>
              </w:rPr>
            </w:pPr>
            <w:r>
              <w:rPr>
                <w:rFonts w:hint="eastAsia" w:ascii="宋体" w:hAnsi="宋体" w:cs="宋体"/>
                <w:color w:val="000000" w:themeColor="text1"/>
                <w:kern w:val="0"/>
                <w:sz w:val="24"/>
                <w:szCs w:val="22"/>
                <w:lang w:val="en-US" w:eastAsia="zh-CN"/>
              </w:rPr>
              <w:t>答：</w:t>
            </w:r>
            <w:r>
              <w:rPr>
                <w:rFonts w:hint="eastAsia" w:ascii="宋体" w:hAnsi="宋体" w:cs="宋体"/>
                <w:color w:val="000000" w:themeColor="text1"/>
                <w:kern w:val="0"/>
                <w:sz w:val="24"/>
                <w:szCs w:val="22"/>
              </w:rPr>
              <w:t>公司</w:t>
            </w:r>
            <w:r>
              <w:rPr>
                <w:rFonts w:hint="eastAsia" w:ascii="宋体" w:hAnsi="宋体" w:cs="宋体"/>
                <w:color w:val="000000" w:themeColor="text1"/>
                <w:kern w:val="0"/>
                <w:sz w:val="24"/>
                <w:szCs w:val="22"/>
                <w:lang w:val="en-US" w:eastAsia="zh-CN"/>
              </w:rPr>
              <w:t>下一步</w:t>
            </w:r>
            <w:r>
              <w:rPr>
                <w:rFonts w:hint="eastAsia" w:ascii="宋体" w:hAnsi="宋体" w:cs="宋体"/>
                <w:color w:val="000000" w:themeColor="text1"/>
                <w:kern w:val="0"/>
                <w:sz w:val="24"/>
                <w:szCs w:val="22"/>
              </w:rPr>
              <w:t>的工作重点是继续在保证利润率的前提下追求收入高增长，</w:t>
            </w:r>
            <w:r>
              <w:rPr>
                <w:rFonts w:hint="eastAsia" w:ascii="宋体" w:hAnsi="宋体" w:cs="宋体"/>
                <w:color w:val="000000" w:themeColor="text1"/>
                <w:kern w:val="0"/>
                <w:sz w:val="24"/>
                <w:szCs w:val="22"/>
                <w:lang w:val="en-US" w:eastAsia="zh-CN"/>
              </w:rPr>
              <w:t>从内部质量、效率提升变为高质量下的业务成长为主，</w:t>
            </w:r>
            <w:r>
              <w:rPr>
                <w:rFonts w:hint="eastAsia" w:ascii="宋体" w:hAnsi="宋体" w:cs="宋体"/>
                <w:color w:val="000000" w:themeColor="text1"/>
                <w:kern w:val="0"/>
                <w:sz w:val="24"/>
                <w:szCs w:val="22"/>
              </w:rPr>
              <w:t>拓宽消费场景，把握公司在产品研发及供应链建设方面的优势，围绕备餐、涮烤及早餐三大场景，加大新产品研发、产品结构调整、渠道</w:t>
            </w:r>
            <w:r>
              <w:rPr>
                <w:rFonts w:hint="eastAsia" w:ascii="宋体" w:hAnsi="宋体" w:cs="宋体"/>
                <w:color w:val="000000" w:themeColor="text1"/>
                <w:kern w:val="0"/>
                <w:sz w:val="24"/>
                <w:szCs w:val="22"/>
                <w:lang w:val="en-US" w:eastAsia="zh-CN"/>
              </w:rPr>
              <w:t>多样化发展</w:t>
            </w:r>
            <w:r>
              <w:rPr>
                <w:rFonts w:hint="eastAsia" w:ascii="宋体" w:hAnsi="宋体" w:cs="宋体"/>
                <w:color w:val="000000" w:themeColor="text1"/>
                <w:kern w:val="0"/>
                <w:sz w:val="24"/>
                <w:szCs w:val="22"/>
              </w:rPr>
              <w:t>。</w:t>
            </w:r>
          </w:p>
          <w:p>
            <w:pPr>
              <w:spacing w:line="360" w:lineRule="auto"/>
              <w:rPr>
                <w:rFonts w:hint="eastAsia" w:ascii="宋体" w:hAnsi="宋体" w:cs="宋体"/>
                <w:color w:val="000000" w:themeColor="text1"/>
                <w:kern w:val="0"/>
                <w:sz w:val="24"/>
                <w:szCs w:val="22"/>
              </w:rPr>
            </w:pPr>
            <w:r>
              <w:rPr>
                <w:rFonts w:hint="eastAsia" w:ascii="宋体" w:hAnsi="宋体" w:cs="宋体"/>
                <w:color w:val="000000" w:themeColor="text1"/>
                <w:kern w:val="0"/>
                <w:sz w:val="24"/>
                <w:szCs w:val="22"/>
              </w:rPr>
              <w:t>3、</w:t>
            </w:r>
            <w:r>
              <w:rPr>
                <w:rFonts w:hint="eastAsia" w:ascii="宋体" w:hAnsi="宋体" w:cs="宋体"/>
                <w:color w:val="000000" w:themeColor="text1"/>
                <w:kern w:val="0"/>
                <w:sz w:val="24"/>
                <w:szCs w:val="22"/>
                <w:lang w:val="en-US" w:eastAsia="zh-CN"/>
              </w:rPr>
              <w:t>问：</w:t>
            </w:r>
            <w:r>
              <w:rPr>
                <w:rFonts w:hint="eastAsia" w:ascii="宋体" w:hAnsi="宋体" w:cs="宋体"/>
                <w:color w:val="000000" w:themeColor="text1"/>
                <w:kern w:val="0"/>
                <w:sz w:val="24"/>
                <w:szCs w:val="22"/>
              </w:rPr>
              <w:t>公司三大场景目前</w:t>
            </w:r>
            <w:r>
              <w:rPr>
                <w:rFonts w:hint="eastAsia" w:ascii="宋体" w:hAnsi="宋体" w:cs="宋体"/>
                <w:color w:val="000000" w:themeColor="text1"/>
                <w:kern w:val="0"/>
                <w:sz w:val="24"/>
                <w:szCs w:val="22"/>
                <w:lang w:val="en-US" w:eastAsia="zh-CN"/>
              </w:rPr>
              <w:t>情况</w:t>
            </w:r>
            <w:r>
              <w:rPr>
                <w:rFonts w:hint="eastAsia" w:ascii="宋体" w:hAnsi="宋体" w:cs="宋体"/>
                <w:color w:val="000000" w:themeColor="text1"/>
                <w:kern w:val="0"/>
                <w:sz w:val="24"/>
                <w:szCs w:val="22"/>
              </w:rPr>
              <w:t>如何？</w:t>
            </w:r>
          </w:p>
          <w:p>
            <w:pPr>
              <w:spacing w:line="360" w:lineRule="auto"/>
              <w:rPr>
                <w:rFonts w:hint="eastAsia" w:ascii="宋体" w:hAnsi="宋体" w:cs="宋体"/>
                <w:color w:val="000000" w:themeColor="text1"/>
                <w:kern w:val="0"/>
                <w:sz w:val="24"/>
                <w:szCs w:val="22"/>
              </w:rPr>
            </w:pPr>
            <w:r>
              <w:rPr>
                <w:rFonts w:hint="eastAsia" w:ascii="宋体" w:hAnsi="宋体" w:cs="宋体"/>
                <w:color w:val="000000" w:themeColor="text1"/>
                <w:kern w:val="0"/>
                <w:sz w:val="24"/>
                <w:szCs w:val="22"/>
                <w:lang w:val="en-US" w:eastAsia="zh-CN"/>
              </w:rPr>
              <w:t>答：在</w:t>
            </w:r>
            <w:r>
              <w:rPr>
                <w:rFonts w:hint="eastAsia" w:ascii="宋体" w:hAnsi="宋体" w:cs="宋体"/>
                <w:color w:val="000000" w:themeColor="text1"/>
                <w:kern w:val="0"/>
                <w:sz w:val="24"/>
                <w:szCs w:val="22"/>
              </w:rPr>
              <w:t>早餐场景</w:t>
            </w:r>
            <w:r>
              <w:rPr>
                <w:rFonts w:hint="eastAsia" w:ascii="宋体" w:hAnsi="宋体" w:cs="宋体"/>
                <w:color w:val="000000" w:themeColor="text1"/>
                <w:kern w:val="0"/>
                <w:sz w:val="24"/>
                <w:szCs w:val="22"/>
                <w:lang w:val="en-US" w:eastAsia="zh-CN"/>
              </w:rPr>
              <w:t>方面，公司</w:t>
            </w:r>
            <w:r>
              <w:rPr>
                <w:rFonts w:hint="eastAsia" w:ascii="宋体" w:hAnsi="宋体" w:cs="宋体"/>
                <w:color w:val="000000" w:themeColor="text1"/>
                <w:kern w:val="0"/>
                <w:sz w:val="24"/>
                <w:szCs w:val="22"/>
              </w:rPr>
              <w:t>整合</w:t>
            </w:r>
            <w:r>
              <w:rPr>
                <w:rFonts w:hint="eastAsia" w:ascii="宋体" w:hAnsi="宋体" w:cs="宋体"/>
                <w:color w:val="000000" w:themeColor="text1"/>
                <w:kern w:val="0"/>
                <w:sz w:val="24"/>
                <w:szCs w:val="22"/>
                <w:lang w:val="en-US" w:eastAsia="zh-CN"/>
              </w:rPr>
              <w:t>了</w:t>
            </w:r>
            <w:r>
              <w:rPr>
                <w:rFonts w:hint="eastAsia" w:ascii="宋体" w:hAnsi="宋体" w:cs="宋体"/>
                <w:color w:val="000000" w:themeColor="text1"/>
                <w:kern w:val="0"/>
                <w:sz w:val="24"/>
                <w:szCs w:val="22"/>
              </w:rPr>
              <w:t>三全品牌及龙凤品牌的优势，汇集中国南北各区域特色早餐，以“中国早餐36式”为主题，针对早餐场景的产品不断迭代更新</w:t>
            </w:r>
            <w:r>
              <w:rPr>
                <w:rFonts w:hint="eastAsia" w:ascii="宋体" w:hAnsi="宋体" w:cs="宋体"/>
                <w:color w:val="000000" w:themeColor="text1"/>
                <w:kern w:val="0"/>
                <w:sz w:val="24"/>
                <w:szCs w:val="22"/>
                <w:lang w:eastAsia="zh-CN"/>
              </w:rPr>
              <w:t>；</w:t>
            </w:r>
            <w:r>
              <w:rPr>
                <w:rFonts w:hint="eastAsia" w:ascii="宋体" w:hAnsi="宋体" w:cs="宋体"/>
                <w:color w:val="000000" w:themeColor="text1"/>
                <w:kern w:val="0"/>
                <w:sz w:val="24"/>
                <w:szCs w:val="22"/>
                <w:lang w:val="en-US" w:eastAsia="zh-CN"/>
              </w:rPr>
              <w:t>在</w:t>
            </w:r>
            <w:r>
              <w:rPr>
                <w:rFonts w:hint="eastAsia" w:ascii="宋体" w:hAnsi="宋体" w:cs="宋体"/>
                <w:color w:val="000000" w:themeColor="text1"/>
                <w:kern w:val="0"/>
                <w:sz w:val="24"/>
                <w:szCs w:val="22"/>
              </w:rPr>
              <w:t>备餐场景</w:t>
            </w:r>
            <w:r>
              <w:rPr>
                <w:rFonts w:hint="eastAsia" w:ascii="宋体" w:hAnsi="宋体" w:cs="宋体"/>
                <w:color w:val="000000" w:themeColor="text1"/>
                <w:kern w:val="0"/>
                <w:sz w:val="24"/>
                <w:szCs w:val="22"/>
                <w:lang w:val="en-US" w:eastAsia="zh-CN"/>
              </w:rPr>
              <w:t>方面</w:t>
            </w:r>
            <w:r>
              <w:rPr>
                <w:rFonts w:hint="eastAsia" w:ascii="宋体" w:hAnsi="宋体" w:cs="宋体"/>
                <w:color w:val="000000" w:themeColor="text1"/>
                <w:kern w:val="0"/>
                <w:sz w:val="24"/>
                <w:szCs w:val="22"/>
                <w:lang w:eastAsia="zh-CN"/>
              </w:rPr>
              <w:t>，</w:t>
            </w:r>
            <w:r>
              <w:rPr>
                <w:rFonts w:hint="eastAsia" w:ascii="宋体" w:hAnsi="宋体" w:cs="宋体"/>
                <w:color w:val="000000" w:themeColor="text1"/>
                <w:kern w:val="0"/>
                <w:sz w:val="24"/>
                <w:szCs w:val="22"/>
              </w:rPr>
              <w:t>公司在原有产品的基础上不断推出新品</w:t>
            </w:r>
            <w:r>
              <w:rPr>
                <w:rFonts w:hint="eastAsia" w:ascii="宋体" w:hAnsi="宋体" w:cs="宋体"/>
                <w:color w:val="000000" w:themeColor="text1"/>
                <w:kern w:val="0"/>
                <w:sz w:val="24"/>
                <w:szCs w:val="22"/>
                <w:lang w:eastAsia="zh-CN"/>
              </w:rPr>
              <w:t>；</w:t>
            </w:r>
            <w:r>
              <w:rPr>
                <w:rFonts w:hint="eastAsia" w:ascii="宋体" w:hAnsi="宋体" w:cs="宋体"/>
                <w:color w:val="000000" w:themeColor="text1"/>
                <w:kern w:val="0"/>
                <w:sz w:val="24"/>
                <w:szCs w:val="22"/>
                <w:lang w:val="en-US" w:eastAsia="zh-CN"/>
              </w:rPr>
              <w:t>在</w:t>
            </w:r>
            <w:r>
              <w:rPr>
                <w:rFonts w:hint="eastAsia" w:ascii="宋体" w:hAnsi="宋体" w:cs="宋体"/>
                <w:color w:val="000000" w:themeColor="text1"/>
                <w:kern w:val="0"/>
                <w:sz w:val="24"/>
                <w:szCs w:val="22"/>
              </w:rPr>
              <w:t>涮烤场景</w:t>
            </w:r>
            <w:r>
              <w:rPr>
                <w:rFonts w:hint="eastAsia" w:ascii="宋体" w:hAnsi="宋体" w:cs="宋体"/>
                <w:color w:val="000000" w:themeColor="text1"/>
                <w:kern w:val="0"/>
                <w:sz w:val="24"/>
                <w:szCs w:val="22"/>
                <w:lang w:val="en-US" w:eastAsia="zh-CN"/>
              </w:rPr>
              <w:t>方面</w:t>
            </w:r>
            <w:r>
              <w:rPr>
                <w:rFonts w:hint="eastAsia" w:ascii="宋体" w:hAnsi="宋体" w:cs="宋体"/>
                <w:color w:val="000000" w:themeColor="text1"/>
                <w:kern w:val="0"/>
                <w:sz w:val="24"/>
                <w:szCs w:val="22"/>
                <w:lang w:eastAsia="zh-CN"/>
              </w:rPr>
              <w:t>，</w:t>
            </w:r>
            <w:r>
              <w:rPr>
                <w:rFonts w:hint="eastAsia" w:ascii="宋体" w:hAnsi="宋体" w:cs="宋体"/>
                <w:color w:val="000000" w:themeColor="text1"/>
                <w:kern w:val="0"/>
                <w:sz w:val="24"/>
                <w:szCs w:val="22"/>
              </w:rPr>
              <w:t>公司聚焦涮烤核心场景，推出了</w:t>
            </w:r>
            <w:r>
              <w:rPr>
                <w:rFonts w:hint="eastAsia" w:ascii="宋体" w:hAnsi="宋体" w:cs="宋体"/>
                <w:color w:val="000000" w:themeColor="text1"/>
                <w:kern w:val="0"/>
                <w:sz w:val="24"/>
                <w:szCs w:val="22"/>
                <w:lang w:val="zh-CN"/>
              </w:rPr>
              <w:t>汇集火锅和烧烤产品的全新系列涮烤汇</w:t>
            </w:r>
            <w:r>
              <w:rPr>
                <w:rFonts w:hint="eastAsia" w:ascii="宋体" w:hAnsi="宋体" w:cs="宋体"/>
                <w:color w:val="000000" w:themeColor="text1"/>
                <w:kern w:val="0"/>
                <w:sz w:val="24"/>
                <w:szCs w:val="22"/>
                <w:lang w:eastAsia="zh-CN"/>
              </w:rPr>
              <w:t>。</w:t>
            </w:r>
            <w:r>
              <w:rPr>
                <w:rFonts w:hint="eastAsia" w:ascii="宋体" w:hAnsi="宋体" w:cs="宋体"/>
                <w:color w:val="000000" w:themeColor="text1"/>
                <w:kern w:val="0"/>
                <w:sz w:val="24"/>
                <w:szCs w:val="22"/>
                <w:lang w:val="en-US" w:eastAsia="zh-CN"/>
              </w:rPr>
              <w:t>围绕三大场景，新产品仍在持续推出，</w:t>
            </w:r>
            <w:r>
              <w:rPr>
                <w:rFonts w:hint="eastAsia" w:ascii="宋体" w:hAnsi="宋体" w:cs="宋体"/>
                <w:color w:val="000000" w:themeColor="text1"/>
                <w:kern w:val="0"/>
                <w:sz w:val="24"/>
                <w:szCs w:val="22"/>
              </w:rPr>
              <w:t>市场反应强烈，销售状况良好。</w:t>
            </w:r>
          </w:p>
          <w:p>
            <w:pPr>
              <w:spacing w:line="360" w:lineRule="auto"/>
              <w:rPr>
                <w:rFonts w:hint="eastAsia" w:ascii="宋体" w:hAnsi="宋体" w:cs="宋体"/>
                <w:color w:val="000000" w:themeColor="text1"/>
                <w:kern w:val="0"/>
                <w:sz w:val="24"/>
                <w:szCs w:val="22"/>
                <w:lang w:val="en-US" w:eastAsia="zh-CN"/>
              </w:rPr>
            </w:pPr>
            <w:r>
              <w:rPr>
                <w:rFonts w:hint="eastAsia" w:ascii="宋体" w:hAnsi="宋体" w:cs="宋体"/>
                <w:color w:val="000000" w:themeColor="text1"/>
                <w:kern w:val="0"/>
                <w:sz w:val="24"/>
                <w:szCs w:val="22"/>
                <w:lang w:val="en-US" w:eastAsia="zh-CN"/>
              </w:rPr>
              <w:t>4、问：餐饮业务的情况？</w:t>
            </w:r>
          </w:p>
          <w:p>
            <w:pPr>
              <w:spacing w:line="360" w:lineRule="auto"/>
              <w:rPr>
                <w:rFonts w:hint="eastAsia" w:ascii="宋体" w:hAnsi="宋体" w:cs="宋体"/>
                <w:color w:val="000000" w:themeColor="text1"/>
                <w:kern w:val="0"/>
                <w:sz w:val="24"/>
                <w:szCs w:val="22"/>
                <w:lang w:val="en-US" w:eastAsia="zh-CN"/>
              </w:rPr>
            </w:pPr>
            <w:r>
              <w:rPr>
                <w:rFonts w:hint="eastAsia" w:ascii="宋体" w:hAnsi="宋体" w:cs="宋体"/>
                <w:color w:val="000000" w:themeColor="text1"/>
                <w:kern w:val="0"/>
                <w:sz w:val="24"/>
                <w:szCs w:val="22"/>
                <w:lang w:val="en-US" w:eastAsia="zh-CN"/>
              </w:rPr>
              <w:t>答：公司</w:t>
            </w:r>
            <w:r>
              <w:rPr>
                <w:rFonts w:hint="eastAsia" w:ascii="宋体" w:hAnsi="宋体" w:cs="宋体"/>
                <w:color w:val="000000" w:themeColor="text1"/>
                <w:kern w:val="0"/>
                <w:sz w:val="24"/>
                <w:szCs w:val="22"/>
                <w:lang w:val="zh-CN"/>
              </w:rPr>
              <w:t>餐饮</w:t>
            </w:r>
            <w:r>
              <w:rPr>
                <w:rFonts w:hint="eastAsia" w:ascii="宋体" w:hAnsi="宋体" w:cs="宋体"/>
                <w:color w:val="000000" w:themeColor="text1"/>
                <w:kern w:val="0"/>
                <w:sz w:val="24"/>
                <w:szCs w:val="22"/>
                <w:lang w:val="en-US" w:eastAsia="zh-CN"/>
              </w:rPr>
              <w:t>业务目前已恢复正常水平，</w:t>
            </w:r>
            <w:r>
              <w:rPr>
                <w:rFonts w:hint="eastAsia" w:ascii="宋体" w:hAnsi="宋体" w:cs="宋体"/>
                <w:color w:val="000000" w:themeColor="text1"/>
                <w:kern w:val="0"/>
                <w:sz w:val="24"/>
                <w:szCs w:val="22"/>
              </w:rPr>
              <w:t>整体趋势向好。随着国内疫情的稳定，餐饮端连锁化、标准化餐厅比例逐步上升，对预制品的需求也大幅提升</w:t>
            </w:r>
            <w:r>
              <w:rPr>
                <w:rFonts w:hint="eastAsia" w:ascii="宋体" w:hAnsi="宋体" w:cs="宋体"/>
                <w:color w:val="000000" w:themeColor="text1"/>
                <w:kern w:val="0"/>
                <w:sz w:val="24"/>
                <w:szCs w:val="22"/>
                <w:lang w:eastAsia="zh-CN"/>
              </w:rPr>
              <w:t>，</w:t>
            </w:r>
            <w:r>
              <w:rPr>
                <w:rFonts w:hint="eastAsia" w:ascii="宋体" w:hAnsi="宋体" w:cs="宋体"/>
                <w:color w:val="000000" w:themeColor="text1"/>
                <w:kern w:val="0"/>
                <w:sz w:val="24"/>
                <w:szCs w:val="22"/>
              </w:rPr>
              <w:t>公司将顺应多元化个性化产品的需求，</w:t>
            </w:r>
            <w:r>
              <w:rPr>
                <w:rFonts w:hint="eastAsia" w:ascii="宋体" w:hAnsi="宋体" w:cs="宋体"/>
                <w:color w:val="000000" w:themeColor="text1"/>
                <w:kern w:val="0"/>
                <w:sz w:val="24"/>
                <w:szCs w:val="22"/>
                <w:lang w:val="zh-CN"/>
              </w:rPr>
              <w:t>不断提高公司的创新能力，丰富产品种类，提升生产及采购规模化能力，构建中心城市垂直的专业餐饮经销商体系。</w:t>
            </w:r>
          </w:p>
          <w:p>
            <w:pPr>
              <w:spacing w:line="360" w:lineRule="auto"/>
              <w:rPr>
                <w:rFonts w:hint="eastAsia" w:ascii="宋体" w:hAnsi="宋体" w:cs="宋体"/>
                <w:color w:val="000000" w:themeColor="text1"/>
                <w:kern w:val="0"/>
                <w:sz w:val="24"/>
                <w:szCs w:val="22"/>
              </w:rPr>
            </w:pPr>
            <w:r>
              <w:rPr>
                <w:rFonts w:hint="eastAsia" w:ascii="宋体" w:hAnsi="宋体" w:cs="宋体"/>
                <w:color w:val="000000" w:themeColor="text1"/>
                <w:kern w:val="0"/>
                <w:sz w:val="24"/>
                <w:szCs w:val="22"/>
                <w:lang w:val="en-US" w:eastAsia="zh-CN"/>
              </w:rPr>
              <w:t>5</w:t>
            </w:r>
            <w:r>
              <w:rPr>
                <w:rFonts w:hint="eastAsia" w:ascii="宋体" w:hAnsi="宋体" w:cs="宋体"/>
                <w:color w:val="000000" w:themeColor="text1"/>
                <w:kern w:val="0"/>
                <w:sz w:val="24"/>
                <w:szCs w:val="22"/>
              </w:rPr>
              <w:t>、</w:t>
            </w:r>
            <w:r>
              <w:rPr>
                <w:rFonts w:hint="eastAsia" w:ascii="宋体" w:hAnsi="宋体" w:cs="宋体"/>
                <w:color w:val="000000" w:themeColor="text1"/>
                <w:kern w:val="0"/>
                <w:sz w:val="24"/>
                <w:szCs w:val="22"/>
                <w:lang w:val="en-US" w:eastAsia="zh-CN"/>
              </w:rPr>
              <w:t>问：</w:t>
            </w:r>
            <w:r>
              <w:rPr>
                <w:rFonts w:hint="eastAsia" w:ascii="宋体" w:hAnsi="宋体" w:cs="宋体"/>
                <w:color w:val="000000" w:themeColor="text1"/>
                <w:kern w:val="0"/>
                <w:sz w:val="24"/>
                <w:szCs w:val="22"/>
              </w:rPr>
              <w:t>公司</w:t>
            </w:r>
            <w:r>
              <w:rPr>
                <w:rFonts w:hint="eastAsia" w:ascii="宋体" w:hAnsi="宋体" w:cs="宋体"/>
                <w:color w:val="000000" w:themeColor="text1"/>
                <w:kern w:val="0"/>
                <w:sz w:val="24"/>
                <w:szCs w:val="22"/>
                <w:lang w:val="en-US" w:eastAsia="zh-CN"/>
              </w:rPr>
              <w:t>电商业务的</w:t>
            </w:r>
            <w:r>
              <w:rPr>
                <w:rFonts w:hint="eastAsia" w:ascii="宋体" w:hAnsi="宋体" w:cs="宋体"/>
                <w:color w:val="000000" w:themeColor="text1"/>
                <w:kern w:val="0"/>
                <w:sz w:val="24"/>
                <w:szCs w:val="22"/>
              </w:rPr>
              <w:t>情况？</w:t>
            </w:r>
          </w:p>
          <w:p>
            <w:pPr>
              <w:spacing w:line="360" w:lineRule="auto"/>
              <w:rPr>
                <w:rFonts w:hint="eastAsia" w:ascii="宋体" w:hAnsi="宋体" w:cs="宋体"/>
                <w:color w:val="000000" w:themeColor="text1"/>
                <w:kern w:val="0"/>
                <w:sz w:val="24"/>
                <w:szCs w:val="22"/>
              </w:rPr>
            </w:pPr>
            <w:r>
              <w:rPr>
                <w:rFonts w:hint="eastAsia" w:ascii="宋体" w:hAnsi="宋体" w:cs="宋体"/>
                <w:color w:val="000000" w:themeColor="text1"/>
                <w:kern w:val="0"/>
                <w:sz w:val="24"/>
                <w:szCs w:val="22"/>
                <w:lang w:val="en-US" w:eastAsia="zh-CN"/>
              </w:rPr>
              <w:t>答：</w:t>
            </w:r>
            <w:r>
              <w:rPr>
                <w:rFonts w:hint="eastAsia" w:ascii="宋体" w:hAnsi="宋体" w:cs="宋体"/>
                <w:color w:val="000000" w:themeColor="text1"/>
                <w:kern w:val="0"/>
                <w:sz w:val="24"/>
                <w:szCs w:val="22"/>
              </w:rPr>
              <w:t>随着电商行业的发展，电商正在成为公司新的业务机会。公司在电商业务</w:t>
            </w:r>
            <w:r>
              <w:rPr>
                <w:rFonts w:hint="eastAsia" w:ascii="宋体" w:hAnsi="宋体" w:cs="宋体"/>
                <w:color w:val="000000" w:themeColor="text1"/>
                <w:kern w:val="0"/>
                <w:sz w:val="24"/>
                <w:szCs w:val="22"/>
                <w:lang w:val="en-US" w:eastAsia="zh-CN"/>
              </w:rPr>
              <w:t>方面</w:t>
            </w:r>
            <w:r>
              <w:rPr>
                <w:rFonts w:hint="eastAsia" w:ascii="宋体" w:hAnsi="宋体" w:cs="宋体"/>
                <w:color w:val="000000" w:themeColor="text1"/>
                <w:kern w:val="0"/>
                <w:sz w:val="24"/>
                <w:szCs w:val="22"/>
              </w:rPr>
              <w:t>加大了线上的客户开发， 除传统电商外，加强了生鲜电商、社区电商、到家业务等电商的业务合作，同时兼顾线上和线下业务的统筹协调，新渠道</w:t>
            </w:r>
            <w:r>
              <w:rPr>
                <w:rFonts w:hint="eastAsia" w:ascii="宋体" w:hAnsi="宋体" w:cs="宋体"/>
                <w:color w:val="000000" w:themeColor="text1"/>
                <w:kern w:val="0"/>
                <w:sz w:val="24"/>
                <w:szCs w:val="22"/>
                <w:lang w:val="en-US" w:eastAsia="zh-CN"/>
              </w:rPr>
              <w:t>业务呈现</w:t>
            </w:r>
            <w:r>
              <w:rPr>
                <w:rFonts w:hint="eastAsia" w:ascii="宋体" w:hAnsi="宋体" w:cs="宋体"/>
                <w:color w:val="000000" w:themeColor="text1"/>
                <w:kern w:val="0"/>
                <w:sz w:val="24"/>
                <w:szCs w:val="22"/>
              </w:rPr>
              <w:t>高速发展</w:t>
            </w:r>
            <w:r>
              <w:rPr>
                <w:rFonts w:hint="eastAsia" w:ascii="宋体" w:hAnsi="宋体" w:cs="宋体"/>
                <w:color w:val="000000" w:themeColor="text1"/>
                <w:kern w:val="0"/>
                <w:sz w:val="24"/>
                <w:szCs w:val="22"/>
                <w:lang w:val="en-US" w:eastAsia="zh-CN"/>
              </w:rPr>
              <w:t>趋势</w:t>
            </w:r>
            <w:r>
              <w:rPr>
                <w:rFonts w:hint="eastAsia" w:ascii="宋体" w:hAnsi="宋体" w:cs="宋体"/>
                <w:color w:val="000000" w:themeColor="text1"/>
                <w:kern w:val="0"/>
                <w:sz w:val="24"/>
                <w:szCs w:val="22"/>
              </w:rPr>
              <w:t>。</w:t>
            </w:r>
          </w:p>
          <w:p>
            <w:pPr>
              <w:spacing w:line="360" w:lineRule="auto"/>
              <w:rPr>
                <w:rFonts w:hint="eastAsia" w:ascii="宋体" w:hAnsi="宋体" w:cs="宋体"/>
                <w:color w:val="000000" w:themeColor="text1"/>
                <w:kern w:val="0"/>
                <w:sz w:val="24"/>
                <w:szCs w:val="22"/>
              </w:rPr>
            </w:pPr>
            <w:r>
              <w:rPr>
                <w:rFonts w:hint="eastAsia" w:ascii="宋体" w:hAnsi="宋体" w:cs="宋体"/>
                <w:color w:val="000000" w:themeColor="text1"/>
                <w:kern w:val="0"/>
                <w:sz w:val="24"/>
                <w:szCs w:val="22"/>
                <w:lang w:val="en-US" w:eastAsia="zh-CN"/>
              </w:rPr>
              <w:t>6、问：</w:t>
            </w:r>
            <w:r>
              <w:rPr>
                <w:rFonts w:hint="eastAsia" w:ascii="宋体" w:hAnsi="宋体" w:cs="宋体"/>
                <w:color w:val="000000" w:themeColor="text1"/>
                <w:kern w:val="0"/>
                <w:sz w:val="24"/>
                <w:szCs w:val="22"/>
              </w:rPr>
              <w:t>公司产能</w:t>
            </w:r>
            <w:r>
              <w:rPr>
                <w:rFonts w:hint="eastAsia" w:ascii="宋体" w:hAnsi="宋体" w:cs="宋体"/>
                <w:color w:val="000000" w:themeColor="text1"/>
                <w:kern w:val="0"/>
                <w:sz w:val="24"/>
                <w:szCs w:val="22"/>
                <w:lang w:val="en-US" w:eastAsia="zh-CN"/>
              </w:rPr>
              <w:t>如何</w:t>
            </w:r>
            <w:r>
              <w:rPr>
                <w:rFonts w:hint="eastAsia" w:ascii="宋体" w:hAnsi="宋体" w:cs="宋体"/>
                <w:color w:val="000000" w:themeColor="text1"/>
                <w:kern w:val="0"/>
                <w:sz w:val="24"/>
                <w:szCs w:val="22"/>
              </w:rPr>
              <w:t>？</w:t>
            </w:r>
          </w:p>
          <w:p>
            <w:pPr>
              <w:spacing w:line="360" w:lineRule="auto"/>
              <w:rPr>
                <w:rFonts w:ascii="宋体" w:hAnsi="宋体" w:cs="宋体"/>
                <w:sz w:val="24"/>
                <w:szCs w:val="24"/>
              </w:rPr>
            </w:pPr>
            <w:r>
              <w:rPr>
                <w:rFonts w:hint="eastAsia" w:ascii="宋体" w:hAnsi="宋体" w:cs="宋体"/>
                <w:color w:val="000000" w:themeColor="text1"/>
                <w:kern w:val="0"/>
                <w:sz w:val="24"/>
                <w:szCs w:val="22"/>
                <w:lang w:val="en-US" w:eastAsia="zh-CN"/>
              </w:rPr>
              <w:t>答：</w:t>
            </w:r>
            <w:r>
              <w:rPr>
                <w:rFonts w:hint="eastAsia" w:ascii="宋体" w:hAnsi="宋体" w:cs="宋体"/>
                <w:color w:val="000000" w:themeColor="text1"/>
                <w:kern w:val="0"/>
                <w:sz w:val="24"/>
                <w:szCs w:val="22"/>
              </w:rPr>
              <w:t>目前公司</w:t>
            </w:r>
            <w:r>
              <w:rPr>
                <w:rFonts w:hint="eastAsia" w:ascii="宋体" w:hAnsi="宋体" w:cs="宋体"/>
                <w:color w:val="000000" w:themeColor="text1"/>
                <w:kern w:val="0"/>
                <w:sz w:val="24"/>
                <w:szCs w:val="22"/>
                <w:lang w:val="en-US" w:eastAsia="zh-CN"/>
              </w:rPr>
              <w:t>已</w:t>
            </w:r>
            <w:r>
              <w:rPr>
                <w:rFonts w:hint="eastAsia" w:ascii="宋体" w:hAnsi="宋体" w:cs="宋体"/>
                <w:color w:val="000000" w:themeColor="text1"/>
                <w:kern w:val="0"/>
                <w:sz w:val="24"/>
                <w:szCs w:val="22"/>
              </w:rPr>
              <w:t>在</w:t>
            </w:r>
            <w:r>
              <w:rPr>
                <w:rFonts w:hint="eastAsia" w:ascii="宋体" w:hAnsi="宋体" w:cs="宋体"/>
                <w:color w:val="000000" w:themeColor="text1"/>
                <w:kern w:val="0"/>
                <w:sz w:val="24"/>
                <w:szCs w:val="22"/>
                <w:lang w:val="en-US" w:eastAsia="zh-CN"/>
              </w:rPr>
              <w:t>全国多个</w:t>
            </w:r>
            <w:r>
              <w:rPr>
                <w:rFonts w:hint="eastAsia" w:ascii="宋体" w:hAnsi="宋体" w:cs="宋体"/>
                <w:color w:val="000000" w:themeColor="text1"/>
                <w:kern w:val="0"/>
                <w:sz w:val="24"/>
                <w:szCs w:val="22"/>
              </w:rPr>
              <w:t>经济发达城市群附近</w:t>
            </w:r>
            <w:r>
              <w:rPr>
                <w:rFonts w:hint="eastAsia" w:ascii="宋体" w:hAnsi="宋体" w:cs="宋体"/>
                <w:color w:val="000000" w:themeColor="text1"/>
                <w:kern w:val="0"/>
                <w:sz w:val="24"/>
                <w:szCs w:val="22"/>
                <w:lang w:val="en-US" w:eastAsia="zh-CN"/>
              </w:rPr>
              <w:t>建有生产基地</w:t>
            </w:r>
            <w:r>
              <w:rPr>
                <w:rFonts w:hint="eastAsia" w:ascii="宋体" w:hAnsi="宋体" w:cs="宋体"/>
                <w:color w:val="000000" w:themeColor="text1"/>
                <w:kern w:val="0"/>
                <w:sz w:val="24"/>
                <w:szCs w:val="22"/>
              </w:rPr>
              <w:t>，同时生</w:t>
            </w:r>
            <w:bookmarkStart w:id="0" w:name="_GoBack"/>
            <w:bookmarkEnd w:id="0"/>
            <w:r>
              <w:rPr>
                <w:rFonts w:hint="eastAsia" w:ascii="宋体" w:hAnsi="宋体" w:cs="宋体"/>
                <w:color w:val="000000" w:themeColor="text1"/>
                <w:kern w:val="0"/>
                <w:sz w:val="24"/>
                <w:szCs w:val="22"/>
              </w:rPr>
              <w:t>产能力和装备水平均处于国内领先地位</w:t>
            </w:r>
            <w:r>
              <w:rPr>
                <w:rFonts w:hint="eastAsia" w:ascii="宋体" w:hAnsi="宋体" w:cs="宋体"/>
                <w:color w:val="000000" w:themeColor="text1"/>
                <w:kern w:val="0"/>
                <w:sz w:val="24"/>
                <w:szCs w:val="22"/>
                <w:lang w:val="en-US" w:eastAsia="zh-CN"/>
              </w:rPr>
              <w:t>并</w:t>
            </w:r>
            <w:r>
              <w:rPr>
                <w:rFonts w:hint="eastAsia" w:ascii="宋体" w:hAnsi="宋体" w:cs="宋体"/>
                <w:color w:val="000000" w:themeColor="text1"/>
                <w:kern w:val="0"/>
                <w:sz w:val="24"/>
                <w:szCs w:val="22"/>
              </w:rPr>
              <w:t>且留有新增产能的储备。</w:t>
            </w:r>
            <w:r>
              <w:rPr>
                <w:rFonts w:hint="eastAsia" w:ascii="宋体" w:hAnsi="宋体" w:cs="宋体"/>
                <w:color w:val="000000" w:themeColor="text1"/>
                <w:kern w:val="0"/>
                <w:sz w:val="24"/>
                <w:szCs w:val="22"/>
                <w:lang w:val="en-US" w:eastAsia="zh-CN"/>
              </w:rPr>
              <w:t>由于前期传统产品与新品市场需求都很大，增速高于预期，存在一定的产能不足。</w:t>
            </w:r>
            <w:r>
              <w:rPr>
                <w:rFonts w:hint="default" w:ascii="宋体" w:hAnsi="宋体" w:cs="宋体"/>
                <w:color w:val="000000" w:themeColor="text1"/>
                <w:kern w:val="0"/>
                <w:sz w:val="24"/>
                <w:szCs w:val="22"/>
                <w:lang w:val="en-US" w:eastAsia="zh-CN"/>
              </w:rPr>
              <w:t>针对产能问题，公司已启动临时方案可以大大缓解今年的供应需求，同时也加快了几个基地的扩产方案的实施，</w:t>
            </w:r>
            <w:r>
              <w:rPr>
                <w:rFonts w:hint="eastAsia" w:ascii="宋体" w:hAnsi="宋体" w:cs="宋体"/>
                <w:color w:val="000000" w:themeColor="text1"/>
                <w:kern w:val="0"/>
                <w:sz w:val="24"/>
                <w:szCs w:val="22"/>
                <w:lang w:val="en-US" w:eastAsia="zh-CN"/>
              </w:rPr>
              <w:t>目前已逐渐释放产能，</w:t>
            </w:r>
            <w:r>
              <w:rPr>
                <w:rFonts w:hint="default" w:ascii="宋体" w:hAnsi="宋体" w:cs="宋体"/>
                <w:color w:val="000000" w:themeColor="text1"/>
                <w:kern w:val="0"/>
                <w:sz w:val="24"/>
                <w:szCs w:val="22"/>
                <w:lang w:val="en-US" w:eastAsia="zh-CN"/>
              </w:rPr>
              <w:t>明年产能能够</w:t>
            </w:r>
            <w:r>
              <w:rPr>
                <w:rFonts w:hint="eastAsia" w:ascii="宋体" w:hAnsi="宋体" w:cs="宋体"/>
                <w:color w:val="000000" w:themeColor="text1"/>
                <w:kern w:val="0"/>
                <w:sz w:val="24"/>
                <w:szCs w:val="22"/>
                <w:lang w:val="en-US" w:eastAsia="zh-CN"/>
              </w:rPr>
              <w:t>更好的</w:t>
            </w:r>
            <w:r>
              <w:rPr>
                <w:rFonts w:hint="default" w:ascii="宋体" w:hAnsi="宋体" w:cs="宋体"/>
                <w:color w:val="000000" w:themeColor="text1"/>
                <w:kern w:val="0"/>
                <w:sz w:val="24"/>
                <w:szCs w:val="22"/>
                <w:lang w:val="en-US" w:eastAsia="zh-CN"/>
              </w:rPr>
              <w:t>满足市场的需求。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atLeast"/>
              <w:rPr>
                <w:rFonts w:ascii="宋体"/>
                <w:b/>
                <w:bCs/>
                <w:iCs/>
                <w:sz w:val="24"/>
                <w:szCs w:val="24"/>
              </w:rPr>
            </w:pPr>
            <w:r>
              <w:rPr>
                <w:rFonts w:hint="eastAsia" w:ascii="宋体" w:hAnsi="宋体"/>
                <w:b/>
                <w:bCs/>
                <w:iCs/>
                <w:sz w:val="24"/>
                <w:szCs w:val="24"/>
              </w:rPr>
              <w:t>附件清单（如有）</w:t>
            </w:r>
          </w:p>
        </w:tc>
        <w:tc>
          <w:tcPr>
            <w:tcW w:w="7567" w:type="dxa"/>
            <w:vAlign w:val="bottom"/>
          </w:tcPr>
          <w:p>
            <w:pPr>
              <w:jc w:val="left"/>
              <w:rPr>
                <w:rFonts w:ascii="宋体"/>
                <w:bCs/>
                <w:iCs/>
                <w:sz w:val="24"/>
                <w:szCs w:val="24"/>
              </w:rPr>
            </w:pPr>
            <w:r>
              <w:rPr>
                <w:rFonts w:hint="eastAsia"/>
                <w:b/>
                <w:bCs/>
                <w:sz w:val="24"/>
                <w:szCs w:val="24"/>
              </w:rPr>
              <w:t>参会人员名单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5" w:type="dxa"/>
            <w:vAlign w:val="center"/>
          </w:tcPr>
          <w:p>
            <w:pPr>
              <w:spacing w:line="480" w:lineRule="atLeast"/>
              <w:rPr>
                <w:rFonts w:ascii="宋体"/>
                <w:b/>
                <w:bCs/>
                <w:iCs/>
                <w:sz w:val="24"/>
                <w:szCs w:val="24"/>
              </w:rPr>
            </w:pPr>
            <w:r>
              <w:rPr>
                <w:rFonts w:hint="eastAsia" w:ascii="宋体" w:hAnsi="宋体"/>
                <w:b/>
                <w:bCs/>
                <w:iCs/>
                <w:sz w:val="24"/>
                <w:szCs w:val="24"/>
              </w:rPr>
              <w:t>日期</w:t>
            </w:r>
          </w:p>
        </w:tc>
        <w:tc>
          <w:tcPr>
            <w:tcW w:w="7567" w:type="dxa"/>
          </w:tcPr>
          <w:p>
            <w:pPr>
              <w:spacing w:line="480" w:lineRule="atLeast"/>
              <w:rPr>
                <w:rFonts w:ascii="宋体" w:hAnsi="宋体"/>
                <w:bCs/>
                <w:iCs/>
                <w:sz w:val="24"/>
                <w:szCs w:val="24"/>
              </w:rPr>
            </w:pPr>
            <w:r>
              <w:rPr>
                <w:rFonts w:ascii="宋体" w:hAnsi="宋体"/>
                <w:bCs/>
                <w:iCs/>
                <w:sz w:val="24"/>
                <w:szCs w:val="24"/>
              </w:rPr>
              <w:t>20</w:t>
            </w:r>
            <w:r>
              <w:rPr>
                <w:rFonts w:hint="eastAsia" w:ascii="宋体" w:hAnsi="宋体"/>
                <w:bCs/>
                <w:iCs/>
                <w:sz w:val="24"/>
                <w:szCs w:val="24"/>
              </w:rPr>
              <w:t>20年</w:t>
            </w:r>
            <w:r>
              <w:rPr>
                <w:rFonts w:hint="eastAsia" w:ascii="宋体" w:hAnsi="宋体"/>
                <w:bCs/>
                <w:iCs/>
                <w:sz w:val="24"/>
                <w:szCs w:val="24"/>
                <w:lang w:val="en-US" w:eastAsia="zh-CN"/>
              </w:rPr>
              <w:t>10</w:t>
            </w:r>
            <w:r>
              <w:rPr>
                <w:rFonts w:hint="eastAsia" w:ascii="宋体" w:hAnsi="宋体"/>
                <w:bCs/>
                <w:iCs/>
                <w:sz w:val="24"/>
                <w:szCs w:val="24"/>
              </w:rPr>
              <w:t>月</w:t>
            </w:r>
            <w:r>
              <w:rPr>
                <w:rFonts w:hint="eastAsia" w:ascii="宋体" w:hAnsi="宋体"/>
                <w:bCs/>
                <w:iCs/>
                <w:sz w:val="24"/>
                <w:szCs w:val="24"/>
                <w:lang w:val="en-US" w:eastAsia="zh-CN"/>
              </w:rPr>
              <w:t>29</w:t>
            </w:r>
            <w:r>
              <w:rPr>
                <w:rFonts w:hint="eastAsia" w:ascii="宋体" w:hAnsi="宋体"/>
                <w:bCs/>
                <w:iCs/>
                <w:sz w:val="24"/>
                <w:szCs w:val="24"/>
              </w:rPr>
              <w:t>日</w:t>
            </w:r>
          </w:p>
        </w:tc>
      </w:tr>
    </w:tbl>
    <w:p>
      <w:pPr>
        <w:rPr>
          <w:rFonts w:ascii="宋体" w:hAnsi="宋体" w:cs="宋体"/>
          <w:kern w:val="0"/>
          <w:sz w:val="24"/>
          <w:szCs w:val="22"/>
        </w:rPr>
      </w:pPr>
      <w:r>
        <w:rPr>
          <w:rFonts w:ascii="宋体" w:hAnsi="宋体" w:cs="宋体"/>
          <w:kern w:val="0"/>
          <w:sz w:val="24"/>
          <w:szCs w:val="22"/>
        </w:rPr>
        <w:br w:type="page"/>
      </w:r>
    </w:p>
    <w:p>
      <w:pPr>
        <w:spacing w:line="480" w:lineRule="atLeast"/>
        <w:rPr>
          <w:rFonts w:ascii="宋体" w:hAnsi="宋体"/>
          <w:b/>
          <w:bCs/>
          <w:iCs/>
          <w:sz w:val="24"/>
          <w:szCs w:val="24"/>
        </w:rPr>
      </w:pPr>
      <w:r>
        <w:rPr>
          <w:rFonts w:hint="eastAsia" w:ascii="宋体" w:hAnsi="宋体"/>
          <w:b/>
          <w:bCs/>
          <w:iCs/>
          <w:sz w:val="24"/>
          <w:szCs w:val="24"/>
        </w:rPr>
        <w:t>附件：</w:t>
      </w:r>
    </w:p>
    <w:p>
      <w:pPr>
        <w:spacing w:line="480" w:lineRule="atLeast"/>
        <w:jc w:val="center"/>
        <w:rPr>
          <w:rFonts w:hint="eastAsia" w:ascii="宋体" w:hAnsi="宋体"/>
          <w:b/>
          <w:bCs/>
          <w:iCs/>
          <w:sz w:val="24"/>
          <w:szCs w:val="24"/>
        </w:rPr>
      </w:pPr>
      <w:r>
        <w:rPr>
          <w:rFonts w:hint="eastAsia" w:ascii="宋体" w:hAnsi="宋体"/>
          <w:b/>
          <w:bCs/>
          <w:iCs/>
          <w:sz w:val="24"/>
          <w:szCs w:val="24"/>
        </w:rPr>
        <w:t>参会人员名单</w:t>
      </w:r>
    </w:p>
    <w:p>
      <w:pPr>
        <w:spacing w:line="480" w:lineRule="atLeast"/>
        <w:jc w:val="center"/>
        <w:rPr>
          <w:rFonts w:hint="eastAsia" w:ascii="宋体" w:hAnsi="宋体"/>
          <w:b/>
          <w:bCs/>
          <w:iCs/>
          <w:sz w:val="24"/>
          <w:szCs w:val="24"/>
        </w:rPr>
      </w:pPr>
    </w:p>
    <w:tbl>
      <w:tblPr>
        <w:tblStyle w:val="9"/>
        <w:tblW w:w="4999" w:type="pct"/>
        <w:tblInd w:w="0" w:type="dxa"/>
        <w:shd w:val="clear" w:color="auto" w:fill="auto"/>
        <w:tblLayout w:type="autofit"/>
        <w:tblCellMar>
          <w:top w:w="0" w:type="dxa"/>
          <w:left w:w="0" w:type="dxa"/>
          <w:bottom w:w="0" w:type="dxa"/>
          <w:right w:w="0" w:type="dxa"/>
        </w:tblCellMar>
      </w:tblPr>
      <w:tblGrid>
        <w:gridCol w:w="1652"/>
        <w:gridCol w:w="5196"/>
        <w:gridCol w:w="1492"/>
      </w:tblGrid>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公司名称</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安信证券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苏铖</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安信证券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徐哲琪</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安信证券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汪刘伟</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安信证券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赖文</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安信证券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顾迪瑶</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兴业基金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张诗悦</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鹏华基金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孟博</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鹏华基金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徐力恒</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亚太财险</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孙永泰</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人保资管</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钱旖昕</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新华资产管理股份有限公司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李琰</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中投保</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夏向明</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天治基金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冯超</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银华基金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孙昊天</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银华基金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方建</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银华基金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周书</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前海开源基金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毕建强</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太保资管</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李卓</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太保资管</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沈维</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交银施罗德基金管理有限公司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王少成</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交银施罗德基金管理有限公司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张龙</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交银施罗德基金管理有限公司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张程</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银河基金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施文琪</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银河基金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杨琪</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长江资管</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吴启芸</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长城基金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余欢</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宏道投资</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牛楠</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中国人寿养老保险股份有限公司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于蕾</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中国人寿养老保险股份有限公司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徐昊</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中国人寿养老保险股份有限公司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贺宝华</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上海彤源投资发展有限公司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杨霞</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玖鹏资产</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王语加</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申九资产</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鲍正帅</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华商基金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黄灿</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中融基金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冯琪</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合众资产管理股份有限公司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苏杨</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国寿安保</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王韫涵</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中银国际</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刘航</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光大永明资产管理股份有限公司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王申璐</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太平资产</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彭丹雪</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中国人民养老保险</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周依静</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中国人民养老保险</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姜春曦</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东吴基金管理有限公司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郑蔚宇</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富荣基金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张芷潇</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招商基金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潘明曦</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招商基金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李恭敏</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信诚人寿</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万力</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毕盛投资</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AndyJin</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于翼资产</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赖燊生</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南方基金管理有限公司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郑诗韵</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西部利得</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温震宇</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泰达宏利基金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史佳璐</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安信基金股份有限公司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林焜</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安信基金股份有限公司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陈嵩昆</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湘财基金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林健敏</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华菁资管</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贾星瑞</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前海人寿</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冯新月</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摩根华鑫基金管理有限公司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苏香</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民生加银</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李德宝</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中科沃土基金管理有限公司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游彤熙</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平安大华</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何思璇</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久期投资</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黄征宇</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中欧</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李维</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海通证券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程碧升</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中信证券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江旭东</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中金公司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周悦琅</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申万宏源</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曹欣之</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东北证券</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吴兆峰</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好奇投资</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万雪飞</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博时基金</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宋星琦</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景熙资产</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孟畅</w:t>
            </w:r>
          </w:p>
        </w:tc>
      </w:tr>
      <w:tr>
        <w:tblPrEx>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涌金投资</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王晗晟</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蓝墨投资</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田伟伟</w:t>
            </w:r>
          </w:p>
        </w:tc>
      </w:tr>
      <w:tr>
        <w:tblPrEx>
          <w:shd w:val="clear" w:color="auto" w:fill="auto"/>
          <w:tblCellMar>
            <w:top w:w="0" w:type="dxa"/>
            <w:left w:w="0" w:type="dxa"/>
            <w:bottom w:w="0" w:type="dxa"/>
            <w:right w:w="0" w:type="dxa"/>
          </w:tblCellMar>
        </w:tblPrEx>
        <w:trPr>
          <w:trHeight w:val="255"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3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复胜资产</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崔健 </w:t>
            </w:r>
          </w:p>
        </w:tc>
      </w:tr>
    </w:tbl>
    <w:p>
      <w:pPr>
        <w:spacing w:line="360" w:lineRule="auto"/>
        <w:rPr>
          <w:rFonts w:ascii="宋体" w:hAnsi="宋体" w:cs="宋体"/>
          <w:kern w:val="0"/>
          <w:sz w:val="24"/>
          <w:szCs w:val="22"/>
        </w:rPr>
      </w:pPr>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03C72"/>
    <w:rsid w:val="00005BC1"/>
    <w:rsid w:val="000125AF"/>
    <w:rsid w:val="000131C5"/>
    <w:rsid w:val="000203DE"/>
    <w:rsid w:val="00020470"/>
    <w:rsid w:val="00023DE3"/>
    <w:rsid w:val="00027AE5"/>
    <w:rsid w:val="000443CC"/>
    <w:rsid w:val="000460AC"/>
    <w:rsid w:val="000462ED"/>
    <w:rsid w:val="000466FE"/>
    <w:rsid w:val="0005067E"/>
    <w:rsid w:val="00050BF9"/>
    <w:rsid w:val="0006410C"/>
    <w:rsid w:val="00067717"/>
    <w:rsid w:val="00077116"/>
    <w:rsid w:val="00083F03"/>
    <w:rsid w:val="000854CB"/>
    <w:rsid w:val="000865AF"/>
    <w:rsid w:val="00092FDE"/>
    <w:rsid w:val="000A0B88"/>
    <w:rsid w:val="000B226D"/>
    <w:rsid w:val="000C042C"/>
    <w:rsid w:val="000C230A"/>
    <w:rsid w:val="000D1BB8"/>
    <w:rsid w:val="000D6095"/>
    <w:rsid w:val="000E6774"/>
    <w:rsid w:val="000F6316"/>
    <w:rsid w:val="00102C18"/>
    <w:rsid w:val="00103C8D"/>
    <w:rsid w:val="0012213C"/>
    <w:rsid w:val="001250C0"/>
    <w:rsid w:val="00127C9C"/>
    <w:rsid w:val="00130F46"/>
    <w:rsid w:val="00135BD2"/>
    <w:rsid w:val="00135C1B"/>
    <w:rsid w:val="00137335"/>
    <w:rsid w:val="00142B76"/>
    <w:rsid w:val="00142F64"/>
    <w:rsid w:val="001457FC"/>
    <w:rsid w:val="001479E6"/>
    <w:rsid w:val="00162188"/>
    <w:rsid w:val="0016332E"/>
    <w:rsid w:val="00164B28"/>
    <w:rsid w:val="0017282E"/>
    <w:rsid w:val="0017296C"/>
    <w:rsid w:val="001769BB"/>
    <w:rsid w:val="00176E2C"/>
    <w:rsid w:val="00186208"/>
    <w:rsid w:val="0018747C"/>
    <w:rsid w:val="001A1EDB"/>
    <w:rsid w:val="001A3CD1"/>
    <w:rsid w:val="001A47D8"/>
    <w:rsid w:val="001A52E6"/>
    <w:rsid w:val="001A7EC7"/>
    <w:rsid w:val="001B4E60"/>
    <w:rsid w:val="001C0CBE"/>
    <w:rsid w:val="001C1448"/>
    <w:rsid w:val="001D140B"/>
    <w:rsid w:val="001D143D"/>
    <w:rsid w:val="001D20E0"/>
    <w:rsid w:val="001D25D3"/>
    <w:rsid w:val="001D4523"/>
    <w:rsid w:val="001D5B1C"/>
    <w:rsid w:val="001D6481"/>
    <w:rsid w:val="001D6E16"/>
    <w:rsid w:val="001F30CE"/>
    <w:rsid w:val="00204FC6"/>
    <w:rsid w:val="00217B1B"/>
    <w:rsid w:val="002224FB"/>
    <w:rsid w:val="0022322C"/>
    <w:rsid w:val="002372C5"/>
    <w:rsid w:val="002460C4"/>
    <w:rsid w:val="00253708"/>
    <w:rsid w:val="00260CBE"/>
    <w:rsid w:val="00266A54"/>
    <w:rsid w:val="00286C34"/>
    <w:rsid w:val="002917C4"/>
    <w:rsid w:val="00292D6C"/>
    <w:rsid w:val="002A0743"/>
    <w:rsid w:val="002B16BC"/>
    <w:rsid w:val="002C0039"/>
    <w:rsid w:val="002C78EF"/>
    <w:rsid w:val="002F28D4"/>
    <w:rsid w:val="002F2F46"/>
    <w:rsid w:val="00305A77"/>
    <w:rsid w:val="00305EB2"/>
    <w:rsid w:val="00310C38"/>
    <w:rsid w:val="003114D6"/>
    <w:rsid w:val="00312EFF"/>
    <w:rsid w:val="003274C8"/>
    <w:rsid w:val="00327F46"/>
    <w:rsid w:val="003327CE"/>
    <w:rsid w:val="00344E87"/>
    <w:rsid w:val="00345D49"/>
    <w:rsid w:val="003522A8"/>
    <w:rsid w:val="00356364"/>
    <w:rsid w:val="00371823"/>
    <w:rsid w:val="00374D29"/>
    <w:rsid w:val="00376E3C"/>
    <w:rsid w:val="003808C7"/>
    <w:rsid w:val="003B1E9C"/>
    <w:rsid w:val="003B2D47"/>
    <w:rsid w:val="003B3B91"/>
    <w:rsid w:val="003C6B5D"/>
    <w:rsid w:val="003D0B28"/>
    <w:rsid w:val="003E03CD"/>
    <w:rsid w:val="003E19C9"/>
    <w:rsid w:val="003E203B"/>
    <w:rsid w:val="003E2BCA"/>
    <w:rsid w:val="003E4D86"/>
    <w:rsid w:val="003E6C35"/>
    <w:rsid w:val="003F372E"/>
    <w:rsid w:val="003F675B"/>
    <w:rsid w:val="004017FE"/>
    <w:rsid w:val="0043715B"/>
    <w:rsid w:val="00441D9B"/>
    <w:rsid w:val="004446A0"/>
    <w:rsid w:val="004510FC"/>
    <w:rsid w:val="004559A1"/>
    <w:rsid w:val="00461FA7"/>
    <w:rsid w:val="004628C4"/>
    <w:rsid w:val="00470174"/>
    <w:rsid w:val="004739EB"/>
    <w:rsid w:val="00473D39"/>
    <w:rsid w:val="00476D3D"/>
    <w:rsid w:val="00476EF0"/>
    <w:rsid w:val="0048089C"/>
    <w:rsid w:val="0048190B"/>
    <w:rsid w:val="004848CA"/>
    <w:rsid w:val="00486511"/>
    <w:rsid w:val="00490F71"/>
    <w:rsid w:val="00493FA8"/>
    <w:rsid w:val="00497E2E"/>
    <w:rsid w:val="004A1954"/>
    <w:rsid w:val="004A255E"/>
    <w:rsid w:val="004A6258"/>
    <w:rsid w:val="004A7841"/>
    <w:rsid w:val="004B2DB5"/>
    <w:rsid w:val="004C2A0C"/>
    <w:rsid w:val="004C781F"/>
    <w:rsid w:val="004D43F2"/>
    <w:rsid w:val="004D767E"/>
    <w:rsid w:val="004E0C53"/>
    <w:rsid w:val="004E1877"/>
    <w:rsid w:val="004E4CE9"/>
    <w:rsid w:val="004E5C19"/>
    <w:rsid w:val="004E6827"/>
    <w:rsid w:val="004E7065"/>
    <w:rsid w:val="004E752E"/>
    <w:rsid w:val="004F0B05"/>
    <w:rsid w:val="004F4062"/>
    <w:rsid w:val="004F66B5"/>
    <w:rsid w:val="00501EF3"/>
    <w:rsid w:val="00520443"/>
    <w:rsid w:val="00525B3D"/>
    <w:rsid w:val="005352C2"/>
    <w:rsid w:val="00542623"/>
    <w:rsid w:val="00544E01"/>
    <w:rsid w:val="0055424E"/>
    <w:rsid w:val="0055764A"/>
    <w:rsid w:val="00562A97"/>
    <w:rsid w:val="00562D2F"/>
    <w:rsid w:val="00565173"/>
    <w:rsid w:val="0057762C"/>
    <w:rsid w:val="00583506"/>
    <w:rsid w:val="005850D3"/>
    <w:rsid w:val="0059309E"/>
    <w:rsid w:val="00593835"/>
    <w:rsid w:val="00596B75"/>
    <w:rsid w:val="00596D78"/>
    <w:rsid w:val="00597ADF"/>
    <w:rsid w:val="005B2F7E"/>
    <w:rsid w:val="005B34F9"/>
    <w:rsid w:val="005B3599"/>
    <w:rsid w:val="005C031D"/>
    <w:rsid w:val="005E0719"/>
    <w:rsid w:val="005F0D6C"/>
    <w:rsid w:val="005F3C23"/>
    <w:rsid w:val="006006CA"/>
    <w:rsid w:val="0060168F"/>
    <w:rsid w:val="00616D6D"/>
    <w:rsid w:val="006251D7"/>
    <w:rsid w:val="0063076A"/>
    <w:rsid w:val="00635D8C"/>
    <w:rsid w:val="00646775"/>
    <w:rsid w:val="00646BBC"/>
    <w:rsid w:val="00653EA8"/>
    <w:rsid w:val="0065682A"/>
    <w:rsid w:val="00657E8B"/>
    <w:rsid w:val="00660D3D"/>
    <w:rsid w:val="00664EF4"/>
    <w:rsid w:val="00676D1D"/>
    <w:rsid w:val="00690052"/>
    <w:rsid w:val="006925B1"/>
    <w:rsid w:val="006A795A"/>
    <w:rsid w:val="006B6794"/>
    <w:rsid w:val="006B6C54"/>
    <w:rsid w:val="006D0732"/>
    <w:rsid w:val="006D4820"/>
    <w:rsid w:val="006E06E4"/>
    <w:rsid w:val="006E435B"/>
    <w:rsid w:val="006E564F"/>
    <w:rsid w:val="006F6B9F"/>
    <w:rsid w:val="006F7515"/>
    <w:rsid w:val="00703C72"/>
    <w:rsid w:val="007066B5"/>
    <w:rsid w:val="00712F13"/>
    <w:rsid w:val="00713D04"/>
    <w:rsid w:val="007143B8"/>
    <w:rsid w:val="007170B0"/>
    <w:rsid w:val="007306E9"/>
    <w:rsid w:val="00734238"/>
    <w:rsid w:val="007362A7"/>
    <w:rsid w:val="00737DD3"/>
    <w:rsid w:val="00743BFE"/>
    <w:rsid w:val="007450F8"/>
    <w:rsid w:val="007603A3"/>
    <w:rsid w:val="0077004B"/>
    <w:rsid w:val="00770635"/>
    <w:rsid w:val="00772265"/>
    <w:rsid w:val="00773FA9"/>
    <w:rsid w:val="00786BDD"/>
    <w:rsid w:val="00792B5F"/>
    <w:rsid w:val="00795AB3"/>
    <w:rsid w:val="007A28B7"/>
    <w:rsid w:val="007A2C03"/>
    <w:rsid w:val="007A4C9C"/>
    <w:rsid w:val="007A5F15"/>
    <w:rsid w:val="007B0003"/>
    <w:rsid w:val="007B0274"/>
    <w:rsid w:val="007B1C52"/>
    <w:rsid w:val="007C7F67"/>
    <w:rsid w:val="007E0EBB"/>
    <w:rsid w:val="007E34C0"/>
    <w:rsid w:val="007F0FD9"/>
    <w:rsid w:val="007F1593"/>
    <w:rsid w:val="007F3EE0"/>
    <w:rsid w:val="00804D9D"/>
    <w:rsid w:val="00816F0C"/>
    <w:rsid w:val="008316D0"/>
    <w:rsid w:val="00831A96"/>
    <w:rsid w:val="00831EC7"/>
    <w:rsid w:val="00834970"/>
    <w:rsid w:val="00835EDC"/>
    <w:rsid w:val="00837255"/>
    <w:rsid w:val="008418A3"/>
    <w:rsid w:val="00847741"/>
    <w:rsid w:val="00847E64"/>
    <w:rsid w:val="008542ED"/>
    <w:rsid w:val="0085756D"/>
    <w:rsid w:val="00860DD6"/>
    <w:rsid w:val="008666B8"/>
    <w:rsid w:val="008672A7"/>
    <w:rsid w:val="00883014"/>
    <w:rsid w:val="00891CFD"/>
    <w:rsid w:val="00896784"/>
    <w:rsid w:val="008A1425"/>
    <w:rsid w:val="008A609A"/>
    <w:rsid w:val="008B583E"/>
    <w:rsid w:val="008B74F2"/>
    <w:rsid w:val="008C3FFD"/>
    <w:rsid w:val="008C5CC2"/>
    <w:rsid w:val="008C7266"/>
    <w:rsid w:val="008D543D"/>
    <w:rsid w:val="008E7E71"/>
    <w:rsid w:val="008F428F"/>
    <w:rsid w:val="00903A22"/>
    <w:rsid w:val="00914FF0"/>
    <w:rsid w:val="0091767F"/>
    <w:rsid w:val="00933719"/>
    <w:rsid w:val="00937EF7"/>
    <w:rsid w:val="00941201"/>
    <w:rsid w:val="00942A64"/>
    <w:rsid w:val="00953578"/>
    <w:rsid w:val="0095438F"/>
    <w:rsid w:val="00975578"/>
    <w:rsid w:val="0097598F"/>
    <w:rsid w:val="009824A7"/>
    <w:rsid w:val="00982B4B"/>
    <w:rsid w:val="00984047"/>
    <w:rsid w:val="009943E4"/>
    <w:rsid w:val="009A1A10"/>
    <w:rsid w:val="009B0B0B"/>
    <w:rsid w:val="009B4197"/>
    <w:rsid w:val="009B5DBC"/>
    <w:rsid w:val="009C7AC4"/>
    <w:rsid w:val="009E1A13"/>
    <w:rsid w:val="009E791B"/>
    <w:rsid w:val="009F06BC"/>
    <w:rsid w:val="009F11D7"/>
    <w:rsid w:val="009F1616"/>
    <w:rsid w:val="009F176E"/>
    <w:rsid w:val="009F5AD9"/>
    <w:rsid w:val="00A03C89"/>
    <w:rsid w:val="00A07F13"/>
    <w:rsid w:val="00A101C0"/>
    <w:rsid w:val="00A14B41"/>
    <w:rsid w:val="00A154B3"/>
    <w:rsid w:val="00A156D3"/>
    <w:rsid w:val="00A16C4A"/>
    <w:rsid w:val="00A368CB"/>
    <w:rsid w:val="00A471AB"/>
    <w:rsid w:val="00A50603"/>
    <w:rsid w:val="00A51561"/>
    <w:rsid w:val="00A56201"/>
    <w:rsid w:val="00A56565"/>
    <w:rsid w:val="00A653B3"/>
    <w:rsid w:val="00A67C86"/>
    <w:rsid w:val="00A7162E"/>
    <w:rsid w:val="00A7777D"/>
    <w:rsid w:val="00A81B97"/>
    <w:rsid w:val="00A829E2"/>
    <w:rsid w:val="00A937B0"/>
    <w:rsid w:val="00A94EA9"/>
    <w:rsid w:val="00AA03BC"/>
    <w:rsid w:val="00AB32A9"/>
    <w:rsid w:val="00AB6856"/>
    <w:rsid w:val="00AC0ED8"/>
    <w:rsid w:val="00AC417A"/>
    <w:rsid w:val="00AC4692"/>
    <w:rsid w:val="00AE180E"/>
    <w:rsid w:val="00AE57B3"/>
    <w:rsid w:val="00B02B10"/>
    <w:rsid w:val="00B11DA7"/>
    <w:rsid w:val="00B16092"/>
    <w:rsid w:val="00B22DE4"/>
    <w:rsid w:val="00B324F2"/>
    <w:rsid w:val="00B33BCF"/>
    <w:rsid w:val="00B41AA6"/>
    <w:rsid w:val="00B45025"/>
    <w:rsid w:val="00B45276"/>
    <w:rsid w:val="00B47795"/>
    <w:rsid w:val="00B51548"/>
    <w:rsid w:val="00B55710"/>
    <w:rsid w:val="00B5603E"/>
    <w:rsid w:val="00B60AFE"/>
    <w:rsid w:val="00B61523"/>
    <w:rsid w:val="00B84B01"/>
    <w:rsid w:val="00B966AD"/>
    <w:rsid w:val="00B97004"/>
    <w:rsid w:val="00B974F2"/>
    <w:rsid w:val="00BA5023"/>
    <w:rsid w:val="00BB291C"/>
    <w:rsid w:val="00BB350E"/>
    <w:rsid w:val="00BB3F5D"/>
    <w:rsid w:val="00BD2989"/>
    <w:rsid w:val="00BE7191"/>
    <w:rsid w:val="00C1154E"/>
    <w:rsid w:val="00C13671"/>
    <w:rsid w:val="00C21884"/>
    <w:rsid w:val="00C27654"/>
    <w:rsid w:val="00C46D17"/>
    <w:rsid w:val="00C47159"/>
    <w:rsid w:val="00C51793"/>
    <w:rsid w:val="00C53940"/>
    <w:rsid w:val="00C57A42"/>
    <w:rsid w:val="00C57FAE"/>
    <w:rsid w:val="00C60802"/>
    <w:rsid w:val="00C60A18"/>
    <w:rsid w:val="00C745D5"/>
    <w:rsid w:val="00C77AD9"/>
    <w:rsid w:val="00C77D61"/>
    <w:rsid w:val="00C909C3"/>
    <w:rsid w:val="00C90D89"/>
    <w:rsid w:val="00C94E83"/>
    <w:rsid w:val="00C951CD"/>
    <w:rsid w:val="00C9583C"/>
    <w:rsid w:val="00C96966"/>
    <w:rsid w:val="00CA57B1"/>
    <w:rsid w:val="00CA63DD"/>
    <w:rsid w:val="00CB5E31"/>
    <w:rsid w:val="00CB6D02"/>
    <w:rsid w:val="00CB702B"/>
    <w:rsid w:val="00CB764E"/>
    <w:rsid w:val="00CD0526"/>
    <w:rsid w:val="00CD5AEB"/>
    <w:rsid w:val="00CE211D"/>
    <w:rsid w:val="00CE3C70"/>
    <w:rsid w:val="00CE4B79"/>
    <w:rsid w:val="00CF05FB"/>
    <w:rsid w:val="00CF0D35"/>
    <w:rsid w:val="00CF3D04"/>
    <w:rsid w:val="00CF42AF"/>
    <w:rsid w:val="00CF4B6B"/>
    <w:rsid w:val="00CF6E33"/>
    <w:rsid w:val="00D22879"/>
    <w:rsid w:val="00D23EB5"/>
    <w:rsid w:val="00D2520C"/>
    <w:rsid w:val="00D30562"/>
    <w:rsid w:val="00D311A7"/>
    <w:rsid w:val="00D43CE5"/>
    <w:rsid w:val="00D43D7F"/>
    <w:rsid w:val="00D43E11"/>
    <w:rsid w:val="00D53C73"/>
    <w:rsid w:val="00D54FF1"/>
    <w:rsid w:val="00D55AAF"/>
    <w:rsid w:val="00D5702A"/>
    <w:rsid w:val="00D574A8"/>
    <w:rsid w:val="00D64F29"/>
    <w:rsid w:val="00D733BF"/>
    <w:rsid w:val="00D73CA7"/>
    <w:rsid w:val="00D75548"/>
    <w:rsid w:val="00D75CBF"/>
    <w:rsid w:val="00D932B6"/>
    <w:rsid w:val="00D97C52"/>
    <w:rsid w:val="00DB2C65"/>
    <w:rsid w:val="00DB3BE8"/>
    <w:rsid w:val="00DC0932"/>
    <w:rsid w:val="00DC3FA1"/>
    <w:rsid w:val="00DD38C1"/>
    <w:rsid w:val="00DE7876"/>
    <w:rsid w:val="00DF3229"/>
    <w:rsid w:val="00E030DF"/>
    <w:rsid w:val="00E12DD8"/>
    <w:rsid w:val="00E1679F"/>
    <w:rsid w:val="00E23F2B"/>
    <w:rsid w:val="00E2526D"/>
    <w:rsid w:val="00E30653"/>
    <w:rsid w:val="00E316E3"/>
    <w:rsid w:val="00E356D7"/>
    <w:rsid w:val="00E451E0"/>
    <w:rsid w:val="00E47092"/>
    <w:rsid w:val="00E473F8"/>
    <w:rsid w:val="00E71332"/>
    <w:rsid w:val="00E71CE7"/>
    <w:rsid w:val="00E72762"/>
    <w:rsid w:val="00E76DC8"/>
    <w:rsid w:val="00E81EC0"/>
    <w:rsid w:val="00E85AA5"/>
    <w:rsid w:val="00E90659"/>
    <w:rsid w:val="00E931BA"/>
    <w:rsid w:val="00E945D1"/>
    <w:rsid w:val="00E9504A"/>
    <w:rsid w:val="00EA4721"/>
    <w:rsid w:val="00EB05AC"/>
    <w:rsid w:val="00EC0129"/>
    <w:rsid w:val="00EC383D"/>
    <w:rsid w:val="00ED2C53"/>
    <w:rsid w:val="00ED345F"/>
    <w:rsid w:val="00EE00AB"/>
    <w:rsid w:val="00EE251F"/>
    <w:rsid w:val="00EE3BBB"/>
    <w:rsid w:val="00EF59FA"/>
    <w:rsid w:val="00EF5EAE"/>
    <w:rsid w:val="00F05E50"/>
    <w:rsid w:val="00F1313E"/>
    <w:rsid w:val="00F14C44"/>
    <w:rsid w:val="00F21C5B"/>
    <w:rsid w:val="00F24F20"/>
    <w:rsid w:val="00F3371D"/>
    <w:rsid w:val="00F36904"/>
    <w:rsid w:val="00F42627"/>
    <w:rsid w:val="00F46B95"/>
    <w:rsid w:val="00F55F01"/>
    <w:rsid w:val="00F5629C"/>
    <w:rsid w:val="00F63890"/>
    <w:rsid w:val="00F65093"/>
    <w:rsid w:val="00F71A00"/>
    <w:rsid w:val="00F805C2"/>
    <w:rsid w:val="00F80A4B"/>
    <w:rsid w:val="00F91B8A"/>
    <w:rsid w:val="00F959C2"/>
    <w:rsid w:val="00F96D66"/>
    <w:rsid w:val="00FA223C"/>
    <w:rsid w:val="00FB00BC"/>
    <w:rsid w:val="00FB1735"/>
    <w:rsid w:val="00FB4462"/>
    <w:rsid w:val="00FC5E3A"/>
    <w:rsid w:val="00FC69EC"/>
    <w:rsid w:val="00FD3EEC"/>
    <w:rsid w:val="00FD5A0C"/>
    <w:rsid w:val="00FE7AA1"/>
    <w:rsid w:val="02184317"/>
    <w:rsid w:val="08A72EE2"/>
    <w:rsid w:val="0A0E19E6"/>
    <w:rsid w:val="0B610237"/>
    <w:rsid w:val="0C5C4F5D"/>
    <w:rsid w:val="105F49C9"/>
    <w:rsid w:val="16641164"/>
    <w:rsid w:val="1A044514"/>
    <w:rsid w:val="1C8354AA"/>
    <w:rsid w:val="1D8D4FB8"/>
    <w:rsid w:val="1EF40D86"/>
    <w:rsid w:val="23646F50"/>
    <w:rsid w:val="26AB661E"/>
    <w:rsid w:val="2EB27494"/>
    <w:rsid w:val="2F0E4EF6"/>
    <w:rsid w:val="331104DE"/>
    <w:rsid w:val="35B661B2"/>
    <w:rsid w:val="379C3502"/>
    <w:rsid w:val="38113215"/>
    <w:rsid w:val="38A24BB5"/>
    <w:rsid w:val="39B651E6"/>
    <w:rsid w:val="39FF5410"/>
    <w:rsid w:val="3AC4271C"/>
    <w:rsid w:val="3F917ADE"/>
    <w:rsid w:val="4790642C"/>
    <w:rsid w:val="4B0E6383"/>
    <w:rsid w:val="4B3E0BA8"/>
    <w:rsid w:val="4FA342A6"/>
    <w:rsid w:val="505C7C62"/>
    <w:rsid w:val="513E48A7"/>
    <w:rsid w:val="53554C1F"/>
    <w:rsid w:val="5D066606"/>
    <w:rsid w:val="6233011F"/>
    <w:rsid w:val="62447BEA"/>
    <w:rsid w:val="62FC45C0"/>
    <w:rsid w:val="6314546E"/>
    <w:rsid w:val="68174E48"/>
    <w:rsid w:val="6B0B0A6F"/>
    <w:rsid w:val="712415BC"/>
    <w:rsid w:val="74825A3F"/>
    <w:rsid w:val="760E4322"/>
    <w:rsid w:val="76CC6836"/>
    <w:rsid w:val="7988546E"/>
    <w:rsid w:val="7E4818E3"/>
    <w:rsid w:val="7F8056D6"/>
    <w:rsid w:val="7FEB3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8"/>
    <w:semiHidden/>
    <w:unhideWhenUsed/>
    <w:qFormat/>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批注文字 Char"/>
    <w:basedOn w:val="10"/>
    <w:link w:val="3"/>
    <w:semiHidden/>
    <w:qFormat/>
    <w:uiPriority w:val="99"/>
    <w:rPr>
      <w:rFonts w:ascii="Times New Roman" w:hAnsi="Times New Roman" w:eastAsia="宋体" w:cs="Times New Roman"/>
      <w:szCs w:val="20"/>
    </w:rPr>
  </w:style>
  <w:style w:type="character" w:customStyle="1" w:styleId="18">
    <w:name w:val="批注主题 Char"/>
    <w:basedOn w:val="17"/>
    <w:link w:val="8"/>
    <w:semiHidden/>
    <w:qFormat/>
    <w:uiPriority w:val="99"/>
    <w:rPr>
      <w:rFonts w:ascii="Times New Roman" w:hAnsi="Times New Roman" w:eastAsia="宋体" w:cs="Times New Roman"/>
      <w:b/>
      <w:bCs/>
      <w:szCs w:val="20"/>
    </w:rPr>
  </w:style>
  <w:style w:type="paragraph" w:customStyle="1" w:styleId="19">
    <w:name w:val="tba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标题 1 Char"/>
    <w:basedOn w:val="10"/>
    <w:link w:val="2"/>
    <w:qFormat/>
    <w:uiPriority w:val="9"/>
    <w:rPr>
      <w:b/>
      <w:bCs/>
      <w:kern w:val="44"/>
      <w:sz w:val="44"/>
      <w:szCs w:val="44"/>
    </w:rPr>
  </w:style>
  <w:style w:type="paragraph" w:customStyle="1" w:styleId="21">
    <w:name w:val="AX_Styles_Content_Content"/>
    <w:link w:val="22"/>
    <w:qFormat/>
    <w:uiPriority w:val="0"/>
    <w:pPr>
      <w:widowControl w:val="0"/>
      <w:spacing w:beforeLines="5" w:afterLines="5"/>
      <w:ind w:left="1200" w:leftChars="1200"/>
      <w:jc w:val="both"/>
    </w:pPr>
    <w:rPr>
      <w:rFonts w:ascii="Arial" w:hAnsi="Arial" w:eastAsia="华文楷体" w:cs="Times New Roman"/>
      <w:color w:val="0A4090"/>
      <w:kern w:val="2"/>
      <w:sz w:val="21"/>
      <w:szCs w:val="22"/>
      <w:lang w:val="en-US" w:eastAsia="zh-CN" w:bidi="ar-SA"/>
    </w:rPr>
  </w:style>
  <w:style w:type="character" w:customStyle="1" w:styleId="22">
    <w:name w:val="AX_Styles_Content_Content Char"/>
    <w:basedOn w:val="10"/>
    <w:link w:val="21"/>
    <w:qFormat/>
    <w:uiPriority w:val="0"/>
    <w:rPr>
      <w:rFonts w:ascii="Arial" w:hAnsi="Arial" w:eastAsia="华文楷体" w:cs="Times New Roman"/>
      <w:color w:val="0A409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210</Words>
  <Characters>1201</Characters>
  <Lines>10</Lines>
  <Paragraphs>2</Paragraphs>
  <TotalTime>7</TotalTime>
  <ScaleCrop>false</ScaleCrop>
  <LinksUpToDate>false</LinksUpToDate>
  <CharactersWithSpaces>1409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2020-09-01T08:22:00Z</dcterms:created>
  <dc:creator>sanquan</dc:creator>
  <cp:lastModifiedBy>律师</cp:lastModifiedBy>
  <cp:lastPrinted>2020-09-01T06:02:00Z</cp:lastPrinted>
  <dcterms:modified xsi:type="dcterms:W3CDTF">2020-10-29T09:51:23Z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