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61F" w:rsidRPr="0096023D" w:rsidRDefault="00DB361F" w:rsidP="00DB361F">
      <w:pPr>
        <w:spacing w:beforeLines="50" w:before="156" w:afterLines="50" w:after="156" w:line="400" w:lineRule="exact"/>
        <w:rPr>
          <w:bCs/>
          <w:iCs/>
          <w:color w:val="000000"/>
          <w:sz w:val="24"/>
        </w:rPr>
      </w:pPr>
      <w:r w:rsidRPr="0096023D">
        <w:rPr>
          <w:bCs/>
          <w:iCs/>
          <w:color w:val="000000"/>
          <w:sz w:val="24"/>
        </w:rPr>
        <w:t>证券代码：</w:t>
      </w:r>
      <w:r w:rsidR="005140BB" w:rsidRPr="0096023D">
        <w:rPr>
          <w:bCs/>
          <w:iCs/>
          <w:color w:val="000000"/>
          <w:sz w:val="24"/>
        </w:rPr>
        <w:t>002166</w:t>
      </w:r>
      <w:r w:rsidRPr="0096023D">
        <w:rPr>
          <w:bCs/>
          <w:iCs/>
          <w:color w:val="000000"/>
          <w:sz w:val="24"/>
        </w:rPr>
        <w:t xml:space="preserve">                                  </w:t>
      </w:r>
      <w:r w:rsidRPr="0096023D">
        <w:rPr>
          <w:bCs/>
          <w:iCs/>
          <w:color w:val="000000"/>
          <w:sz w:val="24"/>
        </w:rPr>
        <w:t>证券简称：</w:t>
      </w:r>
      <w:r w:rsidR="005140BB" w:rsidRPr="0096023D">
        <w:rPr>
          <w:bCs/>
          <w:iCs/>
          <w:color w:val="000000"/>
          <w:sz w:val="24"/>
        </w:rPr>
        <w:t>莱茵生物</w:t>
      </w:r>
    </w:p>
    <w:p w:rsidR="00644AC6" w:rsidRDefault="00644AC6" w:rsidP="00DB361F">
      <w:pPr>
        <w:spacing w:beforeLines="50" w:before="156" w:afterLines="50" w:after="156" w:line="400" w:lineRule="exact"/>
        <w:jc w:val="center"/>
        <w:rPr>
          <w:b/>
          <w:bCs/>
          <w:iCs/>
          <w:color w:val="000000"/>
          <w:sz w:val="32"/>
          <w:szCs w:val="32"/>
        </w:rPr>
      </w:pPr>
    </w:p>
    <w:p w:rsidR="00644AC6" w:rsidRDefault="005140BB" w:rsidP="00DB361F">
      <w:pPr>
        <w:spacing w:beforeLines="50" w:before="156" w:afterLines="50" w:after="156" w:line="400" w:lineRule="exact"/>
        <w:jc w:val="center"/>
        <w:rPr>
          <w:b/>
          <w:bCs/>
          <w:iCs/>
          <w:color w:val="000000"/>
          <w:sz w:val="32"/>
          <w:szCs w:val="32"/>
        </w:rPr>
      </w:pPr>
      <w:r w:rsidRPr="0096023D">
        <w:rPr>
          <w:b/>
          <w:bCs/>
          <w:iCs/>
          <w:color w:val="000000"/>
          <w:sz w:val="32"/>
          <w:szCs w:val="32"/>
        </w:rPr>
        <w:t>桂林莱茵生物科技</w:t>
      </w:r>
      <w:r w:rsidR="00DB361F" w:rsidRPr="0096023D">
        <w:rPr>
          <w:b/>
          <w:bCs/>
          <w:iCs/>
          <w:color w:val="000000"/>
          <w:sz w:val="32"/>
          <w:szCs w:val="32"/>
        </w:rPr>
        <w:t>股份有限公司</w:t>
      </w:r>
    </w:p>
    <w:p w:rsidR="00DB361F" w:rsidRPr="0096023D" w:rsidRDefault="00DB361F" w:rsidP="00DB361F">
      <w:pPr>
        <w:spacing w:beforeLines="50" w:before="156" w:afterLines="50" w:after="156" w:line="400" w:lineRule="exact"/>
        <w:jc w:val="center"/>
        <w:rPr>
          <w:b/>
          <w:bCs/>
          <w:iCs/>
          <w:color w:val="000000"/>
          <w:sz w:val="32"/>
          <w:szCs w:val="32"/>
        </w:rPr>
      </w:pPr>
      <w:r w:rsidRPr="0096023D">
        <w:rPr>
          <w:b/>
          <w:bCs/>
          <w:iCs/>
          <w:color w:val="000000"/>
          <w:sz w:val="32"/>
          <w:szCs w:val="32"/>
        </w:rPr>
        <w:t>投资者关系活动记录表</w:t>
      </w:r>
    </w:p>
    <w:p w:rsidR="00DB361F" w:rsidRPr="0096023D" w:rsidRDefault="00DB361F" w:rsidP="00DB361F">
      <w:pPr>
        <w:spacing w:line="400" w:lineRule="exact"/>
        <w:rPr>
          <w:bCs/>
          <w:iCs/>
          <w:color w:val="000000"/>
          <w:sz w:val="24"/>
        </w:rPr>
      </w:pPr>
      <w:r w:rsidRPr="0096023D">
        <w:rPr>
          <w:bCs/>
          <w:iCs/>
          <w:color w:val="000000"/>
          <w:sz w:val="24"/>
        </w:rPr>
        <w:t xml:space="preserve">                       </w:t>
      </w:r>
      <w:r w:rsidR="004052AC" w:rsidRPr="0096023D">
        <w:rPr>
          <w:bCs/>
          <w:iCs/>
          <w:color w:val="000000"/>
          <w:sz w:val="24"/>
        </w:rPr>
        <w:t xml:space="preserve">                               </w:t>
      </w:r>
      <w:r w:rsidRPr="0096023D">
        <w:rPr>
          <w:bCs/>
          <w:iCs/>
          <w:color w:val="000000"/>
          <w:sz w:val="24"/>
        </w:rPr>
        <w:t xml:space="preserve">  </w:t>
      </w:r>
      <w:r w:rsidRPr="0096023D">
        <w:rPr>
          <w:bCs/>
          <w:iCs/>
          <w:color w:val="000000"/>
          <w:sz w:val="24"/>
        </w:rPr>
        <w:t>编号：</w:t>
      </w:r>
      <w:r w:rsidR="000B4CA6" w:rsidRPr="0096023D">
        <w:rPr>
          <w:bCs/>
          <w:iCs/>
          <w:color w:val="000000"/>
          <w:sz w:val="24"/>
        </w:rPr>
        <w:t>20</w:t>
      </w:r>
      <w:r w:rsidR="001F331A">
        <w:rPr>
          <w:rFonts w:hint="eastAsia"/>
          <w:bCs/>
          <w:iCs/>
          <w:color w:val="000000"/>
          <w:sz w:val="24"/>
        </w:rPr>
        <w:t>20</w:t>
      </w:r>
      <w:r w:rsidR="000B4CA6" w:rsidRPr="0096023D">
        <w:rPr>
          <w:bCs/>
          <w:iCs/>
          <w:color w:val="000000"/>
          <w:sz w:val="24"/>
        </w:rPr>
        <w:t>-00</w:t>
      </w:r>
      <w:r w:rsidR="008475CD">
        <w:rPr>
          <w:rFonts w:hint="eastAsia"/>
          <w:bCs/>
          <w:iCs/>
          <w:color w:val="000000"/>
          <w:sz w:val="24"/>
        </w:rPr>
        <w:t>3</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08"/>
        <w:gridCol w:w="6614"/>
      </w:tblGrid>
      <w:tr w:rsidR="00DB361F" w:rsidRPr="00C134D8" w:rsidTr="00997F39">
        <w:tc>
          <w:tcPr>
            <w:tcW w:w="1908" w:type="dxa"/>
            <w:shd w:val="clear" w:color="auto" w:fill="auto"/>
            <w:vAlign w:val="center"/>
          </w:tcPr>
          <w:p w:rsidR="00DB361F" w:rsidRPr="00C134D8" w:rsidRDefault="00DB361F" w:rsidP="006C52F4">
            <w:pPr>
              <w:spacing w:line="360" w:lineRule="auto"/>
              <w:jc w:val="center"/>
              <w:rPr>
                <w:b/>
                <w:bCs/>
                <w:iCs/>
                <w:color w:val="000000"/>
                <w:szCs w:val="21"/>
              </w:rPr>
            </w:pPr>
            <w:r w:rsidRPr="00C134D8">
              <w:rPr>
                <w:b/>
                <w:bCs/>
                <w:iCs/>
                <w:color w:val="000000"/>
                <w:szCs w:val="21"/>
              </w:rPr>
              <w:t>投资者关系活动类别</w:t>
            </w:r>
          </w:p>
        </w:tc>
        <w:tc>
          <w:tcPr>
            <w:tcW w:w="6614" w:type="dxa"/>
            <w:shd w:val="clear" w:color="auto" w:fill="auto"/>
          </w:tcPr>
          <w:p w:rsidR="00DB361F" w:rsidRPr="00C134D8" w:rsidRDefault="00081E81" w:rsidP="00C97401">
            <w:pPr>
              <w:spacing w:line="360" w:lineRule="auto"/>
              <w:rPr>
                <w:rFonts w:eastAsiaTheme="minorEastAsia"/>
                <w:bCs/>
                <w:iCs/>
                <w:color w:val="000000"/>
                <w:szCs w:val="21"/>
              </w:rPr>
            </w:pPr>
            <w:r w:rsidRPr="00C134D8">
              <w:rPr>
                <w:rFonts w:eastAsiaTheme="minorEastAsia"/>
                <w:szCs w:val="21"/>
              </w:rPr>
              <w:t>√</w:t>
            </w:r>
            <w:r w:rsidR="00DB361F" w:rsidRPr="00C134D8">
              <w:rPr>
                <w:rFonts w:eastAsiaTheme="minorEastAsia"/>
                <w:szCs w:val="21"/>
              </w:rPr>
              <w:t>特定对象调研</w:t>
            </w:r>
            <w:r w:rsidR="00DB361F" w:rsidRPr="00C134D8">
              <w:rPr>
                <w:rFonts w:eastAsiaTheme="minorEastAsia"/>
                <w:szCs w:val="21"/>
              </w:rPr>
              <w:t xml:space="preserve">        </w:t>
            </w:r>
            <w:r w:rsidR="00DB361F" w:rsidRPr="00C134D8">
              <w:rPr>
                <w:rFonts w:eastAsiaTheme="minorEastAsia"/>
                <w:bCs/>
                <w:iCs/>
                <w:color w:val="000000"/>
                <w:szCs w:val="21"/>
              </w:rPr>
              <w:t>□</w:t>
            </w:r>
            <w:r w:rsidR="00DB361F" w:rsidRPr="00C134D8">
              <w:rPr>
                <w:rFonts w:eastAsiaTheme="minorEastAsia"/>
                <w:szCs w:val="21"/>
              </w:rPr>
              <w:t>分析师会议</w:t>
            </w:r>
          </w:p>
          <w:p w:rsidR="00DB361F" w:rsidRPr="00C134D8" w:rsidRDefault="00DB361F" w:rsidP="00C97401">
            <w:pPr>
              <w:spacing w:line="360" w:lineRule="auto"/>
              <w:rPr>
                <w:rFonts w:eastAsiaTheme="minorEastAsia"/>
                <w:bCs/>
                <w:iCs/>
                <w:color w:val="000000"/>
                <w:szCs w:val="21"/>
              </w:rPr>
            </w:pPr>
            <w:r w:rsidRPr="00C134D8">
              <w:rPr>
                <w:rFonts w:eastAsiaTheme="minorEastAsia"/>
                <w:bCs/>
                <w:iCs/>
                <w:color w:val="000000"/>
                <w:szCs w:val="21"/>
              </w:rPr>
              <w:t>□</w:t>
            </w:r>
            <w:r w:rsidRPr="00C134D8">
              <w:rPr>
                <w:rFonts w:eastAsiaTheme="minorEastAsia"/>
                <w:szCs w:val="21"/>
              </w:rPr>
              <w:t>媒体采访</w:t>
            </w:r>
            <w:r w:rsidRPr="00C134D8">
              <w:rPr>
                <w:rFonts w:eastAsiaTheme="minorEastAsia"/>
                <w:szCs w:val="21"/>
              </w:rPr>
              <w:t xml:space="preserve">            </w:t>
            </w:r>
            <w:r w:rsidRPr="00C134D8">
              <w:rPr>
                <w:rFonts w:eastAsiaTheme="minorEastAsia"/>
                <w:bCs/>
                <w:iCs/>
                <w:color w:val="000000"/>
                <w:szCs w:val="21"/>
              </w:rPr>
              <w:t>□</w:t>
            </w:r>
            <w:r w:rsidRPr="00C134D8">
              <w:rPr>
                <w:rFonts w:eastAsiaTheme="minorEastAsia"/>
                <w:szCs w:val="21"/>
              </w:rPr>
              <w:t>业绩说明会</w:t>
            </w:r>
          </w:p>
          <w:p w:rsidR="00DB361F" w:rsidRPr="00C134D8" w:rsidRDefault="00DB361F" w:rsidP="00C97401">
            <w:pPr>
              <w:spacing w:line="360" w:lineRule="auto"/>
              <w:rPr>
                <w:rFonts w:eastAsiaTheme="minorEastAsia"/>
                <w:bCs/>
                <w:iCs/>
                <w:color w:val="000000"/>
                <w:szCs w:val="21"/>
              </w:rPr>
            </w:pPr>
            <w:r w:rsidRPr="00C134D8">
              <w:rPr>
                <w:rFonts w:eastAsiaTheme="minorEastAsia"/>
                <w:bCs/>
                <w:iCs/>
                <w:color w:val="000000"/>
                <w:szCs w:val="21"/>
              </w:rPr>
              <w:t>□</w:t>
            </w:r>
            <w:r w:rsidRPr="00C134D8">
              <w:rPr>
                <w:rFonts w:eastAsiaTheme="minorEastAsia"/>
                <w:szCs w:val="21"/>
              </w:rPr>
              <w:t>新闻发布会</w:t>
            </w:r>
            <w:r w:rsidRPr="00C134D8">
              <w:rPr>
                <w:rFonts w:eastAsiaTheme="minorEastAsia"/>
                <w:szCs w:val="21"/>
              </w:rPr>
              <w:t xml:space="preserve">          </w:t>
            </w:r>
            <w:r w:rsidRPr="00C134D8">
              <w:rPr>
                <w:rFonts w:eastAsiaTheme="minorEastAsia"/>
                <w:bCs/>
                <w:iCs/>
                <w:color w:val="000000"/>
                <w:szCs w:val="21"/>
              </w:rPr>
              <w:t>□</w:t>
            </w:r>
            <w:r w:rsidRPr="00C134D8">
              <w:rPr>
                <w:rFonts w:eastAsiaTheme="minorEastAsia"/>
                <w:szCs w:val="21"/>
              </w:rPr>
              <w:t>路演活动</w:t>
            </w:r>
          </w:p>
          <w:p w:rsidR="00DB361F" w:rsidRPr="00C134D8" w:rsidRDefault="00DB361F" w:rsidP="007225A0">
            <w:pPr>
              <w:tabs>
                <w:tab w:val="left" w:pos="2325"/>
                <w:tab w:val="center" w:pos="3199"/>
              </w:tabs>
              <w:spacing w:line="360" w:lineRule="auto"/>
              <w:rPr>
                <w:rFonts w:eastAsiaTheme="minorEastAsia"/>
                <w:bCs/>
                <w:iCs/>
                <w:color w:val="000000"/>
                <w:szCs w:val="21"/>
              </w:rPr>
            </w:pPr>
            <w:r w:rsidRPr="00C134D8">
              <w:rPr>
                <w:rFonts w:eastAsiaTheme="minorEastAsia"/>
                <w:bCs/>
                <w:iCs/>
                <w:color w:val="000000"/>
                <w:szCs w:val="21"/>
              </w:rPr>
              <w:t>□</w:t>
            </w:r>
            <w:r w:rsidRPr="00C134D8">
              <w:rPr>
                <w:rFonts w:eastAsiaTheme="minorEastAsia"/>
                <w:szCs w:val="21"/>
              </w:rPr>
              <w:t>现场参观</w:t>
            </w:r>
          </w:p>
          <w:p w:rsidR="00DB361F" w:rsidRPr="00C134D8" w:rsidRDefault="00DB361F" w:rsidP="00C97401">
            <w:pPr>
              <w:tabs>
                <w:tab w:val="center" w:pos="3199"/>
              </w:tabs>
              <w:spacing w:line="360" w:lineRule="auto"/>
              <w:rPr>
                <w:rFonts w:eastAsiaTheme="minorEastAsia"/>
                <w:bCs/>
                <w:iCs/>
                <w:color w:val="000000"/>
                <w:szCs w:val="21"/>
              </w:rPr>
            </w:pPr>
            <w:r w:rsidRPr="00C134D8">
              <w:rPr>
                <w:rFonts w:eastAsiaTheme="minorEastAsia"/>
                <w:bCs/>
                <w:iCs/>
                <w:color w:val="000000"/>
                <w:szCs w:val="21"/>
              </w:rPr>
              <w:t>□</w:t>
            </w:r>
            <w:r w:rsidRPr="00C134D8">
              <w:rPr>
                <w:rFonts w:eastAsiaTheme="minorEastAsia"/>
                <w:szCs w:val="21"/>
              </w:rPr>
              <w:t>其他</w:t>
            </w:r>
            <w:r w:rsidRPr="00C134D8">
              <w:rPr>
                <w:rFonts w:eastAsiaTheme="minorEastAsia"/>
                <w:szCs w:val="21"/>
              </w:rPr>
              <w:t xml:space="preserve"> </w:t>
            </w:r>
            <w:r w:rsidRPr="00C134D8">
              <w:rPr>
                <w:rFonts w:eastAsiaTheme="minorEastAsia"/>
                <w:szCs w:val="21"/>
              </w:rPr>
              <w:t>（</w:t>
            </w:r>
            <w:proofErr w:type="gramStart"/>
            <w:r w:rsidRPr="00C134D8">
              <w:rPr>
                <w:rFonts w:eastAsiaTheme="minorEastAsia"/>
                <w:szCs w:val="21"/>
                <w:u w:val="single"/>
              </w:rPr>
              <w:t>请文字</w:t>
            </w:r>
            <w:proofErr w:type="gramEnd"/>
            <w:r w:rsidRPr="00C134D8">
              <w:rPr>
                <w:rFonts w:eastAsiaTheme="minorEastAsia"/>
                <w:szCs w:val="21"/>
                <w:u w:val="single"/>
              </w:rPr>
              <w:t>说明其他活动内容）</w:t>
            </w:r>
          </w:p>
        </w:tc>
      </w:tr>
      <w:tr w:rsidR="00DB361F" w:rsidRPr="00C134D8" w:rsidTr="00C97401">
        <w:tc>
          <w:tcPr>
            <w:tcW w:w="1908" w:type="dxa"/>
            <w:shd w:val="clear" w:color="auto" w:fill="auto"/>
            <w:vAlign w:val="center"/>
          </w:tcPr>
          <w:p w:rsidR="00DB361F" w:rsidRPr="00C134D8" w:rsidRDefault="00DB361F" w:rsidP="00C97401">
            <w:pPr>
              <w:spacing w:line="360" w:lineRule="auto"/>
              <w:jc w:val="center"/>
              <w:rPr>
                <w:b/>
                <w:bCs/>
                <w:iCs/>
                <w:color w:val="000000"/>
                <w:szCs w:val="21"/>
              </w:rPr>
            </w:pPr>
            <w:r w:rsidRPr="00C134D8">
              <w:rPr>
                <w:b/>
                <w:bCs/>
                <w:iCs/>
                <w:color w:val="000000"/>
                <w:szCs w:val="21"/>
              </w:rPr>
              <w:t>参与单位名称及人员姓名</w:t>
            </w:r>
          </w:p>
        </w:tc>
        <w:tc>
          <w:tcPr>
            <w:tcW w:w="6614" w:type="dxa"/>
            <w:shd w:val="clear" w:color="auto" w:fill="auto"/>
            <w:vAlign w:val="center"/>
          </w:tcPr>
          <w:p w:rsidR="001D6910" w:rsidRPr="00C134D8" w:rsidRDefault="00CE4CE9" w:rsidP="00565723">
            <w:pPr>
              <w:spacing w:line="360" w:lineRule="auto"/>
              <w:rPr>
                <w:rFonts w:eastAsiaTheme="minorEastAsia"/>
                <w:bCs/>
                <w:iCs/>
                <w:color w:val="000000"/>
                <w:szCs w:val="21"/>
              </w:rPr>
            </w:pPr>
            <w:r>
              <w:rPr>
                <w:rFonts w:eastAsiaTheme="minorEastAsia"/>
                <w:bCs/>
                <w:iCs/>
                <w:color w:val="000000"/>
                <w:szCs w:val="21"/>
              </w:rPr>
              <w:t>中泰证券股份有限公司</w:t>
            </w:r>
            <w:r w:rsidR="004E4CCE" w:rsidRPr="00C134D8">
              <w:rPr>
                <w:rFonts w:eastAsiaTheme="minorEastAsia"/>
                <w:bCs/>
                <w:iCs/>
                <w:color w:val="000000"/>
                <w:szCs w:val="21"/>
              </w:rPr>
              <w:t xml:space="preserve"> </w:t>
            </w:r>
            <w:r w:rsidR="00565723" w:rsidRPr="00C134D8">
              <w:rPr>
                <w:rFonts w:eastAsiaTheme="minorEastAsia"/>
                <w:bCs/>
                <w:iCs/>
                <w:color w:val="000000"/>
                <w:szCs w:val="21"/>
              </w:rPr>
              <w:t xml:space="preserve">  </w:t>
            </w:r>
            <w:r>
              <w:rPr>
                <w:rFonts w:eastAsiaTheme="minorEastAsia" w:hint="eastAsia"/>
                <w:bCs/>
                <w:iCs/>
                <w:color w:val="000000"/>
                <w:szCs w:val="21"/>
              </w:rPr>
              <w:t>研究所董事总经理、食品饮料首席分析师</w:t>
            </w:r>
            <w:r w:rsidR="00DD396B" w:rsidRPr="00C134D8">
              <w:rPr>
                <w:rFonts w:eastAsiaTheme="minorEastAsia"/>
                <w:bCs/>
                <w:iCs/>
                <w:color w:val="000000"/>
                <w:szCs w:val="21"/>
              </w:rPr>
              <w:t xml:space="preserve"> </w:t>
            </w:r>
            <w:r w:rsidR="00D36BB2" w:rsidRPr="00C134D8">
              <w:rPr>
                <w:rFonts w:eastAsiaTheme="minorEastAsia"/>
                <w:bCs/>
                <w:iCs/>
                <w:color w:val="000000"/>
                <w:szCs w:val="21"/>
              </w:rPr>
              <w:t xml:space="preserve"> </w:t>
            </w:r>
            <w:proofErr w:type="gramStart"/>
            <w:r>
              <w:rPr>
                <w:rFonts w:eastAsiaTheme="minorEastAsia" w:hint="eastAsia"/>
                <w:bCs/>
                <w:iCs/>
                <w:color w:val="000000"/>
                <w:szCs w:val="21"/>
              </w:rPr>
              <w:t>范</w:t>
            </w:r>
            <w:proofErr w:type="gramEnd"/>
            <w:r>
              <w:rPr>
                <w:rFonts w:eastAsiaTheme="minorEastAsia" w:hint="eastAsia"/>
                <w:bCs/>
                <w:iCs/>
                <w:color w:val="000000"/>
                <w:szCs w:val="21"/>
              </w:rPr>
              <w:t>劲松</w:t>
            </w:r>
          </w:p>
        </w:tc>
      </w:tr>
      <w:tr w:rsidR="00DB361F" w:rsidRPr="00C134D8" w:rsidTr="00C97401">
        <w:tc>
          <w:tcPr>
            <w:tcW w:w="1908" w:type="dxa"/>
            <w:shd w:val="clear" w:color="auto" w:fill="auto"/>
            <w:vAlign w:val="center"/>
          </w:tcPr>
          <w:p w:rsidR="00DB361F" w:rsidRPr="00C134D8" w:rsidRDefault="00DB361F" w:rsidP="00C97401">
            <w:pPr>
              <w:spacing w:line="360" w:lineRule="auto"/>
              <w:jc w:val="center"/>
              <w:rPr>
                <w:b/>
                <w:bCs/>
                <w:iCs/>
                <w:color w:val="000000"/>
                <w:szCs w:val="21"/>
              </w:rPr>
            </w:pPr>
            <w:r w:rsidRPr="00C134D8">
              <w:rPr>
                <w:b/>
                <w:bCs/>
                <w:iCs/>
                <w:color w:val="000000"/>
                <w:szCs w:val="21"/>
              </w:rPr>
              <w:t>时间</w:t>
            </w:r>
          </w:p>
        </w:tc>
        <w:tc>
          <w:tcPr>
            <w:tcW w:w="6614" w:type="dxa"/>
            <w:shd w:val="clear" w:color="auto" w:fill="auto"/>
            <w:vAlign w:val="center"/>
          </w:tcPr>
          <w:p w:rsidR="00DB361F" w:rsidRPr="00C134D8" w:rsidRDefault="005140BB" w:rsidP="00516DE8">
            <w:pPr>
              <w:spacing w:line="360" w:lineRule="auto"/>
              <w:rPr>
                <w:rFonts w:eastAsiaTheme="minorEastAsia"/>
                <w:bCs/>
                <w:iCs/>
                <w:color w:val="000000"/>
                <w:szCs w:val="21"/>
              </w:rPr>
            </w:pPr>
            <w:r w:rsidRPr="00C134D8">
              <w:rPr>
                <w:rFonts w:eastAsiaTheme="minorEastAsia"/>
                <w:bCs/>
                <w:iCs/>
                <w:color w:val="000000"/>
                <w:szCs w:val="21"/>
              </w:rPr>
              <w:t>20</w:t>
            </w:r>
            <w:r w:rsidR="001D6910" w:rsidRPr="00C134D8">
              <w:rPr>
                <w:rFonts w:eastAsiaTheme="minorEastAsia" w:hint="eastAsia"/>
                <w:bCs/>
                <w:iCs/>
                <w:color w:val="000000"/>
                <w:szCs w:val="21"/>
              </w:rPr>
              <w:t>20</w:t>
            </w:r>
            <w:r w:rsidRPr="00C134D8">
              <w:rPr>
                <w:rFonts w:eastAsiaTheme="minorEastAsia"/>
                <w:bCs/>
                <w:iCs/>
                <w:color w:val="000000"/>
                <w:szCs w:val="21"/>
              </w:rPr>
              <w:t>年</w:t>
            </w:r>
            <w:r w:rsidR="00516DE8">
              <w:rPr>
                <w:rFonts w:eastAsiaTheme="minorEastAsia" w:hint="eastAsia"/>
                <w:bCs/>
                <w:iCs/>
                <w:color w:val="000000"/>
                <w:szCs w:val="21"/>
              </w:rPr>
              <w:t>11</w:t>
            </w:r>
            <w:r w:rsidRPr="00C134D8">
              <w:rPr>
                <w:rFonts w:eastAsiaTheme="minorEastAsia"/>
                <w:bCs/>
                <w:iCs/>
                <w:color w:val="000000"/>
                <w:szCs w:val="21"/>
              </w:rPr>
              <w:t>月</w:t>
            </w:r>
            <w:r w:rsidR="00516DE8">
              <w:rPr>
                <w:rFonts w:eastAsiaTheme="minorEastAsia" w:hint="eastAsia"/>
                <w:bCs/>
                <w:iCs/>
                <w:color w:val="000000"/>
                <w:szCs w:val="21"/>
              </w:rPr>
              <w:t>2</w:t>
            </w:r>
            <w:r w:rsidRPr="00C134D8">
              <w:rPr>
                <w:rFonts w:eastAsiaTheme="minorEastAsia"/>
                <w:bCs/>
                <w:iCs/>
                <w:color w:val="000000"/>
                <w:szCs w:val="21"/>
              </w:rPr>
              <w:t>日</w:t>
            </w:r>
            <w:r w:rsidR="00DF689F" w:rsidRPr="00C134D8">
              <w:rPr>
                <w:rFonts w:eastAsiaTheme="minorEastAsia"/>
                <w:bCs/>
                <w:iCs/>
                <w:color w:val="000000"/>
                <w:szCs w:val="21"/>
              </w:rPr>
              <w:t xml:space="preserve"> </w:t>
            </w:r>
            <w:r w:rsidR="004D7786" w:rsidRPr="00C134D8">
              <w:rPr>
                <w:rFonts w:eastAsiaTheme="minorEastAsia"/>
                <w:bCs/>
                <w:iCs/>
                <w:color w:val="000000"/>
                <w:szCs w:val="21"/>
              </w:rPr>
              <w:t>1</w:t>
            </w:r>
            <w:r w:rsidR="00516DE8">
              <w:rPr>
                <w:rFonts w:eastAsiaTheme="minorEastAsia" w:hint="eastAsia"/>
                <w:bCs/>
                <w:iCs/>
                <w:color w:val="000000"/>
                <w:szCs w:val="21"/>
              </w:rPr>
              <w:t>1</w:t>
            </w:r>
            <w:r w:rsidR="00DF689F" w:rsidRPr="00C134D8">
              <w:rPr>
                <w:rFonts w:eastAsiaTheme="minorEastAsia"/>
                <w:bCs/>
                <w:iCs/>
                <w:color w:val="000000"/>
                <w:szCs w:val="21"/>
              </w:rPr>
              <w:t>：</w:t>
            </w:r>
            <w:r w:rsidR="00DF689F" w:rsidRPr="00C134D8">
              <w:rPr>
                <w:rFonts w:eastAsiaTheme="minorEastAsia"/>
                <w:bCs/>
                <w:iCs/>
                <w:color w:val="000000"/>
                <w:szCs w:val="21"/>
              </w:rPr>
              <w:t>00</w:t>
            </w:r>
          </w:p>
        </w:tc>
      </w:tr>
      <w:tr w:rsidR="00DB361F" w:rsidRPr="00C134D8" w:rsidTr="00C97401">
        <w:tc>
          <w:tcPr>
            <w:tcW w:w="1908" w:type="dxa"/>
            <w:shd w:val="clear" w:color="auto" w:fill="auto"/>
            <w:vAlign w:val="center"/>
          </w:tcPr>
          <w:p w:rsidR="00DB361F" w:rsidRPr="00C134D8" w:rsidRDefault="00DB361F" w:rsidP="00C97401">
            <w:pPr>
              <w:spacing w:line="360" w:lineRule="auto"/>
              <w:jc w:val="center"/>
              <w:rPr>
                <w:b/>
                <w:bCs/>
                <w:iCs/>
                <w:color w:val="000000"/>
                <w:szCs w:val="21"/>
              </w:rPr>
            </w:pPr>
            <w:r w:rsidRPr="00C134D8">
              <w:rPr>
                <w:b/>
                <w:bCs/>
                <w:iCs/>
                <w:color w:val="000000"/>
                <w:szCs w:val="21"/>
              </w:rPr>
              <w:t>地点</w:t>
            </w:r>
          </w:p>
        </w:tc>
        <w:tc>
          <w:tcPr>
            <w:tcW w:w="6614" w:type="dxa"/>
            <w:shd w:val="clear" w:color="auto" w:fill="auto"/>
            <w:vAlign w:val="center"/>
          </w:tcPr>
          <w:p w:rsidR="00DB361F" w:rsidRPr="00C134D8" w:rsidRDefault="009523C8" w:rsidP="004340EE">
            <w:pPr>
              <w:spacing w:line="360" w:lineRule="auto"/>
              <w:rPr>
                <w:rFonts w:eastAsiaTheme="minorEastAsia"/>
                <w:bCs/>
                <w:iCs/>
                <w:color w:val="000000"/>
                <w:szCs w:val="21"/>
              </w:rPr>
            </w:pPr>
            <w:r w:rsidRPr="00C134D8">
              <w:rPr>
                <w:rFonts w:eastAsiaTheme="minorEastAsia"/>
                <w:bCs/>
                <w:iCs/>
                <w:color w:val="000000"/>
                <w:szCs w:val="21"/>
              </w:rPr>
              <w:t>公司总部</w:t>
            </w:r>
            <w:r w:rsidR="004340EE" w:rsidRPr="00C134D8">
              <w:rPr>
                <w:rFonts w:eastAsiaTheme="minorEastAsia" w:hint="eastAsia"/>
                <w:bCs/>
                <w:iCs/>
                <w:color w:val="000000"/>
                <w:szCs w:val="21"/>
              </w:rPr>
              <w:t>五</w:t>
            </w:r>
            <w:r w:rsidRPr="00C134D8">
              <w:rPr>
                <w:rFonts w:eastAsiaTheme="minorEastAsia"/>
                <w:bCs/>
                <w:iCs/>
                <w:color w:val="000000"/>
                <w:szCs w:val="21"/>
              </w:rPr>
              <w:t>楼</w:t>
            </w:r>
            <w:r w:rsidR="00F92ABE" w:rsidRPr="00C134D8">
              <w:rPr>
                <w:rFonts w:eastAsiaTheme="minorEastAsia" w:hint="eastAsia"/>
                <w:bCs/>
                <w:iCs/>
                <w:color w:val="000000"/>
                <w:szCs w:val="21"/>
              </w:rPr>
              <w:t>董秘办公室</w:t>
            </w:r>
          </w:p>
        </w:tc>
      </w:tr>
      <w:tr w:rsidR="00DB361F" w:rsidRPr="00C134D8" w:rsidTr="00C97401">
        <w:tc>
          <w:tcPr>
            <w:tcW w:w="1908" w:type="dxa"/>
            <w:shd w:val="clear" w:color="auto" w:fill="auto"/>
            <w:vAlign w:val="center"/>
          </w:tcPr>
          <w:p w:rsidR="00DB361F" w:rsidRPr="00C134D8" w:rsidRDefault="00DB361F" w:rsidP="00C97401">
            <w:pPr>
              <w:spacing w:line="360" w:lineRule="auto"/>
              <w:jc w:val="center"/>
              <w:rPr>
                <w:b/>
                <w:bCs/>
                <w:iCs/>
                <w:color w:val="000000"/>
                <w:szCs w:val="21"/>
              </w:rPr>
            </w:pPr>
            <w:r w:rsidRPr="00C134D8">
              <w:rPr>
                <w:b/>
                <w:bCs/>
                <w:iCs/>
                <w:color w:val="000000"/>
                <w:szCs w:val="21"/>
              </w:rPr>
              <w:t>上市公司接待人员姓名</w:t>
            </w:r>
          </w:p>
        </w:tc>
        <w:tc>
          <w:tcPr>
            <w:tcW w:w="6614" w:type="dxa"/>
            <w:shd w:val="clear" w:color="auto" w:fill="auto"/>
            <w:vAlign w:val="center"/>
          </w:tcPr>
          <w:p w:rsidR="00DC4ACD" w:rsidRPr="00C134D8" w:rsidRDefault="009523C8" w:rsidP="00DC4ACD">
            <w:pPr>
              <w:spacing w:line="360" w:lineRule="auto"/>
              <w:rPr>
                <w:rFonts w:eastAsiaTheme="minorEastAsia"/>
                <w:bCs/>
                <w:iCs/>
                <w:color w:val="000000"/>
                <w:szCs w:val="21"/>
              </w:rPr>
            </w:pPr>
            <w:r w:rsidRPr="00C134D8">
              <w:rPr>
                <w:rFonts w:eastAsiaTheme="minorEastAsia"/>
                <w:bCs/>
                <w:iCs/>
                <w:color w:val="000000"/>
                <w:szCs w:val="21"/>
              </w:rPr>
              <w:t>副总经理兼董事会秘书罗华阳</w:t>
            </w:r>
            <w:r w:rsidR="00DC4ACD" w:rsidRPr="00C134D8">
              <w:rPr>
                <w:rFonts w:eastAsiaTheme="minorEastAsia" w:hint="eastAsia"/>
                <w:bCs/>
                <w:iCs/>
                <w:color w:val="000000"/>
                <w:szCs w:val="21"/>
              </w:rPr>
              <w:t>先生</w:t>
            </w:r>
          </w:p>
          <w:p w:rsidR="00DB361F" w:rsidRPr="00C134D8" w:rsidRDefault="000F0C57" w:rsidP="00DC4ACD">
            <w:pPr>
              <w:spacing w:line="360" w:lineRule="auto"/>
              <w:rPr>
                <w:rFonts w:eastAsiaTheme="minorEastAsia"/>
                <w:bCs/>
                <w:iCs/>
                <w:color w:val="000000"/>
                <w:szCs w:val="21"/>
              </w:rPr>
            </w:pPr>
            <w:r w:rsidRPr="00C134D8">
              <w:rPr>
                <w:rFonts w:eastAsiaTheme="minorEastAsia" w:hint="eastAsia"/>
                <w:bCs/>
                <w:iCs/>
                <w:color w:val="000000"/>
                <w:szCs w:val="21"/>
              </w:rPr>
              <w:t>证券事务代表</w:t>
            </w:r>
            <w:r w:rsidR="00B1426A" w:rsidRPr="00C134D8">
              <w:rPr>
                <w:rFonts w:eastAsiaTheme="minorEastAsia"/>
                <w:bCs/>
                <w:iCs/>
                <w:color w:val="000000"/>
                <w:szCs w:val="21"/>
              </w:rPr>
              <w:t>王庆蓉</w:t>
            </w:r>
            <w:r w:rsidR="00DC4ACD" w:rsidRPr="00C134D8">
              <w:rPr>
                <w:rFonts w:eastAsiaTheme="minorEastAsia" w:hint="eastAsia"/>
                <w:bCs/>
                <w:iCs/>
                <w:color w:val="000000"/>
                <w:szCs w:val="21"/>
              </w:rPr>
              <w:t>女士</w:t>
            </w:r>
          </w:p>
        </w:tc>
      </w:tr>
      <w:tr w:rsidR="00DB361F" w:rsidRPr="00C134D8" w:rsidTr="00997F39">
        <w:tc>
          <w:tcPr>
            <w:tcW w:w="1908" w:type="dxa"/>
            <w:shd w:val="clear" w:color="auto" w:fill="auto"/>
            <w:vAlign w:val="center"/>
          </w:tcPr>
          <w:p w:rsidR="00DB361F" w:rsidRPr="00C134D8" w:rsidRDefault="00DB361F" w:rsidP="006C52F4">
            <w:pPr>
              <w:spacing w:line="360" w:lineRule="auto"/>
              <w:jc w:val="center"/>
              <w:rPr>
                <w:b/>
                <w:bCs/>
                <w:iCs/>
                <w:color w:val="000000"/>
                <w:szCs w:val="21"/>
              </w:rPr>
            </w:pPr>
            <w:r w:rsidRPr="00C134D8">
              <w:rPr>
                <w:b/>
                <w:bCs/>
                <w:iCs/>
                <w:color w:val="000000"/>
                <w:szCs w:val="21"/>
              </w:rPr>
              <w:t>投资者关系活动主要内容介绍</w:t>
            </w:r>
          </w:p>
        </w:tc>
        <w:tc>
          <w:tcPr>
            <w:tcW w:w="6614" w:type="dxa"/>
            <w:shd w:val="clear" w:color="auto" w:fill="auto"/>
          </w:tcPr>
          <w:p w:rsidR="00A84103" w:rsidRPr="00C134D8" w:rsidRDefault="00A84103" w:rsidP="005B2B42">
            <w:pPr>
              <w:spacing w:line="360" w:lineRule="auto"/>
              <w:ind w:firstLine="482"/>
              <w:rPr>
                <w:rFonts w:eastAsiaTheme="minorEastAsia"/>
                <w:bCs/>
                <w:iCs/>
                <w:color w:val="000000"/>
                <w:szCs w:val="21"/>
              </w:rPr>
            </w:pPr>
            <w:r w:rsidRPr="00C134D8">
              <w:rPr>
                <w:rFonts w:hint="eastAsia"/>
                <w:szCs w:val="21"/>
              </w:rPr>
              <w:t>本次调研由公司副总经理兼董事会秘书罗华阳先生以及</w:t>
            </w:r>
            <w:r w:rsidR="006D4DF6" w:rsidRPr="00C134D8">
              <w:rPr>
                <w:rFonts w:eastAsiaTheme="minorEastAsia" w:hint="eastAsia"/>
                <w:bCs/>
                <w:iCs/>
                <w:color w:val="000000"/>
                <w:szCs w:val="21"/>
              </w:rPr>
              <w:t>证券事务代表</w:t>
            </w:r>
            <w:r w:rsidRPr="00C134D8">
              <w:rPr>
                <w:rFonts w:eastAsiaTheme="minorEastAsia"/>
                <w:bCs/>
                <w:iCs/>
                <w:color w:val="000000"/>
                <w:szCs w:val="21"/>
              </w:rPr>
              <w:t>王庆蓉</w:t>
            </w:r>
            <w:r w:rsidR="00DC4ACD" w:rsidRPr="00C134D8">
              <w:rPr>
                <w:rFonts w:eastAsiaTheme="minorEastAsia" w:hint="eastAsia"/>
                <w:bCs/>
                <w:iCs/>
                <w:color w:val="000000"/>
                <w:szCs w:val="21"/>
              </w:rPr>
              <w:t>女士</w:t>
            </w:r>
            <w:r w:rsidR="006D4DF6" w:rsidRPr="00C134D8">
              <w:rPr>
                <w:rFonts w:eastAsiaTheme="minorEastAsia" w:hint="eastAsia"/>
                <w:bCs/>
                <w:iCs/>
                <w:color w:val="000000"/>
                <w:szCs w:val="21"/>
              </w:rPr>
              <w:t>负责</w:t>
            </w:r>
            <w:r w:rsidRPr="00C134D8">
              <w:rPr>
                <w:rFonts w:eastAsiaTheme="minorEastAsia" w:hint="eastAsia"/>
                <w:bCs/>
                <w:iCs/>
                <w:color w:val="000000"/>
                <w:szCs w:val="21"/>
              </w:rPr>
              <w:t>接待</w:t>
            </w:r>
            <w:r w:rsidR="00AD145B" w:rsidRPr="00C134D8">
              <w:rPr>
                <w:rFonts w:eastAsiaTheme="minorEastAsia" w:hint="eastAsia"/>
                <w:bCs/>
                <w:iCs/>
                <w:color w:val="000000"/>
                <w:szCs w:val="21"/>
              </w:rPr>
              <w:t>。首先</w:t>
            </w:r>
            <w:r w:rsidR="00AD145B" w:rsidRPr="00C134D8">
              <w:rPr>
                <w:rFonts w:hint="eastAsia"/>
                <w:szCs w:val="21"/>
              </w:rPr>
              <w:t>公司副总经理兼董事会秘书罗华阳先生</w:t>
            </w:r>
            <w:r w:rsidR="00AD145B" w:rsidRPr="00C134D8">
              <w:rPr>
                <w:rFonts w:eastAsiaTheme="minorEastAsia" w:hint="eastAsia"/>
                <w:bCs/>
                <w:iCs/>
                <w:color w:val="000000"/>
                <w:szCs w:val="21"/>
              </w:rPr>
              <w:t>与</w:t>
            </w:r>
            <w:r w:rsidR="00FC3504">
              <w:rPr>
                <w:rFonts w:eastAsiaTheme="minorEastAsia" w:hint="eastAsia"/>
                <w:bCs/>
                <w:iCs/>
                <w:color w:val="000000"/>
                <w:szCs w:val="21"/>
              </w:rPr>
              <w:t>中泰证券</w:t>
            </w:r>
            <w:proofErr w:type="gramStart"/>
            <w:r w:rsidR="00FC3504">
              <w:rPr>
                <w:rFonts w:eastAsiaTheme="minorEastAsia" w:hint="eastAsia"/>
                <w:bCs/>
                <w:iCs/>
                <w:color w:val="000000"/>
                <w:szCs w:val="21"/>
              </w:rPr>
              <w:t>范</w:t>
            </w:r>
            <w:proofErr w:type="gramEnd"/>
            <w:r w:rsidR="00FC3504">
              <w:rPr>
                <w:rFonts w:eastAsiaTheme="minorEastAsia" w:hint="eastAsia"/>
                <w:bCs/>
                <w:iCs/>
                <w:color w:val="000000"/>
                <w:szCs w:val="21"/>
              </w:rPr>
              <w:t>劲松</w:t>
            </w:r>
            <w:r w:rsidR="00AD145B" w:rsidRPr="00C134D8">
              <w:rPr>
                <w:rFonts w:eastAsiaTheme="minorEastAsia" w:hint="eastAsia"/>
                <w:bCs/>
                <w:iCs/>
                <w:color w:val="000000"/>
                <w:szCs w:val="21"/>
              </w:rPr>
              <w:t>参观了公司展厅</w:t>
            </w:r>
            <w:r w:rsidR="003331C8">
              <w:rPr>
                <w:rFonts w:eastAsiaTheme="minorEastAsia" w:hint="eastAsia"/>
                <w:bCs/>
                <w:iCs/>
                <w:color w:val="000000"/>
                <w:szCs w:val="21"/>
              </w:rPr>
              <w:t>、植物科学创新中心、生产厂区和种苗繁育基地</w:t>
            </w:r>
            <w:r w:rsidR="00AD145B" w:rsidRPr="00C134D8">
              <w:rPr>
                <w:rFonts w:eastAsiaTheme="minorEastAsia" w:hint="eastAsia"/>
                <w:bCs/>
                <w:iCs/>
                <w:color w:val="000000"/>
                <w:szCs w:val="21"/>
              </w:rPr>
              <w:t>，</w:t>
            </w:r>
            <w:r w:rsidR="00BB486F" w:rsidRPr="00C134D8">
              <w:rPr>
                <w:rFonts w:eastAsiaTheme="minorEastAsia" w:hint="eastAsia"/>
                <w:bCs/>
                <w:iCs/>
                <w:color w:val="000000"/>
                <w:szCs w:val="21"/>
              </w:rPr>
              <w:t>随后在</w:t>
            </w:r>
            <w:proofErr w:type="gramStart"/>
            <w:r w:rsidR="00BB486F" w:rsidRPr="00C134D8">
              <w:rPr>
                <w:rFonts w:eastAsiaTheme="minorEastAsia" w:hint="eastAsia"/>
                <w:bCs/>
                <w:iCs/>
                <w:color w:val="000000"/>
                <w:szCs w:val="21"/>
              </w:rPr>
              <w:t>公司董秘办公室</w:t>
            </w:r>
            <w:proofErr w:type="gramEnd"/>
            <w:r w:rsidR="00BB486F" w:rsidRPr="00C134D8">
              <w:rPr>
                <w:rFonts w:eastAsiaTheme="minorEastAsia" w:hint="eastAsia"/>
                <w:bCs/>
                <w:iCs/>
                <w:color w:val="000000"/>
                <w:szCs w:val="21"/>
              </w:rPr>
              <w:t>进行座谈和交流</w:t>
            </w:r>
            <w:r w:rsidR="00AD145B" w:rsidRPr="00C134D8">
              <w:rPr>
                <w:rFonts w:eastAsiaTheme="minorEastAsia" w:hint="eastAsia"/>
                <w:bCs/>
                <w:iCs/>
                <w:color w:val="000000"/>
                <w:szCs w:val="21"/>
              </w:rPr>
              <w:t>。以下为此次活动的主要内容介绍：</w:t>
            </w:r>
          </w:p>
          <w:p w:rsidR="00D00791" w:rsidRPr="00C134D8" w:rsidRDefault="00902CBC" w:rsidP="00C134D8">
            <w:pPr>
              <w:spacing w:line="360" w:lineRule="auto"/>
              <w:ind w:firstLineChars="200" w:firstLine="422"/>
              <w:rPr>
                <w:rFonts w:eastAsiaTheme="minorEastAsia"/>
                <w:b/>
                <w:bCs/>
                <w:iCs/>
                <w:color w:val="000000"/>
                <w:szCs w:val="21"/>
              </w:rPr>
            </w:pPr>
            <w:r>
              <w:rPr>
                <w:rFonts w:eastAsiaTheme="minorEastAsia" w:hint="eastAsia"/>
                <w:b/>
                <w:bCs/>
                <w:iCs/>
                <w:color w:val="000000"/>
                <w:szCs w:val="21"/>
              </w:rPr>
              <w:t>一</w:t>
            </w:r>
            <w:r w:rsidR="00EE5D0F">
              <w:rPr>
                <w:rFonts w:eastAsiaTheme="minorEastAsia" w:hint="eastAsia"/>
                <w:b/>
                <w:bCs/>
                <w:iCs/>
                <w:color w:val="000000"/>
                <w:szCs w:val="21"/>
              </w:rPr>
              <w:t>、</w:t>
            </w:r>
            <w:r w:rsidR="00281D94">
              <w:rPr>
                <w:rFonts w:eastAsiaTheme="minorEastAsia" w:hint="eastAsia"/>
                <w:b/>
                <w:bCs/>
                <w:iCs/>
                <w:color w:val="000000"/>
                <w:szCs w:val="21"/>
              </w:rPr>
              <w:t>公司董事会秘书罗华阳先生对公司发展做</w:t>
            </w:r>
            <w:r w:rsidR="00EE7272">
              <w:rPr>
                <w:rFonts w:eastAsiaTheme="minorEastAsia" w:hint="eastAsia"/>
                <w:b/>
                <w:bCs/>
                <w:iCs/>
                <w:color w:val="000000"/>
                <w:szCs w:val="21"/>
              </w:rPr>
              <w:t>简要介绍</w:t>
            </w:r>
            <w:r w:rsidR="00281D94">
              <w:rPr>
                <w:rFonts w:eastAsiaTheme="minorEastAsia" w:hint="eastAsia"/>
                <w:b/>
                <w:bCs/>
                <w:iCs/>
                <w:color w:val="000000"/>
                <w:szCs w:val="21"/>
              </w:rPr>
              <w:t>。</w:t>
            </w:r>
          </w:p>
          <w:p w:rsidR="00802301" w:rsidRDefault="00802301" w:rsidP="00C134D8">
            <w:pPr>
              <w:spacing w:line="360" w:lineRule="auto"/>
              <w:ind w:firstLineChars="200" w:firstLine="420"/>
              <w:rPr>
                <w:rFonts w:eastAsiaTheme="minorEastAsia"/>
                <w:bCs/>
                <w:iCs/>
                <w:color w:val="000000"/>
                <w:szCs w:val="21"/>
              </w:rPr>
            </w:pPr>
            <w:r>
              <w:rPr>
                <w:rFonts w:eastAsiaTheme="minorEastAsia" w:hint="eastAsia"/>
                <w:bCs/>
                <w:iCs/>
                <w:color w:val="000000"/>
                <w:szCs w:val="21"/>
              </w:rPr>
              <w:t>莱茵生物是国内植物提取行业</w:t>
            </w:r>
            <w:r w:rsidR="00F2002B">
              <w:rPr>
                <w:rFonts w:eastAsiaTheme="minorEastAsia" w:hint="eastAsia"/>
                <w:bCs/>
                <w:iCs/>
                <w:color w:val="000000"/>
                <w:szCs w:val="21"/>
              </w:rPr>
              <w:t>第一家上市公司</w:t>
            </w:r>
            <w:r>
              <w:rPr>
                <w:rFonts w:eastAsiaTheme="minorEastAsia" w:hint="eastAsia"/>
                <w:bCs/>
                <w:iCs/>
                <w:color w:val="000000"/>
                <w:szCs w:val="21"/>
              </w:rPr>
              <w:t>，二十多年来一直从事天然植物提取物的研发、生产及销售，公司</w:t>
            </w:r>
            <w:r w:rsidRPr="00802301">
              <w:rPr>
                <w:rFonts w:eastAsiaTheme="minorEastAsia" w:hint="eastAsia"/>
                <w:bCs/>
                <w:iCs/>
                <w:color w:val="000000"/>
                <w:szCs w:val="21"/>
              </w:rPr>
              <w:t>曾连续五年入选美国《福布斯》杂志“中国最具潜力</w:t>
            </w:r>
            <w:r w:rsidRPr="00802301">
              <w:rPr>
                <w:rFonts w:eastAsiaTheme="minorEastAsia" w:hint="eastAsia"/>
                <w:bCs/>
                <w:iCs/>
                <w:color w:val="000000"/>
                <w:szCs w:val="21"/>
              </w:rPr>
              <w:t>100</w:t>
            </w:r>
            <w:r w:rsidRPr="00802301">
              <w:rPr>
                <w:rFonts w:eastAsiaTheme="minorEastAsia" w:hint="eastAsia"/>
                <w:bCs/>
                <w:iCs/>
                <w:color w:val="000000"/>
                <w:szCs w:val="21"/>
              </w:rPr>
              <w:t>强中小企业”榜单</w:t>
            </w:r>
            <w:r>
              <w:rPr>
                <w:rFonts w:eastAsiaTheme="minorEastAsia" w:hint="eastAsia"/>
                <w:bCs/>
                <w:iCs/>
                <w:color w:val="000000"/>
                <w:szCs w:val="21"/>
              </w:rPr>
              <w:t>，是中国植物提取领域唯一上榜企业。</w:t>
            </w:r>
            <w:r w:rsidR="00D8111A" w:rsidRPr="00D8111A">
              <w:rPr>
                <w:rFonts w:eastAsiaTheme="minorEastAsia" w:hint="eastAsia"/>
                <w:bCs/>
                <w:iCs/>
                <w:color w:val="000000"/>
                <w:szCs w:val="21"/>
              </w:rPr>
              <w:t>公司主要产品是罗汉果提取物、甜叶菊提取物等天然植物提取物产品以及天然中草药提取物产品，产品广泛应用于食品饮料、营养补充剂、化妆品、食品添加剂等领域。</w:t>
            </w:r>
          </w:p>
          <w:p w:rsidR="005F19A5" w:rsidRDefault="000E33A4" w:rsidP="00F41E1A">
            <w:pPr>
              <w:spacing w:line="360" w:lineRule="auto"/>
              <w:ind w:firstLineChars="200" w:firstLine="420"/>
              <w:rPr>
                <w:rFonts w:eastAsiaTheme="minorEastAsia"/>
                <w:bCs/>
                <w:iCs/>
                <w:color w:val="000000"/>
                <w:szCs w:val="21"/>
              </w:rPr>
            </w:pPr>
            <w:r>
              <w:rPr>
                <w:rFonts w:eastAsiaTheme="minorEastAsia" w:hint="eastAsia"/>
                <w:bCs/>
                <w:iCs/>
                <w:color w:val="000000"/>
                <w:szCs w:val="21"/>
              </w:rPr>
              <w:lastRenderedPageBreak/>
              <w:t>目前</w:t>
            </w:r>
            <w:r w:rsidR="005F19A5">
              <w:rPr>
                <w:rFonts w:eastAsiaTheme="minorEastAsia" w:hint="eastAsia"/>
                <w:bCs/>
                <w:iCs/>
                <w:color w:val="000000"/>
                <w:szCs w:val="21"/>
              </w:rPr>
              <w:t>公司</w:t>
            </w:r>
            <w:r>
              <w:rPr>
                <w:rFonts w:eastAsiaTheme="minorEastAsia" w:hint="eastAsia"/>
                <w:bCs/>
                <w:iCs/>
                <w:color w:val="000000"/>
                <w:szCs w:val="21"/>
              </w:rPr>
              <w:t>已建立</w:t>
            </w:r>
            <w:r w:rsidR="005F19A5">
              <w:rPr>
                <w:rFonts w:eastAsiaTheme="minorEastAsia" w:hint="eastAsia"/>
                <w:bCs/>
                <w:iCs/>
                <w:color w:val="000000"/>
                <w:szCs w:val="21"/>
              </w:rPr>
              <w:t>第四代植物提取工厂</w:t>
            </w:r>
            <w:r w:rsidR="00A67118">
              <w:rPr>
                <w:rFonts w:eastAsiaTheme="minorEastAsia" w:hint="eastAsia"/>
                <w:bCs/>
                <w:iCs/>
                <w:color w:val="000000"/>
                <w:szCs w:val="21"/>
              </w:rPr>
              <w:t>，该工厂</w:t>
            </w:r>
            <w:r w:rsidR="005F19A5" w:rsidRPr="005F19A5">
              <w:rPr>
                <w:rFonts w:eastAsiaTheme="minorEastAsia" w:hint="eastAsia"/>
                <w:bCs/>
                <w:iCs/>
                <w:color w:val="000000"/>
                <w:szCs w:val="21"/>
              </w:rPr>
              <w:t>占地</w:t>
            </w:r>
            <w:r w:rsidR="005F19A5" w:rsidRPr="005F19A5">
              <w:rPr>
                <w:rFonts w:eastAsiaTheme="minorEastAsia" w:hint="eastAsia"/>
                <w:bCs/>
                <w:iCs/>
                <w:color w:val="000000"/>
                <w:szCs w:val="21"/>
              </w:rPr>
              <w:t>300</w:t>
            </w:r>
            <w:r w:rsidR="005F19A5" w:rsidRPr="005F19A5">
              <w:rPr>
                <w:rFonts w:eastAsiaTheme="minorEastAsia" w:hint="eastAsia"/>
                <w:bCs/>
                <w:iCs/>
                <w:color w:val="000000"/>
                <w:szCs w:val="21"/>
              </w:rPr>
              <w:t>亩</w:t>
            </w:r>
            <w:r w:rsidR="005F19A5">
              <w:rPr>
                <w:rFonts w:eastAsiaTheme="minorEastAsia" w:hint="eastAsia"/>
                <w:bCs/>
                <w:iCs/>
                <w:color w:val="000000"/>
                <w:szCs w:val="21"/>
              </w:rPr>
              <w:t>，</w:t>
            </w:r>
            <w:r w:rsidR="005F19A5" w:rsidRPr="005F19A5">
              <w:rPr>
                <w:rFonts w:eastAsiaTheme="minorEastAsia" w:hint="eastAsia"/>
                <w:bCs/>
                <w:iCs/>
                <w:color w:val="000000"/>
                <w:szCs w:val="21"/>
              </w:rPr>
              <w:t>拥有先进的生产设备和符合</w:t>
            </w:r>
            <w:r w:rsidR="005F19A5" w:rsidRPr="005F19A5">
              <w:rPr>
                <w:rFonts w:eastAsiaTheme="minorEastAsia" w:hint="eastAsia"/>
                <w:bCs/>
                <w:iCs/>
                <w:color w:val="000000"/>
                <w:szCs w:val="21"/>
              </w:rPr>
              <w:t>GMP</w:t>
            </w:r>
            <w:r w:rsidR="005F19A5" w:rsidRPr="005F19A5">
              <w:rPr>
                <w:rFonts w:eastAsiaTheme="minorEastAsia" w:hint="eastAsia"/>
                <w:bCs/>
                <w:iCs/>
                <w:color w:val="000000"/>
                <w:szCs w:val="21"/>
              </w:rPr>
              <w:t>标准的自动化智能提取生产线，年处理原材料能力可达</w:t>
            </w:r>
            <w:r w:rsidR="005F19A5" w:rsidRPr="005F19A5">
              <w:rPr>
                <w:rFonts w:eastAsiaTheme="minorEastAsia" w:hint="eastAsia"/>
                <w:bCs/>
                <w:iCs/>
                <w:color w:val="000000"/>
                <w:szCs w:val="21"/>
              </w:rPr>
              <w:t>6</w:t>
            </w:r>
            <w:r w:rsidR="005F19A5" w:rsidRPr="005F19A5">
              <w:rPr>
                <w:rFonts w:eastAsiaTheme="minorEastAsia" w:hint="eastAsia"/>
                <w:bCs/>
                <w:iCs/>
                <w:color w:val="000000"/>
                <w:szCs w:val="21"/>
              </w:rPr>
              <w:t>万吨以上。</w:t>
            </w:r>
            <w:r w:rsidR="005F19A5" w:rsidRPr="005F19A5">
              <w:rPr>
                <w:rFonts w:eastAsiaTheme="minorEastAsia" w:hint="eastAsia"/>
                <w:bCs/>
                <w:iCs/>
                <w:color w:val="000000"/>
                <w:szCs w:val="21"/>
              </w:rPr>
              <w:t>2019</w:t>
            </w:r>
            <w:r w:rsidR="005F19A5" w:rsidRPr="005F19A5">
              <w:rPr>
                <w:rFonts w:eastAsiaTheme="minorEastAsia" w:hint="eastAsia"/>
                <w:bCs/>
                <w:iCs/>
                <w:color w:val="000000"/>
                <w:szCs w:val="21"/>
              </w:rPr>
              <w:t>年</w:t>
            </w:r>
            <w:r w:rsidR="005F19A5" w:rsidRPr="005F19A5">
              <w:rPr>
                <w:rFonts w:eastAsiaTheme="minorEastAsia" w:hint="eastAsia"/>
                <w:bCs/>
                <w:iCs/>
                <w:color w:val="000000"/>
                <w:szCs w:val="21"/>
              </w:rPr>
              <w:t>9</w:t>
            </w:r>
            <w:r w:rsidR="00F41E1A">
              <w:rPr>
                <w:rFonts w:eastAsiaTheme="minorEastAsia" w:hint="eastAsia"/>
                <w:bCs/>
                <w:iCs/>
                <w:color w:val="000000"/>
                <w:szCs w:val="21"/>
              </w:rPr>
              <w:t>月，公司</w:t>
            </w:r>
            <w:r w:rsidR="005F19A5" w:rsidRPr="005F19A5">
              <w:rPr>
                <w:rFonts w:eastAsiaTheme="minorEastAsia" w:hint="eastAsia"/>
                <w:bCs/>
                <w:iCs/>
                <w:color w:val="000000"/>
                <w:szCs w:val="21"/>
              </w:rPr>
              <w:t>工厂成功获评“国家级绿色工厂”，国家绿色工厂的获批，标志着公司具备了用地集约化、生产洁净化、废物资源化、能源低碳化等特点，成为了制造业绿色转型升级的示范标杆。</w:t>
            </w:r>
          </w:p>
          <w:p w:rsidR="00D00791" w:rsidRPr="00C134D8" w:rsidRDefault="00D00791" w:rsidP="00C134D8">
            <w:pPr>
              <w:spacing w:line="360" w:lineRule="auto"/>
              <w:ind w:firstLineChars="200" w:firstLine="420"/>
              <w:rPr>
                <w:rFonts w:eastAsiaTheme="minorEastAsia"/>
                <w:bCs/>
                <w:iCs/>
                <w:color w:val="000000"/>
                <w:szCs w:val="21"/>
              </w:rPr>
            </w:pPr>
            <w:r w:rsidRPr="00C134D8">
              <w:rPr>
                <w:rFonts w:eastAsiaTheme="minorEastAsia" w:hint="eastAsia"/>
                <w:bCs/>
                <w:iCs/>
                <w:color w:val="000000"/>
                <w:szCs w:val="21"/>
              </w:rPr>
              <w:t>公司作为国内植物提取行业的领军企业，在技术研发、设备、工艺、管理体系等方面积累了丰富的经验和优势。在研发及技术方面，公司组建了英国诺丁汉大学归国博士领衔的植物科学创新中心，致力于开展优质高产罗汉果、甜叶菊种苗的研发及培育；同时公司在上海设立了健康产品研发中心，开展植物提取物在终端消费品的配方应用研发工作，为公司客户的产品创新、配方开发等方面提供整体解决方案。公司目前与中科院天津生物工业研究所、上海药物研究所、广西植物研究所、湖南农业大学等众多高校和研究所建立了长期合作关系，依托其技术和人才优势，加快公司产品和工艺</w:t>
            </w:r>
            <w:proofErr w:type="gramStart"/>
            <w:r w:rsidRPr="00C134D8">
              <w:rPr>
                <w:rFonts w:eastAsiaTheme="minorEastAsia" w:hint="eastAsia"/>
                <w:bCs/>
                <w:iCs/>
                <w:color w:val="000000"/>
                <w:szCs w:val="21"/>
              </w:rPr>
              <w:t>研发进程</w:t>
            </w:r>
            <w:proofErr w:type="gramEnd"/>
            <w:r w:rsidRPr="00C134D8">
              <w:rPr>
                <w:rFonts w:eastAsiaTheme="minorEastAsia" w:hint="eastAsia"/>
                <w:bCs/>
                <w:iCs/>
                <w:color w:val="000000"/>
                <w:szCs w:val="21"/>
              </w:rPr>
              <w:t>及建立技术储备和积累。</w:t>
            </w:r>
          </w:p>
          <w:p w:rsidR="00D00791" w:rsidRDefault="00D00791" w:rsidP="00C134D8">
            <w:pPr>
              <w:spacing w:line="360" w:lineRule="auto"/>
              <w:ind w:firstLineChars="200" w:firstLine="420"/>
              <w:rPr>
                <w:rFonts w:eastAsiaTheme="minorEastAsia"/>
                <w:bCs/>
                <w:iCs/>
                <w:color w:val="000000"/>
                <w:szCs w:val="21"/>
              </w:rPr>
            </w:pPr>
            <w:r w:rsidRPr="00C134D8">
              <w:rPr>
                <w:rFonts w:eastAsiaTheme="minorEastAsia" w:hint="eastAsia"/>
                <w:bCs/>
                <w:iCs/>
                <w:color w:val="000000"/>
                <w:szCs w:val="21"/>
              </w:rPr>
              <w:t>同时公司具有完整的产业链，上游建有原料种植基地，下游开展了食品、饮料、特色农产品等终端消费产品业务</w:t>
            </w:r>
            <w:r w:rsidR="0013232D" w:rsidRPr="00C134D8">
              <w:rPr>
                <w:rFonts w:eastAsiaTheme="minorEastAsia" w:hint="eastAsia"/>
                <w:bCs/>
                <w:iCs/>
                <w:color w:val="000000"/>
                <w:szCs w:val="21"/>
              </w:rPr>
              <w:t>，逐步建立和</w:t>
            </w:r>
            <w:proofErr w:type="gramStart"/>
            <w:r w:rsidR="0013232D" w:rsidRPr="00C134D8">
              <w:rPr>
                <w:rFonts w:eastAsiaTheme="minorEastAsia" w:hint="eastAsia"/>
                <w:bCs/>
                <w:iCs/>
                <w:color w:val="000000"/>
                <w:szCs w:val="21"/>
              </w:rPr>
              <w:t>完善全</w:t>
            </w:r>
            <w:proofErr w:type="gramEnd"/>
            <w:r w:rsidR="0013232D" w:rsidRPr="00C134D8">
              <w:rPr>
                <w:rFonts w:eastAsiaTheme="minorEastAsia" w:hint="eastAsia"/>
                <w:bCs/>
                <w:iCs/>
                <w:color w:val="000000"/>
                <w:szCs w:val="21"/>
              </w:rPr>
              <w:t>产业链体系</w:t>
            </w:r>
            <w:r w:rsidRPr="00C134D8">
              <w:rPr>
                <w:rFonts w:eastAsiaTheme="minorEastAsia" w:hint="eastAsia"/>
                <w:bCs/>
                <w:iCs/>
                <w:color w:val="000000"/>
                <w:szCs w:val="21"/>
              </w:rPr>
              <w:t>。</w:t>
            </w:r>
          </w:p>
          <w:p w:rsidR="00D00791" w:rsidRPr="00AE1131" w:rsidRDefault="00D25F1B" w:rsidP="00AE1131">
            <w:pPr>
              <w:spacing w:line="360" w:lineRule="auto"/>
              <w:ind w:firstLineChars="200" w:firstLine="420"/>
              <w:rPr>
                <w:rFonts w:eastAsiaTheme="minorEastAsia"/>
                <w:bCs/>
                <w:iCs/>
                <w:color w:val="000000"/>
                <w:szCs w:val="21"/>
              </w:rPr>
            </w:pPr>
            <w:r>
              <w:rPr>
                <w:rFonts w:eastAsiaTheme="minorEastAsia" w:hint="eastAsia"/>
                <w:bCs/>
                <w:iCs/>
                <w:color w:val="000000"/>
                <w:szCs w:val="21"/>
              </w:rPr>
              <w:t>在销售方面，公司建立了桂林、上海、美国及意大利四大营销中心</w:t>
            </w:r>
            <w:r w:rsidR="00847EF5">
              <w:rPr>
                <w:rFonts w:eastAsiaTheme="minorEastAsia" w:hint="eastAsia"/>
                <w:bCs/>
                <w:iCs/>
                <w:color w:val="000000"/>
                <w:szCs w:val="21"/>
              </w:rPr>
              <w:t>，</w:t>
            </w:r>
            <w:r w:rsidR="002257F2">
              <w:rPr>
                <w:rFonts w:eastAsiaTheme="minorEastAsia" w:hint="eastAsia"/>
                <w:bCs/>
                <w:iCs/>
                <w:color w:val="000000"/>
                <w:szCs w:val="21"/>
              </w:rPr>
              <w:t>辐射</w:t>
            </w:r>
            <w:r w:rsidR="00E41308" w:rsidRPr="00E41308">
              <w:rPr>
                <w:rFonts w:eastAsiaTheme="minorEastAsia" w:hint="eastAsia"/>
                <w:bCs/>
                <w:iCs/>
                <w:color w:val="000000"/>
                <w:szCs w:val="21"/>
              </w:rPr>
              <w:t>美国、欧洲、韩国、日本等全球</w:t>
            </w:r>
            <w:r w:rsidR="00E41308" w:rsidRPr="00E41308">
              <w:rPr>
                <w:rFonts w:eastAsiaTheme="minorEastAsia" w:hint="eastAsia"/>
                <w:bCs/>
                <w:iCs/>
                <w:color w:val="000000"/>
                <w:szCs w:val="21"/>
              </w:rPr>
              <w:t>60</w:t>
            </w:r>
            <w:r w:rsidR="00E41308" w:rsidRPr="00E41308">
              <w:rPr>
                <w:rFonts w:eastAsiaTheme="minorEastAsia" w:hint="eastAsia"/>
                <w:bCs/>
                <w:iCs/>
                <w:color w:val="000000"/>
                <w:szCs w:val="21"/>
              </w:rPr>
              <w:t>多个国家和地区</w:t>
            </w:r>
            <w:r w:rsidR="00AE1131">
              <w:rPr>
                <w:rFonts w:eastAsiaTheme="minorEastAsia" w:hint="eastAsia"/>
                <w:bCs/>
                <w:iCs/>
                <w:color w:val="000000"/>
                <w:szCs w:val="21"/>
              </w:rPr>
              <w:t>。</w:t>
            </w:r>
            <w:r w:rsidR="00F21990">
              <w:rPr>
                <w:rFonts w:eastAsiaTheme="minorEastAsia" w:hint="eastAsia"/>
                <w:bCs/>
                <w:iCs/>
                <w:color w:val="000000"/>
                <w:szCs w:val="21"/>
              </w:rPr>
              <w:t>近年来</w:t>
            </w:r>
            <w:r w:rsidR="00D00791" w:rsidRPr="00C134D8">
              <w:rPr>
                <w:rFonts w:eastAsiaTheme="minorEastAsia" w:hint="eastAsia"/>
                <w:szCs w:val="21"/>
              </w:rPr>
              <w:t>植物提取业务的整体发展态势良好，获得了超越行业的增长，产业链和</w:t>
            </w:r>
            <w:r w:rsidR="000E73E9">
              <w:rPr>
                <w:rFonts w:eastAsiaTheme="minorEastAsia" w:hint="eastAsia"/>
                <w:szCs w:val="21"/>
              </w:rPr>
              <w:t>质量</w:t>
            </w:r>
            <w:r w:rsidR="001D446B">
              <w:rPr>
                <w:rFonts w:eastAsiaTheme="minorEastAsia" w:hint="eastAsia"/>
                <w:szCs w:val="21"/>
              </w:rPr>
              <w:t>体系的完整性以及规模优势逐步</w:t>
            </w:r>
            <w:r w:rsidR="00D00791" w:rsidRPr="00C134D8">
              <w:rPr>
                <w:rFonts w:eastAsiaTheme="minorEastAsia" w:hint="eastAsia"/>
                <w:szCs w:val="21"/>
              </w:rPr>
              <w:t>显现。</w:t>
            </w:r>
          </w:p>
          <w:p w:rsidR="00EE5D0F" w:rsidRDefault="00D00791" w:rsidP="00E72C57">
            <w:pPr>
              <w:spacing w:line="360" w:lineRule="auto"/>
              <w:ind w:firstLine="482"/>
              <w:rPr>
                <w:rFonts w:eastAsiaTheme="minorEastAsia"/>
                <w:b/>
                <w:szCs w:val="21"/>
              </w:rPr>
            </w:pPr>
            <w:r w:rsidRPr="00C134D8">
              <w:rPr>
                <w:rFonts w:eastAsiaTheme="minorEastAsia" w:hint="eastAsia"/>
                <w:b/>
                <w:szCs w:val="21"/>
              </w:rPr>
              <w:t>二</w:t>
            </w:r>
            <w:r w:rsidR="002807C6">
              <w:rPr>
                <w:rFonts w:eastAsiaTheme="minorEastAsia" w:hint="eastAsia"/>
                <w:b/>
                <w:szCs w:val="21"/>
              </w:rPr>
              <w:t>、</w:t>
            </w:r>
            <w:r w:rsidR="00902CBC">
              <w:rPr>
                <w:rFonts w:eastAsiaTheme="minorEastAsia" w:hint="eastAsia"/>
                <w:b/>
                <w:szCs w:val="21"/>
              </w:rPr>
              <w:t>问题交流</w:t>
            </w:r>
          </w:p>
          <w:p w:rsidR="002807C6" w:rsidRPr="00C134D8" w:rsidRDefault="00EE5D0F" w:rsidP="002807C6">
            <w:pPr>
              <w:spacing w:line="360" w:lineRule="auto"/>
              <w:ind w:firstLine="482"/>
              <w:rPr>
                <w:rFonts w:eastAsiaTheme="minorEastAsia"/>
                <w:b/>
                <w:szCs w:val="21"/>
              </w:rPr>
            </w:pPr>
            <w:r>
              <w:rPr>
                <w:rFonts w:eastAsiaTheme="minorEastAsia"/>
                <w:b/>
                <w:szCs w:val="21"/>
              </w:rPr>
              <w:t>（一）</w:t>
            </w:r>
            <w:r w:rsidR="008464C3" w:rsidRPr="00C134D8">
              <w:rPr>
                <w:rFonts w:eastAsiaTheme="minorEastAsia"/>
                <w:b/>
                <w:szCs w:val="21"/>
              </w:rPr>
              <w:t xml:space="preserve"> </w:t>
            </w:r>
            <w:r w:rsidR="002807C6">
              <w:rPr>
                <w:rFonts w:eastAsiaTheme="minorEastAsia"/>
                <w:b/>
                <w:szCs w:val="21"/>
              </w:rPr>
              <w:t>未来公司业务是如何布局的？</w:t>
            </w:r>
          </w:p>
          <w:p w:rsidR="000A71D8" w:rsidRPr="000A71D8" w:rsidRDefault="00FB709C" w:rsidP="000A71D8">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植物提取业务对中国来说已经越做越大，从莱茵的整个定位来说，未来还是会大力发展B端产业，</w:t>
            </w:r>
            <w:r w:rsidR="002807C6">
              <w:rPr>
                <w:rFonts w:asciiTheme="minorEastAsia" w:eastAsiaTheme="minorEastAsia" w:hAnsiTheme="minorEastAsia" w:hint="eastAsia"/>
                <w:szCs w:val="21"/>
              </w:rPr>
              <w:t>天然无糖甜味剂系列、工业大麻、抗氧化系列、绿茶系列产品</w:t>
            </w:r>
            <w:r w:rsidR="00245134">
              <w:rPr>
                <w:rFonts w:asciiTheme="minorEastAsia" w:eastAsiaTheme="minorEastAsia" w:hAnsiTheme="minorEastAsia" w:hint="eastAsia"/>
                <w:szCs w:val="21"/>
              </w:rPr>
              <w:t>是未来公司发展的主要方向</w:t>
            </w:r>
            <w:r w:rsidR="00572739">
              <w:rPr>
                <w:rFonts w:asciiTheme="minorEastAsia" w:eastAsiaTheme="minorEastAsia" w:hAnsiTheme="minorEastAsia" w:hint="eastAsia"/>
                <w:szCs w:val="21"/>
              </w:rPr>
              <w:t>。</w:t>
            </w:r>
          </w:p>
          <w:p w:rsidR="00171A73" w:rsidRPr="00C134D8" w:rsidRDefault="00A039D3" w:rsidP="00C134D8">
            <w:pPr>
              <w:spacing w:line="360" w:lineRule="auto"/>
              <w:ind w:firstLineChars="200" w:firstLine="422"/>
              <w:rPr>
                <w:rFonts w:eastAsiaTheme="minorEastAsia"/>
                <w:b/>
                <w:szCs w:val="21"/>
              </w:rPr>
            </w:pPr>
            <w:r w:rsidRPr="00C134D8">
              <w:rPr>
                <w:rFonts w:eastAsiaTheme="minorEastAsia" w:hint="eastAsia"/>
                <w:b/>
                <w:szCs w:val="21"/>
              </w:rPr>
              <w:t>（</w:t>
            </w:r>
            <w:r w:rsidR="00BA2121">
              <w:rPr>
                <w:rFonts w:eastAsiaTheme="minorEastAsia" w:hint="eastAsia"/>
                <w:b/>
                <w:szCs w:val="21"/>
              </w:rPr>
              <w:t>二</w:t>
            </w:r>
            <w:r w:rsidRPr="00C134D8">
              <w:rPr>
                <w:rFonts w:eastAsiaTheme="minorEastAsia" w:hint="eastAsia"/>
                <w:b/>
                <w:szCs w:val="21"/>
              </w:rPr>
              <w:t>）</w:t>
            </w:r>
            <w:r w:rsidR="00BA2121">
              <w:rPr>
                <w:rFonts w:eastAsiaTheme="minorEastAsia" w:hint="eastAsia"/>
                <w:b/>
                <w:szCs w:val="21"/>
              </w:rPr>
              <w:t>公司与芬美意是一个怎样的合作关系？</w:t>
            </w:r>
          </w:p>
          <w:p w:rsidR="00AB2537" w:rsidRPr="00AB2537" w:rsidRDefault="009D221A" w:rsidP="007C580F">
            <w:pPr>
              <w:spacing w:line="360" w:lineRule="auto"/>
              <w:ind w:firstLineChars="200" w:firstLine="420"/>
              <w:rPr>
                <w:rFonts w:eastAsiaTheme="minorEastAsia"/>
                <w:szCs w:val="21"/>
              </w:rPr>
            </w:pPr>
            <w:r w:rsidRPr="001D2708">
              <w:rPr>
                <w:rFonts w:eastAsiaTheme="minorEastAsia" w:hint="eastAsia"/>
                <w:szCs w:val="21"/>
              </w:rPr>
              <w:lastRenderedPageBreak/>
              <w:t>公司与芬美意不止只是一个业务合作关系，更是战略合作伙伴，芬美意作为全球著名的食品香精香料公司，在配方领域具有强大的技术实力和非常丰富的市场经验以及庞大的客户群，并有意在天然甜味剂领域</w:t>
            </w:r>
            <w:proofErr w:type="gramStart"/>
            <w:r w:rsidRPr="001D2708">
              <w:rPr>
                <w:rFonts w:eastAsiaTheme="minorEastAsia" w:hint="eastAsia"/>
                <w:szCs w:val="21"/>
              </w:rPr>
              <w:t>作出</w:t>
            </w:r>
            <w:proofErr w:type="gramEnd"/>
            <w:r w:rsidRPr="001D2708">
              <w:rPr>
                <w:rFonts w:eastAsiaTheme="minorEastAsia" w:hint="eastAsia"/>
                <w:szCs w:val="21"/>
              </w:rPr>
              <w:t>战略布局</w:t>
            </w:r>
            <w:r w:rsidR="00B47EF1" w:rsidRPr="001D2708">
              <w:rPr>
                <w:rFonts w:eastAsiaTheme="minorEastAsia" w:hint="eastAsia"/>
                <w:szCs w:val="21"/>
              </w:rPr>
              <w:t>。</w:t>
            </w:r>
            <w:proofErr w:type="gramStart"/>
            <w:r w:rsidR="001D2708" w:rsidRPr="001D2708">
              <w:rPr>
                <w:rFonts w:eastAsiaTheme="minorEastAsia" w:hint="eastAsia"/>
                <w:szCs w:val="21"/>
              </w:rPr>
              <w:t>自</w:t>
            </w:r>
            <w:r w:rsidR="00B47EF1" w:rsidRPr="001D2708">
              <w:rPr>
                <w:rFonts w:eastAsiaTheme="minorEastAsia" w:hint="eastAsia"/>
                <w:szCs w:val="21"/>
              </w:rPr>
              <w:t>合作</w:t>
            </w:r>
            <w:proofErr w:type="gramEnd"/>
            <w:r w:rsidR="00B47EF1" w:rsidRPr="001D2708">
              <w:rPr>
                <w:rFonts w:eastAsiaTheme="minorEastAsia" w:hint="eastAsia"/>
                <w:szCs w:val="21"/>
              </w:rPr>
              <w:t>以来，芬美意对天然甜味剂的市场</w:t>
            </w:r>
            <w:r w:rsidR="0020182A" w:rsidRPr="001D2708">
              <w:rPr>
                <w:rFonts w:eastAsiaTheme="minorEastAsia" w:hint="eastAsia"/>
                <w:szCs w:val="21"/>
              </w:rPr>
              <w:t>推进力度非常大，</w:t>
            </w:r>
            <w:r w:rsidR="00EA5F7D">
              <w:rPr>
                <w:rFonts w:eastAsiaTheme="minorEastAsia" w:hint="eastAsia"/>
                <w:szCs w:val="21"/>
              </w:rPr>
              <w:t>订单量持续增加，</w:t>
            </w:r>
            <w:r w:rsidR="0020182A" w:rsidRPr="001D2708">
              <w:rPr>
                <w:rFonts w:eastAsiaTheme="minorEastAsia" w:hint="eastAsia"/>
                <w:szCs w:val="21"/>
              </w:rPr>
              <w:t>双方合作符合预期。芬美意非常看好天然无糖甜味剂市场未来的发展</w:t>
            </w:r>
            <w:r w:rsidR="00B32E75">
              <w:rPr>
                <w:rFonts w:eastAsiaTheme="minorEastAsia" w:hint="eastAsia"/>
                <w:szCs w:val="21"/>
              </w:rPr>
              <w:t>，并将天然甜味剂列为公司重要的发展战略，</w:t>
            </w:r>
            <w:r w:rsidR="00253D2E">
              <w:rPr>
                <w:rFonts w:eastAsiaTheme="minorEastAsia" w:hint="eastAsia"/>
                <w:szCs w:val="21"/>
              </w:rPr>
              <w:t>未来公司将携手芬美意</w:t>
            </w:r>
            <w:r w:rsidR="0020182A" w:rsidRPr="001D2708">
              <w:rPr>
                <w:rFonts w:eastAsiaTheme="minorEastAsia" w:hint="eastAsia"/>
                <w:szCs w:val="21"/>
              </w:rPr>
              <w:t>共同推动天然</w:t>
            </w:r>
            <w:r w:rsidR="006F26DC">
              <w:rPr>
                <w:rFonts w:eastAsiaTheme="minorEastAsia" w:hint="eastAsia"/>
                <w:szCs w:val="21"/>
              </w:rPr>
              <w:t>无糖</w:t>
            </w:r>
            <w:r w:rsidR="0020182A" w:rsidRPr="001D2708">
              <w:rPr>
                <w:rFonts w:eastAsiaTheme="minorEastAsia" w:hint="eastAsia"/>
                <w:szCs w:val="21"/>
              </w:rPr>
              <w:t>甜味剂市场的发展</w:t>
            </w:r>
            <w:r w:rsidR="00BD1C77">
              <w:rPr>
                <w:rFonts w:eastAsiaTheme="minorEastAsia" w:hint="eastAsia"/>
                <w:szCs w:val="21"/>
              </w:rPr>
              <w:t>。</w:t>
            </w:r>
            <w:r w:rsidR="0020182A" w:rsidRPr="00C134D8">
              <w:rPr>
                <w:rFonts w:eastAsiaTheme="minorEastAsia"/>
                <w:szCs w:val="21"/>
              </w:rPr>
              <w:t xml:space="preserve"> </w:t>
            </w:r>
          </w:p>
          <w:p w:rsidR="007A57EA" w:rsidRPr="00C134D8" w:rsidRDefault="007A57EA" w:rsidP="00C134D8">
            <w:pPr>
              <w:spacing w:line="360" w:lineRule="auto"/>
              <w:ind w:firstLineChars="200" w:firstLine="422"/>
              <w:rPr>
                <w:rFonts w:eastAsiaTheme="minorEastAsia"/>
                <w:b/>
                <w:szCs w:val="21"/>
              </w:rPr>
            </w:pPr>
            <w:r w:rsidRPr="00C134D8">
              <w:rPr>
                <w:rFonts w:eastAsiaTheme="minorEastAsia" w:hint="eastAsia"/>
                <w:b/>
                <w:szCs w:val="21"/>
              </w:rPr>
              <w:t>（</w:t>
            </w:r>
            <w:r w:rsidR="00FE51D8">
              <w:rPr>
                <w:rFonts w:eastAsiaTheme="minorEastAsia" w:hint="eastAsia"/>
                <w:b/>
                <w:szCs w:val="21"/>
              </w:rPr>
              <w:t>三</w:t>
            </w:r>
            <w:r w:rsidRPr="00C134D8">
              <w:rPr>
                <w:rFonts w:eastAsiaTheme="minorEastAsia" w:hint="eastAsia"/>
                <w:b/>
                <w:szCs w:val="21"/>
              </w:rPr>
              <w:t>）</w:t>
            </w:r>
            <w:r w:rsidR="0074294E">
              <w:rPr>
                <w:rFonts w:eastAsiaTheme="minorEastAsia" w:hint="eastAsia"/>
                <w:b/>
                <w:szCs w:val="21"/>
              </w:rPr>
              <w:t>公司核心产品价格波动大吗？</w:t>
            </w:r>
          </w:p>
          <w:p w:rsidR="007A57EA" w:rsidRDefault="0074294E" w:rsidP="00C134D8">
            <w:pPr>
              <w:spacing w:line="360" w:lineRule="auto"/>
              <w:ind w:firstLineChars="200" w:firstLine="420"/>
              <w:rPr>
                <w:rFonts w:eastAsiaTheme="minorEastAsia"/>
                <w:szCs w:val="21"/>
              </w:rPr>
            </w:pPr>
            <w:r>
              <w:rPr>
                <w:rFonts w:eastAsiaTheme="minorEastAsia" w:hint="eastAsia"/>
                <w:szCs w:val="21"/>
              </w:rPr>
              <w:t>价格变动不大，基本</w:t>
            </w:r>
            <w:r w:rsidR="006062A8">
              <w:rPr>
                <w:rFonts w:eastAsiaTheme="minorEastAsia" w:hint="eastAsia"/>
                <w:szCs w:val="21"/>
              </w:rPr>
              <w:t>保持</w:t>
            </w:r>
            <w:r>
              <w:rPr>
                <w:rFonts w:eastAsiaTheme="minorEastAsia" w:hint="eastAsia"/>
                <w:szCs w:val="21"/>
              </w:rPr>
              <w:t>稳定。</w:t>
            </w:r>
          </w:p>
          <w:p w:rsidR="00351943" w:rsidRDefault="00351943" w:rsidP="00351943">
            <w:pPr>
              <w:spacing w:line="360" w:lineRule="auto"/>
              <w:ind w:firstLineChars="200" w:firstLine="422"/>
              <w:rPr>
                <w:rFonts w:eastAsiaTheme="minorEastAsia"/>
                <w:b/>
                <w:szCs w:val="21"/>
              </w:rPr>
            </w:pPr>
            <w:r w:rsidRPr="00351943">
              <w:rPr>
                <w:rFonts w:eastAsiaTheme="minorEastAsia" w:hint="eastAsia"/>
                <w:b/>
                <w:szCs w:val="21"/>
              </w:rPr>
              <w:t>（四）</w:t>
            </w:r>
            <w:r>
              <w:rPr>
                <w:rFonts w:eastAsiaTheme="minorEastAsia" w:hint="eastAsia"/>
                <w:b/>
                <w:szCs w:val="21"/>
              </w:rPr>
              <w:t>目前在代糖的销售上，如果客户拒绝的话主要原因是什么？</w:t>
            </w:r>
          </w:p>
          <w:p w:rsidR="00351943" w:rsidRPr="00351943" w:rsidRDefault="00351943" w:rsidP="00351943">
            <w:pPr>
              <w:spacing w:line="360" w:lineRule="auto"/>
              <w:ind w:firstLineChars="200" w:firstLine="420"/>
              <w:rPr>
                <w:rFonts w:eastAsiaTheme="minorEastAsia"/>
                <w:szCs w:val="21"/>
              </w:rPr>
            </w:pPr>
            <w:r w:rsidRPr="00351943">
              <w:rPr>
                <w:rFonts w:eastAsiaTheme="minorEastAsia" w:hint="eastAsia"/>
                <w:szCs w:val="21"/>
              </w:rPr>
              <w:t>从罗汉果的角度来讲还是成本</w:t>
            </w:r>
            <w:r>
              <w:rPr>
                <w:rFonts w:eastAsiaTheme="minorEastAsia" w:hint="eastAsia"/>
                <w:szCs w:val="21"/>
              </w:rPr>
              <w:t>，甜叶菊的话就是你的应用解决方案是什么，也就是口感，消费者的习惯是很难改变的，</w:t>
            </w:r>
            <w:r w:rsidR="00DA3F5F">
              <w:rPr>
                <w:rFonts w:eastAsiaTheme="minorEastAsia" w:hint="eastAsia"/>
                <w:szCs w:val="21"/>
              </w:rPr>
              <w:t>你能提供什么好的复配方案，如何能够使其推出更好、更受欢迎的产品，满足消费者的需求</w:t>
            </w:r>
            <w:r w:rsidR="00732DE4">
              <w:rPr>
                <w:rFonts w:eastAsiaTheme="minorEastAsia" w:hint="eastAsia"/>
                <w:szCs w:val="21"/>
              </w:rPr>
              <w:t>，</w:t>
            </w:r>
            <w:r w:rsidR="00AB394B">
              <w:rPr>
                <w:rFonts w:eastAsiaTheme="minorEastAsia" w:hint="eastAsia"/>
                <w:szCs w:val="21"/>
              </w:rPr>
              <w:t>公司上海配方应用研发中心</w:t>
            </w:r>
            <w:r w:rsidR="00685E0D">
              <w:rPr>
                <w:rFonts w:eastAsiaTheme="minorEastAsia" w:hint="eastAsia"/>
                <w:szCs w:val="21"/>
              </w:rPr>
              <w:t>就是根据</w:t>
            </w:r>
            <w:r w:rsidR="00AB394B">
              <w:rPr>
                <w:rFonts w:eastAsiaTheme="minorEastAsia" w:hint="eastAsia"/>
                <w:szCs w:val="21"/>
              </w:rPr>
              <w:t>客户</w:t>
            </w:r>
            <w:r w:rsidR="00685E0D">
              <w:rPr>
                <w:rFonts w:eastAsiaTheme="minorEastAsia" w:hint="eastAsia"/>
                <w:szCs w:val="21"/>
              </w:rPr>
              <w:t>需求，</w:t>
            </w:r>
            <w:r w:rsidR="00AB394B">
              <w:rPr>
                <w:rFonts w:eastAsiaTheme="minorEastAsia" w:hint="eastAsia"/>
                <w:szCs w:val="21"/>
              </w:rPr>
              <w:t>提供最优质的产品解决方案</w:t>
            </w:r>
            <w:r w:rsidR="00AA0CBC">
              <w:rPr>
                <w:rFonts w:eastAsiaTheme="minorEastAsia" w:hint="eastAsia"/>
                <w:szCs w:val="21"/>
              </w:rPr>
              <w:t>，也是</w:t>
            </w:r>
            <w:r w:rsidR="00D340EF">
              <w:rPr>
                <w:rFonts w:eastAsiaTheme="minorEastAsia" w:hint="eastAsia"/>
                <w:szCs w:val="21"/>
              </w:rPr>
              <w:t>莱茵创新战略的重要支柱。</w:t>
            </w:r>
          </w:p>
          <w:p w:rsidR="007666CF" w:rsidRPr="00C134D8" w:rsidRDefault="007666CF" w:rsidP="00C134D8">
            <w:pPr>
              <w:spacing w:line="360" w:lineRule="auto"/>
              <w:ind w:firstLineChars="200" w:firstLine="422"/>
              <w:rPr>
                <w:rFonts w:eastAsiaTheme="minorEastAsia"/>
                <w:b/>
                <w:szCs w:val="21"/>
              </w:rPr>
            </w:pPr>
            <w:r w:rsidRPr="00C134D8">
              <w:rPr>
                <w:rFonts w:eastAsiaTheme="minorEastAsia" w:hint="eastAsia"/>
                <w:b/>
                <w:szCs w:val="21"/>
              </w:rPr>
              <w:t>（</w:t>
            </w:r>
            <w:r w:rsidR="00414662">
              <w:rPr>
                <w:rFonts w:eastAsiaTheme="minorEastAsia" w:hint="eastAsia"/>
                <w:b/>
                <w:szCs w:val="21"/>
              </w:rPr>
              <w:t>五</w:t>
            </w:r>
            <w:r w:rsidRPr="00C134D8">
              <w:rPr>
                <w:rFonts w:eastAsiaTheme="minorEastAsia" w:hint="eastAsia"/>
                <w:b/>
                <w:szCs w:val="21"/>
              </w:rPr>
              <w:t>）</w:t>
            </w:r>
            <w:r w:rsidR="00C636D7">
              <w:rPr>
                <w:rFonts w:eastAsiaTheme="minorEastAsia" w:hint="eastAsia"/>
                <w:b/>
                <w:szCs w:val="21"/>
              </w:rPr>
              <w:t>甜叶菊跟罗汉果提取物哪个产品成长更快呢？两个产品有什么优缺点？上游价格稳定吗？</w:t>
            </w:r>
          </w:p>
          <w:p w:rsidR="000866BD" w:rsidRPr="00C134D8" w:rsidRDefault="00C636D7" w:rsidP="00C134D8">
            <w:pPr>
              <w:spacing w:line="360" w:lineRule="auto"/>
              <w:ind w:firstLineChars="200" w:firstLine="420"/>
              <w:rPr>
                <w:rFonts w:eastAsiaTheme="minorEastAsia"/>
                <w:szCs w:val="21"/>
              </w:rPr>
            </w:pPr>
            <w:r>
              <w:rPr>
                <w:rFonts w:eastAsiaTheme="minorEastAsia"/>
                <w:szCs w:val="21"/>
              </w:rPr>
              <w:t>甜叶菊提取物跟罗汉果提取物是公司的两个战略大单品，他们是一个</w:t>
            </w:r>
            <w:r w:rsidR="00CD316F">
              <w:rPr>
                <w:rFonts w:eastAsiaTheme="minorEastAsia"/>
                <w:szCs w:val="21"/>
              </w:rPr>
              <w:t>共生</w:t>
            </w:r>
            <w:r>
              <w:rPr>
                <w:rFonts w:eastAsiaTheme="minorEastAsia"/>
                <w:szCs w:val="21"/>
              </w:rPr>
              <w:t>的关系，我们也不愿意去割裂，说大力发展哪一个产品，因为两个产品有其各自的特性，像甜叶菊提取物虽然价格便宜但在口感上他是有后苦味的，罗汉果提取物是目前口感上最接近蔗糖的，且</w:t>
            </w:r>
            <w:r w:rsidR="001361E0">
              <w:rPr>
                <w:rFonts w:eastAsiaTheme="minorEastAsia"/>
                <w:szCs w:val="21"/>
              </w:rPr>
              <w:t>其</w:t>
            </w:r>
            <w:r>
              <w:rPr>
                <w:rFonts w:eastAsiaTheme="minorEastAsia"/>
                <w:szCs w:val="21"/>
              </w:rPr>
              <w:t>具有清肺止咳、利咽、生津止渴的功效，但是价格较甜叶菊</w:t>
            </w:r>
            <w:r w:rsidR="008752B9">
              <w:rPr>
                <w:rFonts w:eastAsiaTheme="minorEastAsia"/>
                <w:szCs w:val="21"/>
              </w:rPr>
              <w:t>较贵，</w:t>
            </w:r>
            <w:r w:rsidR="001361E0">
              <w:rPr>
                <w:rFonts w:eastAsiaTheme="minorEastAsia"/>
                <w:szCs w:val="21"/>
              </w:rPr>
              <w:t>目前我们是可以把两个产品进行</w:t>
            </w:r>
            <w:r w:rsidR="008752B9">
              <w:rPr>
                <w:rFonts w:eastAsiaTheme="minorEastAsia"/>
                <w:szCs w:val="21"/>
              </w:rPr>
              <w:t>复配，改善甜叶菊提取物的后苦味</w:t>
            </w:r>
            <w:r w:rsidR="00B805E8">
              <w:rPr>
                <w:rFonts w:eastAsiaTheme="minorEastAsia"/>
                <w:szCs w:val="21"/>
              </w:rPr>
              <w:t>。上游价格的话，公司有自己的种植基地，价格</w:t>
            </w:r>
            <w:r w:rsidR="003E410E">
              <w:rPr>
                <w:rFonts w:eastAsiaTheme="minorEastAsia"/>
                <w:szCs w:val="21"/>
              </w:rPr>
              <w:t>相对比较稳定，</w:t>
            </w:r>
            <w:r w:rsidR="00B805E8">
              <w:rPr>
                <w:rFonts w:eastAsiaTheme="minorEastAsia"/>
                <w:szCs w:val="21"/>
              </w:rPr>
              <w:t>变动不会太大。</w:t>
            </w:r>
          </w:p>
          <w:p w:rsidR="008E6D94" w:rsidRPr="00C134D8" w:rsidRDefault="007666CF" w:rsidP="00C134D8">
            <w:pPr>
              <w:spacing w:line="360" w:lineRule="auto"/>
              <w:ind w:firstLineChars="200" w:firstLine="422"/>
              <w:rPr>
                <w:rFonts w:eastAsiaTheme="minorEastAsia"/>
                <w:b/>
                <w:szCs w:val="21"/>
              </w:rPr>
            </w:pPr>
            <w:r w:rsidRPr="00C134D8">
              <w:rPr>
                <w:rFonts w:eastAsiaTheme="minorEastAsia" w:hint="eastAsia"/>
                <w:b/>
                <w:szCs w:val="21"/>
              </w:rPr>
              <w:t>（</w:t>
            </w:r>
            <w:r w:rsidR="00414662">
              <w:rPr>
                <w:rFonts w:eastAsiaTheme="minorEastAsia" w:hint="eastAsia"/>
                <w:b/>
                <w:szCs w:val="21"/>
              </w:rPr>
              <w:t>六</w:t>
            </w:r>
            <w:r w:rsidR="00A039D3" w:rsidRPr="00C134D8">
              <w:rPr>
                <w:rFonts w:eastAsiaTheme="minorEastAsia" w:hint="eastAsia"/>
                <w:b/>
                <w:szCs w:val="21"/>
              </w:rPr>
              <w:t>）</w:t>
            </w:r>
            <w:r w:rsidR="003E112A">
              <w:rPr>
                <w:rFonts w:eastAsiaTheme="minorEastAsia" w:hint="eastAsia"/>
                <w:b/>
                <w:szCs w:val="21"/>
              </w:rPr>
              <w:t>公司目前有多少基地？</w:t>
            </w:r>
          </w:p>
          <w:p w:rsidR="00B30AC2" w:rsidRPr="00C134D8" w:rsidRDefault="00E30386" w:rsidP="00C134D8">
            <w:pPr>
              <w:spacing w:line="360" w:lineRule="auto"/>
              <w:ind w:firstLineChars="200" w:firstLine="420"/>
              <w:rPr>
                <w:rFonts w:eastAsiaTheme="minorEastAsia"/>
                <w:szCs w:val="21"/>
              </w:rPr>
            </w:pPr>
            <w:r>
              <w:rPr>
                <w:rFonts w:eastAsiaTheme="minorEastAsia"/>
                <w:szCs w:val="21"/>
              </w:rPr>
              <w:t>莱茵</w:t>
            </w:r>
            <w:r w:rsidR="00511F81">
              <w:rPr>
                <w:rFonts w:eastAsiaTheme="minorEastAsia"/>
                <w:szCs w:val="21"/>
              </w:rPr>
              <w:t>通过建立</w:t>
            </w:r>
            <w:r w:rsidR="00511F81">
              <w:rPr>
                <w:rFonts w:eastAsiaTheme="minorEastAsia"/>
                <w:szCs w:val="21"/>
              </w:rPr>
              <w:t>“</w:t>
            </w:r>
            <w:r w:rsidR="00511F81">
              <w:rPr>
                <w:rFonts w:eastAsiaTheme="minorEastAsia"/>
                <w:szCs w:val="21"/>
              </w:rPr>
              <w:t>公司</w:t>
            </w:r>
            <w:r w:rsidR="00511F81">
              <w:rPr>
                <w:rFonts w:eastAsiaTheme="minorEastAsia"/>
                <w:szCs w:val="21"/>
              </w:rPr>
              <w:t>+</w:t>
            </w:r>
            <w:r w:rsidR="00511F81">
              <w:rPr>
                <w:rFonts w:eastAsiaTheme="minorEastAsia"/>
                <w:szCs w:val="21"/>
              </w:rPr>
              <w:t>农业合作社</w:t>
            </w:r>
            <w:r w:rsidR="00511F81">
              <w:rPr>
                <w:rFonts w:eastAsiaTheme="minorEastAsia"/>
                <w:szCs w:val="21"/>
              </w:rPr>
              <w:t>+</w:t>
            </w:r>
            <w:r w:rsidR="00511F81">
              <w:rPr>
                <w:rFonts w:eastAsiaTheme="minorEastAsia"/>
                <w:szCs w:val="21"/>
              </w:rPr>
              <w:t>农户</w:t>
            </w:r>
            <w:r w:rsidR="00511F81">
              <w:rPr>
                <w:rFonts w:eastAsiaTheme="minorEastAsia"/>
                <w:szCs w:val="21"/>
              </w:rPr>
              <w:t>+</w:t>
            </w:r>
            <w:r w:rsidR="00511F81">
              <w:rPr>
                <w:rFonts w:eastAsiaTheme="minorEastAsia"/>
                <w:szCs w:val="21"/>
              </w:rPr>
              <w:t>标准化</w:t>
            </w:r>
            <w:r w:rsidR="00511F81">
              <w:rPr>
                <w:rFonts w:eastAsiaTheme="minorEastAsia"/>
                <w:szCs w:val="21"/>
              </w:rPr>
              <w:t>”</w:t>
            </w:r>
            <w:r>
              <w:rPr>
                <w:rFonts w:eastAsiaTheme="minorEastAsia"/>
                <w:szCs w:val="21"/>
              </w:rPr>
              <w:t>的模式，</w:t>
            </w:r>
            <w:r w:rsidR="00511F81">
              <w:rPr>
                <w:rFonts w:eastAsiaTheme="minorEastAsia"/>
                <w:szCs w:val="21"/>
              </w:rPr>
              <w:t>从源头对原料进行管控，</w:t>
            </w:r>
            <w:r w:rsidR="001C4B1B">
              <w:rPr>
                <w:rFonts w:eastAsiaTheme="minorEastAsia"/>
                <w:szCs w:val="21"/>
              </w:rPr>
              <w:t>目前建立了</w:t>
            </w:r>
            <w:r w:rsidR="001C4B1B">
              <w:rPr>
                <w:rFonts w:eastAsiaTheme="minorEastAsia" w:hint="eastAsia"/>
                <w:szCs w:val="21"/>
              </w:rPr>
              <w:t>约</w:t>
            </w:r>
            <w:r w:rsidR="001C4B1B">
              <w:rPr>
                <w:rFonts w:eastAsiaTheme="minorEastAsia" w:hint="eastAsia"/>
                <w:szCs w:val="21"/>
              </w:rPr>
              <w:t>40</w:t>
            </w:r>
            <w:r w:rsidR="00140252">
              <w:rPr>
                <w:rFonts w:eastAsiaTheme="minorEastAsia" w:hint="eastAsia"/>
                <w:szCs w:val="21"/>
              </w:rPr>
              <w:t>,</w:t>
            </w:r>
            <w:bookmarkStart w:id="0" w:name="_GoBack"/>
            <w:bookmarkEnd w:id="0"/>
            <w:r w:rsidR="001C4B1B">
              <w:rPr>
                <w:rFonts w:eastAsiaTheme="minorEastAsia" w:hint="eastAsia"/>
                <w:szCs w:val="21"/>
              </w:rPr>
              <w:t>000</w:t>
            </w:r>
            <w:r w:rsidR="001C4B1B">
              <w:rPr>
                <w:rFonts w:eastAsiaTheme="minorEastAsia" w:hint="eastAsia"/>
                <w:szCs w:val="21"/>
              </w:rPr>
              <w:t>多亩的基地，主要分布在内蒙、安徽、甘肃及江苏等地。</w:t>
            </w:r>
          </w:p>
          <w:p w:rsidR="003535E4" w:rsidRDefault="003535E4" w:rsidP="00C134D8">
            <w:pPr>
              <w:spacing w:line="360" w:lineRule="auto"/>
              <w:ind w:firstLineChars="200" w:firstLine="422"/>
              <w:rPr>
                <w:rFonts w:eastAsiaTheme="minorEastAsia"/>
                <w:b/>
                <w:szCs w:val="21"/>
              </w:rPr>
            </w:pPr>
            <w:r w:rsidRPr="00C134D8">
              <w:rPr>
                <w:rFonts w:eastAsiaTheme="minorEastAsia" w:hint="eastAsia"/>
                <w:b/>
                <w:szCs w:val="21"/>
              </w:rPr>
              <w:lastRenderedPageBreak/>
              <w:t>（</w:t>
            </w:r>
            <w:r w:rsidR="00414662">
              <w:rPr>
                <w:rFonts w:eastAsiaTheme="minorEastAsia" w:hint="eastAsia"/>
                <w:b/>
                <w:szCs w:val="21"/>
              </w:rPr>
              <w:t>七</w:t>
            </w:r>
            <w:r w:rsidRPr="00C134D8">
              <w:rPr>
                <w:rFonts w:eastAsiaTheme="minorEastAsia" w:hint="eastAsia"/>
                <w:b/>
                <w:szCs w:val="21"/>
              </w:rPr>
              <w:t>）</w:t>
            </w:r>
            <w:r w:rsidR="003E112A">
              <w:rPr>
                <w:rFonts w:eastAsiaTheme="minorEastAsia" w:hint="eastAsia"/>
                <w:b/>
                <w:szCs w:val="21"/>
              </w:rPr>
              <w:t>公司本次非公开是如何规划的？</w:t>
            </w:r>
          </w:p>
          <w:p w:rsidR="00CC6CA5" w:rsidRPr="00CC6CA5" w:rsidRDefault="00CC6CA5" w:rsidP="00CC6CA5">
            <w:pPr>
              <w:spacing w:line="360" w:lineRule="auto"/>
              <w:ind w:firstLineChars="200" w:firstLine="420"/>
              <w:rPr>
                <w:rFonts w:eastAsiaTheme="minorEastAsia"/>
                <w:szCs w:val="21"/>
              </w:rPr>
            </w:pPr>
            <w:r w:rsidRPr="00CC6CA5">
              <w:rPr>
                <w:rFonts w:eastAsiaTheme="minorEastAsia"/>
                <w:szCs w:val="21"/>
              </w:rPr>
              <w:t>本次非公开</w:t>
            </w:r>
            <w:r w:rsidR="00720B83">
              <w:rPr>
                <w:rFonts w:eastAsiaTheme="minorEastAsia"/>
                <w:szCs w:val="21"/>
              </w:rPr>
              <w:t>发行主要是用于甜叶菊提取工厂的建设，目前国内</w:t>
            </w:r>
            <w:r w:rsidR="006A5396">
              <w:rPr>
                <w:rFonts w:eastAsiaTheme="minorEastAsia"/>
                <w:szCs w:val="21"/>
              </w:rPr>
              <w:t>天然无糖甜味剂的兴起及国人对</w:t>
            </w:r>
            <w:r w:rsidR="00720B83">
              <w:rPr>
                <w:rFonts w:eastAsiaTheme="minorEastAsia"/>
                <w:szCs w:val="21"/>
              </w:rPr>
              <w:t>大健康</w:t>
            </w:r>
            <w:r w:rsidR="006A5396">
              <w:rPr>
                <w:rFonts w:eastAsiaTheme="minorEastAsia"/>
                <w:szCs w:val="21"/>
              </w:rPr>
              <w:t>越来越注重</w:t>
            </w:r>
            <w:r w:rsidR="00720B83">
              <w:rPr>
                <w:rFonts w:eastAsiaTheme="minorEastAsia"/>
                <w:szCs w:val="21"/>
              </w:rPr>
              <w:t>对公司来说是一个</w:t>
            </w:r>
            <w:r w:rsidR="00D03D93">
              <w:rPr>
                <w:rFonts w:eastAsiaTheme="minorEastAsia"/>
                <w:szCs w:val="21"/>
              </w:rPr>
              <w:t>非常</w:t>
            </w:r>
            <w:r w:rsidR="00720B83">
              <w:rPr>
                <w:rFonts w:eastAsiaTheme="minorEastAsia"/>
                <w:szCs w:val="21"/>
              </w:rPr>
              <w:t>好的发展机遇，</w:t>
            </w:r>
            <w:r w:rsidR="001B08E3">
              <w:rPr>
                <w:rFonts w:eastAsiaTheme="minorEastAsia"/>
                <w:szCs w:val="21"/>
              </w:rPr>
              <w:t>公司长期与国外知名消费品合作，产品质量得到了客户的广泛认可，</w:t>
            </w:r>
            <w:r w:rsidR="00863BAE">
              <w:rPr>
                <w:rFonts w:eastAsiaTheme="minorEastAsia"/>
                <w:szCs w:val="21"/>
              </w:rPr>
              <w:t>对于</w:t>
            </w:r>
            <w:r w:rsidR="001B08E3">
              <w:rPr>
                <w:rFonts w:eastAsiaTheme="minorEastAsia" w:hint="eastAsia"/>
                <w:szCs w:val="21"/>
              </w:rPr>
              <w:t>开拓国内市场</w:t>
            </w:r>
            <w:r w:rsidR="00863BAE">
              <w:rPr>
                <w:rFonts w:eastAsiaTheme="minorEastAsia" w:hint="eastAsia"/>
                <w:szCs w:val="21"/>
              </w:rPr>
              <w:t>，公司也是非常有信心</w:t>
            </w:r>
            <w:r w:rsidR="000066B5">
              <w:rPr>
                <w:rFonts w:eastAsiaTheme="minorEastAsia" w:hint="eastAsia"/>
                <w:szCs w:val="21"/>
              </w:rPr>
              <w:t>。</w:t>
            </w:r>
            <w:r w:rsidR="00767AA5">
              <w:rPr>
                <w:rFonts w:eastAsiaTheme="minorEastAsia"/>
                <w:szCs w:val="21"/>
              </w:rPr>
              <w:t>本次非公开发行，</w:t>
            </w:r>
            <w:r w:rsidR="000066B5">
              <w:rPr>
                <w:rFonts w:eastAsiaTheme="minorEastAsia"/>
                <w:szCs w:val="21"/>
              </w:rPr>
              <w:t>公司是</w:t>
            </w:r>
            <w:r w:rsidR="000066B5">
              <w:rPr>
                <w:rFonts w:eastAsiaTheme="minorEastAsia" w:hint="eastAsia"/>
                <w:szCs w:val="21"/>
              </w:rPr>
              <w:t>希望能做把甜叶菊做成全球做大，而</w:t>
            </w:r>
            <w:r w:rsidR="00767AA5" w:rsidRPr="00767AA5">
              <w:rPr>
                <w:rFonts w:eastAsiaTheme="minorEastAsia" w:hint="eastAsia"/>
                <w:szCs w:val="21"/>
              </w:rPr>
              <w:t>公司控股股东全额认购</w:t>
            </w:r>
            <w:r w:rsidR="00B97473">
              <w:rPr>
                <w:rFonts w:eastAsiaTheme="minorEastAsia" w:hint="eastAsia"/>
                <w:szCs w:val="21"/>
              </w:rPr>
              <w:t>本次发行股份</w:t>
            </w:r>
            <w:r w:rsidR="00767AA5" w:rsidRPr="00767AA5">
              <w:rPr>
                <w:rFonts w:eastAsiaTheme="minorEastAsia" w:hint="eastAsia"/>
                <w:szCs w:val="21"/>
              </w:rPr>
              <w:t>，也体现其对公司业务的发展充满信心。</w:t>
            </w:r>
          </w:p>
          <w:p w:rsidR="00922FC3" w:rsidRPr="00C134D8" w:rsidRDefault="00922FC3" w:rsidP="00C134D8">
            <w:pPr>
              <w:spacing w:line="360" w:lineRule="auto"/>
              <w:ind w:firstLineChars="200" w:firstLine="422"/>
              <w:rPr>
                <w:rFonts w:eastAsiaTheme="minorEastAsia"/>
                <w:b/>
                <w:szCs w:val="21"/>
              </w:rPr>
            </w:pPr>
            <w:r w:rsidRPr="00C134D8">
              <w:rPr>
                <w:rFonts w:eastAsiaTheme="minorEastAsia" w:hint="eastAsia"/>
                <w:b/>
                <w:szCs w:val="21"/>
              </w:rPr>
              <w:t>（</w:t>
            </w:r>
            <w:r w:rsidR="00414662">
              <w:rPr>
                <w:rFonts w:eastAsiaTheme="minorEastAsia" w:hint="eastAsia"/>
                <w:b/>
                <w:szCs w:val="21"/>
              </w:rPr>
              <w:t>八</w:t>
            </w:r>
            <w:r w:rsidRPr="00C134D8">
              <w:rPr>
                <w:rFonts w:eastAsiaTheme="minorEastAsia" w:hint="eastAsia"/>
                <w:b/>
                <w:szCs w:val="21"/>
              </w:rPr>
              <w:t>）</w:t>
            </w:r>
            <w:r w:rsidR="003E112A">
              <w:rPr>
                <w:rFonts w:eastAsiaTheme="minorEastAsia" w:hint="eastAsia"/>
                <w:b/>
                <w:szCs w:val="21"/>
              </w:rPr>
              <w:t>您认为公司的核心竞争力在哪里？</w:t>
            </w:r>
          </w:p>
          <w:p w:rsidR="008B58E1" w:rsidRDefault="00D940F0" w:rsidP="00C134D8">
            <w:pPr>
              <w:spacing w:line="360" w:lineRule="auto"/>
              <w:ind w:firstLineChars="200" w:firstLine="420"/>
              <w:rPr>
                <w:rFonts w:eastAsiaTheme="minorEastAsia"/>
                <w:szCs w:val="21"/>
              </w:rPr>
            </w:pPr>
            <w:r>
              <w:rPr>
                <w:rFonts w:eastAsiaTheme="minorEastAsia" w:hint="eastAsia"/>
                <w:szCs w:val="21"/>
              </w:rPr>
              <w:t>公司在植物提取发展这么多年以来，已经形成了一套完整的产业体系，无论是前端、中端、末端或</w:t>
            </w:r>
            <w:r w:rsidR="000038AC">
              <w:rPr>
                <w:rFonts w:eastAsiaTheme="minorEastAsia" w:hint="eastAsia"/>
                <w:szCs w:val="21"/>
              </w:rPr>
              <w:t>是</w:t>
            </w:r>
            <w:r w:rsidR="00200FAA">
              <w:rPr>
                <w:rFonts w:eastAsiaTheme="minorEastAsia" w:hint="eastAsia"/>
                <w:szCs w:val="21"/>
              </w:rPr>
              <w:t>对</w:t>
            </w:r>
            <w:r>
              <w:rPr>
                <w:rFonts w:eastAsiaTheme="minorEastAsia" w:hint="eastAsia"/>
                <w:szCs w:val="21"/>
              </w:rPr>
              <w:t>整个产业链的把控，</w:t>
            </w:r>
            <w:r w:rsidR="000038AC">
              <w:rPr>
                <w:rFonts w:eastAsiaTheme="minorEastAsia" w:hint="eastAsia"/>
                <w:szCs w:val="21"/>
              </w:rPr>
              <w:t>公司</w:t>
            </w:r>
            <w:r>
              <w:rPr>
                <w:rFonts w:eastAsiaTheme="minorEastAsia" w:hint="eastAsia"/>
                <w:szCs w:val="21"/>
              </w:rPr>
              <w:t>体系</w:t>
            </w:r>
            <w:r w:rsidR="000038AC">
              <w:rPr>
                <w:rFonts w:eastAsiaTheme="minorEastAsia" w:hint="eastAsia"/>
                <w:szCs w:val="21"/>
              </w:rPr>
              <w:t>都</w:t>
            </w:r>
            <w:r>
              <w:rPr>
                <w:rFonts w:eastAsiaTheme="minorEastAsia" w:hint="eastAsia"/>
                <w:szCs w:val="21"/>
              </w:rPr>
              <w:t>是非常健全的</w:t>
            </w:r>
            <w:r w:rsidR="00C62B71">
              <w:rPr>
                <w:rFonts w:eastAsiaTheme="minorEastAsia" w:hint="eastAsia"/>
                <w:szCs w:val="21"/>
              </w:rPr>
              <w:t>。</w:t>
            </w:r>
            <w:r w:rsidR="00782143">
              <w:rPr>
                <w:rFonts w:eastAsiaTheme="minorEastAsia" w:hint="eastAsia"/>
                <w:szCs w:val="21"/>
              </w:rPr>
              <w:t>前端原料基地的建设</w:t>
            </w:r>
            <w:r w:rsidR="00F74D1F">
              <w:rPr>
                <w:rFonts w:eastAsiaTheme="minorEastAsia" w:hint="eastAsia"/>
                <w:szCs w:val="21"/>
              </w:rPr>
              <w:t>，保障了公司产品质量的安全可靠</w:t>
            </w:r>
            <w:r w:rsidR="00782143">
              <w:rPr>
                <w:rFonts w:eastAsiaTheme="minorEastAsia" w:hint="eastAsia"/>
                <w:szCs w:val="21"/>
              </w:rPr>
              <w:t>、中端</w:t>
            </w:r>
            <w:r w:rsidR="00F74D1F">
              <w:rPr>
                <w:rFonts w:eastAsiaTheme="minorEastAsia" w:hint="eastAsia"/>
                <w:szCs w:val="21"/>
              </w:rPr>
              <w:t>顶尖</w:t>
            </w:r>
            <w:r w:rsidR="00782143">
              <w:rPr>
                <w:rFonts w:eastAsiaTheme="minorEastAsia" w:hint="eastAsia"/>
                <w:szCs w:val="21"/>
              </w:rPr>
              <w:t>的研发团队</w:t>
            </w:r>
            <w:r w:rsidR="00F74D1F">
              <w:rPr>
                <w:rFonts w:eastAsiaTheme="minorEastAsia" w:hint="eastAsia"/>
                <w:szCs w:val="21"/>
              </w:rPr>
              <w:t>为公司业务创新发展提供强有力的技术</w:t>
            </w:r>
            <w:r w:rsidR="00C62B71">
              <w:rPr>
                <w:rFonts w:eastAsiaTheme="minorEastAsia" w:hint="eastAsia"/>
                <w:szCs w:val="21"/>
              </w:rPr>
              <w:t>支撑</w:t>
            </w:r>
            <w:r w:rsidR="00782143">
              <w:rPr>
                <w:rFonts w:eastAsiaTheme="minorEastAsia" w:hint="eastAsia"/>
                <w:szCs w:val="21"/>
              </w:rPr>
              <w:t>，末端的品牌及营销优势，</w:t>
            </w:r>
            <w:r w:rsidR="00A350AB">
              <w:rPr>
                <w:rFonts w:eastAsiaTheme="minorEastAsia" w:hint="eastAsia"/>
                <w:szCs w:val="21"/>
              </w:rPr>
              <w:t>给</w:t>
            </w:r>
            <w:r w:rsidR="00782143">
              <w:rPr>
                <w:rFonts w:eastAsiaTheme="minorEastAsia" w:hint="eastAsia"/>
                <w:szCs w:val="21"/>
              </w:rPr>
              <w:t>公司持续发展</w:t>
            </w:r>
            <w:r w:rsidR="00A350AB">
              <w:rPr>
                <w:rFonts w:eastAsiaTheme="minorEastAsia" w:hint="eastAsia"/>
                <w:szCs w:val="21"/>
              </w:rPr>
              <w:t>提供了</w:t>
            </w:r>
            <w:r w:rsidR="00782143">
              <w:rPr>
                <w:rFonts w:eastAsiaTheme="minorEastAsia" w:hint="eastAsia"/>
                <w:szCs w:val="21"/>
              </w:rPr>
              <w:t>保障</w:t>
            </w:r>
            <w:r w:rsidR="00C62B71">
              <w:rPr>
                <w:rFonts w:eastAsiaTheme="minorEastAsia" w:hint="eastAsia"/>
                <w:szCs w:val="21"/>
              </w:rPr>
              <w:t>。</w:t>
            </w:r>
            <w:r w:rsidR="00A350AB">
              <w:rPr>
                <w:rFonts w:eastAsiaTheme="minorEastAsia" w:hint="eastAsia"/>
                <w:szCs w:val="21"/>
              </w:rPr>
              <w:t>这些都是</w:t>
            </w:r>
            <w:r w:rsidR="001422A2">
              <w:rPr>
                <w:rFonts w:eastAsiaTheme="minorEastAsia" w:hint="eastAsia"/>
                <w:szCs w:val="21"/>
              </w:rPr>
              <w:t>国内公司的</w:t>
            </w:r>
            <w:r w:rsidR="00A350AB">
              <w:rPr>
                <w:rFonts w:eastAsiaTheme="minorEastAsia" w:hint="eastAsia"/>
                <w:szCs w:val="21"/>
              </w:rPr>
              <w:t>核心竞争力，</w:t>
            </w:r>
            <w:r w:rsidR="001422A2">
              <w:rPr>
                <w:rFonts w:eastAsiaTheme="minorEastAsia" w:hint="eastAsia"/>
                <w:szCs w:val="21"/>
              </w:rPr>
              <w:t>也是</w:t>
            </w:r>
            <w:r w:rsidR="001422A2" w:rsidRPr="001422A2">
              <w:rPr>
                <w:rFonts w:eastAsiaTheme="minorEastAsia" w:hint="eastAsia"/>
                <w:szCs w:val="21"/>
              </w:rPr>
              <w:t>公司综合竞争优势构成与实现的重要保</w:t>
            </w:r>
            <w:r w:rsidR="000038AC">
              <w:rPr>
                <w:rFonts w:eastAsiaTheme="minorEastAsia" w:hint="eastAsia"/>
                <w:szCs w:val="21"/>
              </w:rPr>
              <w:t>因素</w:t>
            </w:r>
            <w:r w:rsidR="001422A2" w:rsidRPr="001422A2">
              <w:rPr>
                <w:rFonts w:eastAsiaTheme="minorEastAsia" w:hint="eastAsia"/>
                <w:szCs w:val="21"/>
              </w:rPr>
              <w:t>。</w:t>
            </w:r>
          </w:p>
          <w:p w:rsidR="003E112A" w:rsidRDefault="003E112A" w:rsidP="003E112A">
            <w:pPr>
              <w:spacing w:line="360" w:lineRule="auto"/>
              <w:ind w:firstLineChars="200" w:firstLine="422"/>
              <w:rPr>
                <w:rFonts w:eastAsiaTheme="minorEastAsia"/>
                <w:b/>
                <w:szCs w:val="21"/>
              </w:rPr>
            </w:pPr>
            <w:r w:rsidRPr="003E112A">
              <w:rPr>
                <w:rFonts w:eastAsiaTheme="minorEastAsia" w:hint="eastAsia"/>
                <w:b/>
                <w:szCs w:val="21"/>
              </w:rPr>
              <w:t>（</w:t>
            </w:r>
            <w:r w:rsidR="00414662">
              <w:rPr>
                <w:rFonts w:eastAsiaTheme="minorEastAsia" w:hint="eastAsia"/>
                <w:b/>
                <w:szCs w:val="21"/>
              </w:rPr>
              <w:t>九</w:t>
            </w:r>
            <w:r w:rsidRPr="003E112A">
              <w:rPr>
                <w:rFonts w:eastAsiaTheme="minorEastAsia" w:hint="eastAsia"/>
                <w:b/>
                <w:szCs w:val="21"/>
              </w:rPr>
              <w:t>）元气森林</w:t>
            </w:r>
            <w:r w:rsidR="00955303">
              <w:rPr>
                <w:rFonts w:eastAsiaTheme="minorEastAsia" w:hint="eastAsia"/>
                <w:b/>
                <w:szCs w:val="21"/>
              </w:rPr>
              <w:t>使用</w:t>
            </w:r>
            <w:r w:rsidRPr="003E112A">
              <w:rPr>
                <w:rFonts w:eastAsiaTheme="minorEastAsia" w:hint="eastAsia"/>
                <w:b/>
                <w:szCs w:val="21"/>
              </w:rPr>
              <w:t>的赤藓糖醇与公司产品有什么区别？</w:t>
            </w:r>
          </w:p>
          <w:p w:rsidR="00B91DFF" w:rsidRDefault="006748E7" w:rsidP="006748E7">
            <w:pPr>
              <w:spacing w:line="360" w:lineRule="auto"/>
              <w:ind w:firstLineChars="200" w:firstLine="420"/>
              <w:rPr>
                <w:rFonts w:eastAsiaTheme="minorEastAsia"/>
                <w:szCs w:val="21"/>
              </w:rPr>
            </w:pPr>
            <w:r w:rsidRPr="006748E7">
              <w:rPr>
                <w:rFonts w:eastAsiaTheme="minorEastAsia" w:hint="eastAsia"/>
                <w:szCs w:val="21"/>
              </w:rPr>
              <w:t>公司无糖甜味剂产品属于纯天然植物来源，通过萃取的方式获得其天然甜味成分，</w:t>
            </w:r>
            <w:r w:rsidR="004F0813">
              <w:rPr>
                <w:rFonts w:eastAsiaTheme="minorEastAsia" w:hint="eastAsia"/>
                <w:szCs w:val="21"/>
              </w:rPr>
              <w:t>而赤藓糖醇是由小麦、玉米等淀粉经安全、适当酶解发酵后得到的产品，且在口感上可以带走口腔热量，让人有清凉的感觉</w:t>
            </w:r>
            <w:r w:rsidR="004C417C">
              <w:rPr>
                <w:rFonts w:eastAsiaTheme="minorEastAsia" w:hint="eastAsia"/>
                <w:szCs w:val="21"/>
              </w:rPr>
              <w:t>。我认为这个产品与公司不存在什么竞争的关系，我们是可以在一些产品应用上去做一些复配的，</w:t>
            </w:r>
            <w:r w:rsidR="00197411">
              <w:rPr>
                <w:rFonts w:eastAsiaTheme="minorEastAsia" w:hint="eastAsia"/>
                <w:szCs w:val="21"/>
              </w:rPr>
              <w:t>我们都是希望</w:t>
            </w:r>
            <w:r w:rsidR="004C417C">
              <w:rPr>
                <w:rFonts w:eastAsiaTheme="minorEastAsia" w:hint="eastAsia"/>
                <w:szCs w:val="21"/>
              </w:rPr>
              <w:t>能够给人们带来更健康且口感更好的产品。</w:t>
            </w:r>
          </w:p>
          <w:p w:rsidR="006748E7" w:rsidRPr="006748E7" w:rsidRDefault="00B91DFF" w:rsidP="006748E7">
            <w:pPr>
              <w:spacing w:line="360" w:lineRule="auto"/>
              <w:ind w:firstLineChars="200" w:firstLine="420"/>
              <w:rPr>
                <w:rFonts w:eastAsiaTheme="minorEastAsia"/>
                <w:szCs w:val="21"/>
              </w:rPr>
            </w:pPr>
            <w:r>
              <w:rPr>
                <w:rFonts w:eastAsiaTheme="minorEastAsia" w:hint="eastAsia"/>
                <w:szCs w:val="21"/>
              </w:rPr>
              <w:t>以</w:t>
            </w:r>
            <w:r w:rsidR="00C057B3">
              <w:rPr>
                <w:rFonts w:eastAsiaTheme="minorEastAsia" w:hint="eastAsia"/>
                <w:szCs w:val="21"/>
              </w:rPr>
              <w:t>元气森林</w:t>
            </w:r>
            <w:r>
              <w:rPr>
                <w:rFonts w:eastAsiaTheme="minorEastAsia" w:hint="eastAsia"/>
                <w:szCs w:val="21"/>
              </w:rPr>
              <w:t>为代表的</w:t>
            </w:r>
            <w:r w:rsidRPr="00B91DFF">
              <w:rPr>
                <w:rFonts w:eastAsiaTheme="minorEastAsia" w:hint="eastAsia"/>
                <w:szCs w:val="21"/>
              </w:rPr>
              <w:t>国内新兴国</w:t>
            </w:r>
            <w:proofErr w:type="gramStart"/>
            <w:r w:rsidRPr="00B91DFF">
              <w:rPr>
                <w:rFonts w:eastAsiaTheme="minorEastAsia" w:hint="eastAsia"/>
                <w:szCs w:val="21"/>
              </w:rPr>
              <w:t>潮品牌</w:t>
            </w:r>
            <w:proofErr w:type="gramEnd"/>
            <w:r w:rsidR="00C057B3">
              <w:rPr>
                <w:rFonts w:eastAsiaTheme="minorEastAsia" w:hint="eastAsia"/>
                <w:szCs w:val="21"/>
              </w:rPr>
              <w:t>的兴起，带动了</w:t>
            </w:r>
            <w:r w:rsidR="00C057B3" w:rsidRPr="00C057B3">
              <w:rPr>
                <w:rFonts w:eastAsiaTheme="minorEastAsia" w:hint="eastAsia"/>
                <w:szCs w:val="21"/>
              </w:rPr>
              <w:t>国内终端消费品市场对于无糖甜味剂产品</w:t>
            </w:r>
            <w:r w:rsidR="00C057B3">
              <w:rPr>
                <w:rFonts w:eastAsiaTheme="minorEastAsia" w:hint="eastAsia"/>
                <w:szCs w:val="21"/>
              </w:rPr>
              <w:t>认知，</w:t>
            </w:r>
            <w:r w:rsidR="002B4A0E" w:rsidRPr="002B4A0E">
              <w:rPr>
                <w:rFonts w:eastAsiaTheme="minorEastAsia" w:hint="eastAsia"/>
                <w:szCs w:val="21"/>
              </w:rPr>
              <w:t>国内终端消费品市场对于无糖甜味剂产品的应用掀起了一股热潮</w:t>
            </w:r>
            <w:r w:rsidR="002B4A0E">
              <w:rPr>
                <w:rFonts w:eastAsiaTheme="minorEastAsia" w:hint="eastAsia"/>
                <w:szCs w:val="21"/>
              </w:rPr>
              <w:t>，</w:t>
            </w:r>
            <w:r w:rsidR="002B4A0E" w:rsidRPr="002B4A0E">
              <w:rPr>
                <w:rFonts w:eastAsiaTheme="minorEastAsia" w:hint="eastAsia"/>
                <w:szCs w:val="21"/>
              </w:rPr>
              <w:t>零卡</w:t>
            </w:r>
            <w:proofErr w:type="gramStart"/>
            <w:r w:rsidR="002B4A0E" w:rsidRPr="002B4A0E">
              <w:rPr>
                <w:rFonts w:eastAsiaTheme="minorEastAsia" w:hint="eastAsia"/>
                <w:szCs w:val="21"/>
              </w:rPr>
              <w:t>零糖零脂</w:t>
            </w:r>
            <w:proofErr w:type="gramEnd"/>
            <w:r w:rsidR="002B4A0E" w:rsidRPr="002B4A0E">
              <w:rPr>
                <w:rFonts w:eastAsiaTheme="minorEastAsia" w:hint="eastAsia"/>
                <w:szCs w:val="21"/>
              </w:rPr>
              <w:t>甜味剂原料的</w:t>
            </w:r>
            <w:r w:rsidR="002B4A0E">
              <w:rPr>
                <w:rFonts w:eastAsiaTheme="minorEastAsia" w:hint="eastAsia"/>
                <w:szCs w:val="21"/>
              </w:rPr>
              <w:t>产品</w:t>
            </w:r>
            <w:r w:rsidR="002B4A0E" w:rsidRPr="002B4A0E">
              <w:rPr>
                <w:rFonts w:eastAsiaTheme="minorEastAsia" w:hint="eastAsia"/>
                <w:szCs w:val="21"/>
              </w:rPr>
              <w:t>获得了大量年轻消费者的喜爱</w:t>
            </w:r>
            <w:r w:rsidR="006E3E2E">
              <w:rPr>
                <w:rFonts w:eastAsiaTheme="minorEastAsia" w:hint="eastAsia"/>
                <w:szCs w:val="21"/>
              </w:rPr>
              <w:t>，天然无糖甜味剂进入高速发展的时代</w:t>
            </w:r>
            <w:r w:rsidR="00905E05">
              <w:rPr>
                <w:rFonts w:eastAsiaTheme="minorEastAsia" w:hint="eastAsia"/>
                <w:szCs w:val="21"/>
              </w:rPr>
              <w:t>。</w:t>
            </w:r>
            <w:r w:rsidR="006E3E2E" w:rsidRPr="006E3E2E">
              <w:rPr>
                <w:rFonts w:eastAsiaTheme="minorEastAsia" w:hint="eastAsia"/>
                <w:szCs w:val="21"/>
              </w:rPr>
              <w:t>公司</w:t>
            </w:r>
            <w:r w:rsidR="004874F9">
              <w:rPr>
                <w:rFonts w:eastAsiaTheme="minorEastAsia" w:hint="eastAsia"/>
                <w:szCs w:val="21"/>
              </w:rPr>
              <w:t>近年来抓住历史发展机遇，</w:t>
            </w:r>
            <w:r w:rsidR="006E3E2E" w:rsidRPr="006E3E2E">
              <w:rPr>
                <w:rFonts w:eastAsiaTheme="minorEastAsia" w:hint="eastAsia"/>
                <w:szCs w:val="21"/>
              </w:rPr>
              <w:t>集中优势资源和精力主攻天然无糖甜味剂市场，争取为消费者提供更多高端优质的天然甜味剂产品。</w:t>
            </w:r>
          </w:p>
          <w:p w:rsidR="003E112A" w:rsidRDefault="003E112A" w:rsidP="003E112A">
            <w:pPr>
              <w:spacing w:line="360" w:lineRule="auto"/>
              <w:ind w:firstLineChars="200" w:firstLine="422"/>
              <w:rPr>
                <w:rFonts w:eastAsiaTheme="minorEastAsia"/>
                <w:b/>
                <w:szCs w:val="21"/>
              </w:rPr>
            </w:pPr>
            <w:r w:rsidRPr="003E112A">
              <w:rPr>
                <w:rFonts w:eastAsiaTheme="minorEastAsia" w:hint="eastAsia"/>
                <w:b/>
                <w:szCs w:val="21"/>
              </w:rPr>
              <w:t>（</w:t>
            </w:r>
            <w:r w:rsidR="00414662">
              <w:rPr>
                <w:rFonts w:eastAsiaTheme="minorEastAsia" w:hint="eastAsia"/>
                <w:b/>
                <w:szCs w:val="21"/>
              </w:rPr>
              <w:t>十</w:t>
            </w:r>
            <w:r w:rsidRPr="003E112A">
              <w:rPr>
                <w:rFonts w:eastAsiaTheme="minorEastAsia" w:hint="eastAsia"/>
                <w:b/>
                <w:szCs w:val="21"/>
              </w:rPr>
              <w:t>）公司罗汉果产品目前有哪些竞争对手？</w:t>
            </w:r>
          </w:p>
          <w:p w:rsidR="008A4FDF" w:rsidRPr="00E94768" w:rsidRDefault="007C51A4" w:rsidP="00E94768">
            <w:pPr>
              <w:spacing w:line="360" w:lineRule="auto"/>
              <w:ind w:firstLineChars="200" w:firstLine="420"/>
              <w:rPr>
                <w:rFonts w:eastAsiaTheme="minorEastAsia"/>
                <w:szCs w:val="21"/>
              </w:rPr>
            </w:pPr>
            <w:r>
              <w:rPr>
                <w:rFonts w:eastAsiaTheme="minorEastAsia" w:hint="eastAsia"/>
                <w:szCs w:val="21"/>
              </w:rPr>
              <w:lastRenderedPageBreak/>
              <w:t>罗汉果原料</w:t>
            </w:r>
            <w:r w:rsidR="007C1852">
              <w:rPr>
                <w:rFonts w:eastAsiaTheme="minorEastAsia" w:hint="eastAsia"/>
                <w:szCs w:val="21"/>
              </w:rPr>
              <w:t>种植具</w:t>
            </w:r>
            <w:r>
              <w:rPr>
                <w:rFonts w:eastAsiaTheme="minorEastAsia" w:hint="eastAsia"/>
                <w:szCs w:val="21"/>
              </w:rPr>
              <w:t>有一定的区域局限性，目前罗汉果只有桂林及周边几个地区可以种植，所以在国内做罗汉果提取的企业较少，只有</w:t>
            </w:r>
            <w:r w:rsidR="00E94768" w:rsidRPr="00E94768">
              <w:rPr>
                <w:rFonts w:eastAsiaTheme="minorEastAsia" w:hint="eastAsia"/>
                <w:szCs w:val="21"/>
              </w:rPr>
              <w:t>桂林</w:t>
            </w:r>
            <w:r w:rsidR="0067313B">
              <w:rPr>
                <w:rFonts w:eastAsiaTheme="minorEastAsia" w:hint="eastAsia"/>
                <w:szCs w:val="21"/>
              </w:rPr>
              <w:t>、湖南有几家做罗汉果提取的企业，目前莱茵是做的最大的</w:t>
            </w:r>
            <w:r w:rsidR="00C929C5">
              <w:rPr>
                <w:rFonts w:eastAsiaTheme="minorEastAsia" w:hint="eastAsia"/>
                <w:szCs w:val="21"/>
              </w:rPr>
              <w:t>。我们并不认为</w:t>
            </w:r>
            <w:r w:rsidR="00131628">
              <w:rPr>
                <w:rFonts w:eastAsiaTheme="minorEastAsia" w:hint="eastAsia"/>
                <w:szCs w:val="21"/>
              </w:rPr>
              <w:t>大家是</w:t>
            </w:r>
            <w:r w:rsidR="00C929C5">
              <w:rPr>
                <w:rFonts w:eastAsiaTheme="minorEastAsia" w:hint="eastAsia"/>
                <w:szCs w:val="21"/>
              </w:rPr>
              <w:t>一个竞争关系，</w:t>
            </w:r>
            <w:r w:rsidR="00CD67A4">
              <w:rPr>
                <w:rFonts w:eastAsiaTheme="minorEastAsia" w:hint="eastAsia"/>
                <w:szCs w:val="21"/>
              </w:rPr>
              <w:t>我们</w:t>
            </w:r>
            <w:r w:rsidR="00131628">
              <w:rPr>
                <w:rFonts w:eastAsiaTheme="minorEastAsia" w:hint="eastAsia"/>
                <w:szCs w:val="21"/>
              </w:rPr>
              <w:t>更</w:t>
            </w:r>
            <w:r w:rsidR="00CD67A4">
              <w:rPr>
                <w:rFonts w:eastAsiaTheme="minorEastAsia" w:hint="eastAsia"/>
                <w:szCs w:val="21"/>
              </w:rPr>
              <w:t>希望大家能够共同发展，</w:t>
            </w:r>
            <w:r w:rsidR="00A56F48">
              <w:rPr>
                <w:rFonts w:eastAsiaTheme="minorEastAsia" w:hint="eastAsia"/>
                <w:szCs w:val="21"/>
              </w:rPr>
              <w:t>是一个竞合关系甚至是合作关系，共同推动植物</w:t>
            </w:r>
            <w:r w:rsidR="005661BE">
              <w:rPr>
                <w:rFonts w:eastAsiaTheme="minorEastAsia" w:hint="eastAsia"/>
                <w:szCs w:val="21"/>
              </w:rPr>
              <w:t>提取</w:t>
            </w:r>
            <w:r w:rsidR="00A56F48">
              <w:rPr>
                <w:rFonts w:eastAsiaTheme="minorEastAsia" w:hint="eastAsia"/>
                <w:szCs w:val="21"/>
              </w:rPr>
              <w:t>行业的良性健康发展。</w:t>
            </w:r>
            <w:r w:rsidR="00FE7644" w:rsidRPr="00E94768">
              <w:rPr>
                <w:rFonts w:eastAsiaTheme="minorEastAsia"/>
                <w:szCs w:val="21"/>
              </w:rPr>
              <w:t xml:space="preserve"> </w:t>
            </w:r>
          </w:p>
          <w:p w:rsidR="003E112A" w:rsidRDefault="003E112A" w:rsidP="003E112A">
            <w:pPr>
              <w:spacing w:line="360" w:lineRule="auto"/>
              <w:ind w:firstLineChars="200" w:firstLine="422"/>
              <w:rPr>
                <w:rFonts w:eastAsiaTheme="minorEastAsia"/>
                <w:b/>
                <w:szCs w:val="21"/>
              </w:rPr>
            </w:pPr>
            <w:r w:rsidRPr="003E112A">
              <w:rPr>
                <w:rFonts w:eastAsiaTheme="minorEastAsia"/>
                <w:b/>
                <w:szCs w:val="21"/>
              </w:rPr>
              <w:t>（十</w:t>
            </w:r>
            <w:r w:rsidR="00414662">
              <w:rPr>
                <w:rFonts w:eastAsiaTheme="minorEastAsia"/>
                <w:b/>
                <w:szCs w:val="21"/>
              </w:rPr>
              <w:t>一</w:t>
            </w:r>
            <w:r w:rsidRPr="003E112A">
              <w:rPr>
                <w:rFonts w:eastAsiaTheme="minorEastAsia"/>
                <w:b/>
                <w:szCs w:val="21"/>
              </w:rPr>
              <w:t>）公司是如何降本增效的？</w:t>
            </w:r>
          </w:p>
          <w:p w:rsidR="00FC7761" w:rsidRPr="00757850" w:rsidRDefault="00D86ED7" w:rsidP="00AD5F91">
            <w:pPr>
              <w:spacing w:line="360" w:lineRule="auto"/>
              <w:ind w:firstLineChars="200" w:firstLine="420"/>
              <w:rPr>
                <w:rFonts w:eastAsiaTheme="minorEastAsia"/>
                <w:szCs w:val="21"/>
              </w:rPr>
            </w:pPr>
            <w:r>
              <w:rPr>
                <w:rFonts w:eastAsiaTheme="minorEastAsia" w:hint="eastAsia"/>
                <w:szCs w:val="21"/>
              </w:rPr>
              <w:t>一是技术改造</w:t>
            </w:r>
            <w:r w:rsidR="00757850" w:rsidRPr="00757850">
              <w:rPr>
                <w:rFonts w:eastAsiaTheme="minorEastAsia" w:hint="eastAsia"/>
                <w:szCs w:val="21"/>
              </w:rPr>
              <w:t>，</w:t>
            </w:r>
            <w:r w:rsidR="00E17D1D">
              <w:rPr>
                <w:rFonts w:eastAsiaTheme="minorEastAsia" w:hint="eastAsia"/>
                <w:szCs w:val="21"/>
              </w:rPr>
              <w:t>工厂从投产到现在一直不停的在做技术改造，每年技术改造的费用投入也是非常大的，也是取得了非常好的成效，现在工厂的产能及提取的</w:t>
            </w:r>
            <w:r w:rsidR="00F22B35">
              <w:rPr>
                <w:rFonts w:eastAsiaTheme="minorEastAsia" w:hint="eastAsia"/>
                <w:szCs w:val="21"/>
              </w:rPr>
              <w:t>收率</w:t>
            </w:r>
            <w:r w:rsidR="00E17D1D">
              <w:rPr>
                <w:rFonts w:eastAsiaTheme="minorEastAsia" w:hint="eastAsia"/>
                <w:szCs w:val="21"/>
              </w:rPr>
              <w:t>都在提升；</w:t>
            </w:r>
            <w:r>
              <w:rPr>
                <w:rFonts w:eastAsiaTheme="minorEastAsia" w:hint="eastAsia"/>
                <w:szCs w:val="21"/>
              </w:rPr>
              <w:t>二是在</w:t>
            </w:r>
            <w:r w:rsidR="00804284">
              <w:rPr>
                <w:rFonts w:eastAsiaTheme="minorEastAsia" w:hint="eastAsia"/>
                <w:szCs w:val="21"/>
              </w:rPr>
              <w:t>前端建立</w:t>
            </w:r>
            <w:r w:rsidR="003E1DAF">
              <w:rPr>
                <w:rFonts w:eastAsiaTheme="minorEastAsia" w:hint="eastAsia"/>
                <w:szCs w:val="21"/>
              </w:rPr>
              <w:t>原料基地，</w:t>
            </w:r>
            <w:r w:rsidRPr="00D86ED7">
              <w:rPr>
                <w:rFonts w:eastAsiaTheme="minorEastAsia" w:hint="eastAsia"/>
                <w:szCs w:val="21"/>
              </w:rPr>
              <w:t>从源头实施质量控制，选育优质种苗，</w:t>
            </w:r>
            <w:r w:rsidR="00AD5F91">
              <w:rPr>
                <w:rFonts w:eastAsiaTheme="minorEastAsia" w:hint="eastAsia"/>
                <w:szCs w:val="21"/>
              </w:rPr>
              <w:t>提高原料的质量和产量</w:t>
            </w:r>
            <w:r w:rsidR="00E30386">
              <w:rPr>
                <w:rFonts w:eastAsiaTheme="minorEastAsia" w:hint="eastAsia"/>
                <w:szCs w:val="21"/>
              </w:rPr>
              <w:t>，</w:t>
            </w:r>
            <w:r w:rsidR="00144E93">
              <w:rPr>
                <w:rFonts w:eastAsiaTheme="minorEastAsia" w:hint="eastAsia"/>
                <w:szCs w:val="21"/>
              </w:rPr>
              <w:t>同时</w:t>
            </w:r>
            <w:r w:rsidR="00E30386">
              <w:rPr>
                <w:rFonts w:eastAsiaTheme="minorEastAsia" w:hint="eastAsia"/>
                <w:szCs w:val="21"/>
              </w:rPr>
              <w:t>降低采购成本。</w:t>
            </w:r>
          </w:p>
        </w:tc>
      </w:tr>
      <w:tr w:rsidR="00DB361F" w:rsidRPr="00C134D8" w:rsidTr="00997F39">
        <w:tc>
          <w:tcPr>
            <w:tcW w:w="1908" w:type="dxa"/>
            <w:shd w:val="clear" w:color="auto" w:fill="auto"/>
            <w:vAlign w:val="center"/>
          </w:tcPr>
          <w:p w:rsidR="00DB361F" w:rsidRPr="00C134D8" w:rsidRDefault="00DB361F" w:rsidP="00C97401">
            <w:pPr>
              <w:spacing w:line="360" w:lineRule="auto"/>
              <w:rPr>
                <w:bCs/>
                <w:iCs/>
                <w:color w:val="000000"/>
                <w:szCs w:val="21"/>
              </w:rPr>
            </w:pPr>
            <w:r w:rsidRPr="00C134D8">
              <w:rPr>
                <w:bCs/>
                <w:iCs/>
                <w:color w:val="000000"/>
                <w:szCs w:val="21"/>
              </w:rPr>
              <w:lastRenderedPageBreak/>
              <w:t>附件清单（如有）</w:t>
            </w:r>
          </w:p>
        </w:tc>
        <w:tc>
          <w:tcPr>
            <w:tcW w:w="6614" w:type="dxa"/>
            <w:shd w:val="clear" w:color="auto" w:fill="auto"/>
          </w:tcPr>
          <w:p w:rsidR="00DB361F" w:rsidRPr="00C134D8" w:rsidRDefault="00DB361F" w:rsidP="00C97401">
            <w:pPr>
              <w:spacing w:line="360" w:lineRule="auto"/>
              <w:rPr>
                <w:bCs/>
                <w:iCs/>
                <w:color w:val="000000"/>
                <w:szCs w:val="21"/>
              </w:rPr>
            </w:pPr>
          </w:p>
        </w:tc>
      </w:tr>
      <w:tr w:rsidR="00DB361F" w:rsidRPr="00C134D8" w:rsidTr="00997F39">
        <w:tc>
          <w:tcPr>
            <w:tcW w:w="1908" w:type="dxa"/>
            <w:shd w:val="clear" w:color="auto" w:fill="auto"/>
            <w:vAlign w:val="center"/>
          </w:tcPr>
          <w:p w:rsidR="00DB361F" w:rsidRPr="00C134D8" w:rsidRDefault="00DB361F" w:rsidP="00C97401">
            <w:pPr>
              <w:spacing w:line="360" w:lineRule="auto"/>
              <w:rPr>
                <w:bCs/>
                <w:iCs/>
                <w:color w:val="000000"/>
                <w:szCs w:val="21"/>
              </w:rPr>
            </w:pPr>
            <w:r w:rsidRPr="00C134D8">
              <w:rPr>
                <w:bCs/>
                <w:iCs/>
                <w:color w:val="000000"/>
                <w:szCs w:val="21"/>
              </w:rPr>
              <w:t>日期</w:t>
            </w:r>
          </w:p>
        </w:tc>
        <w:tc>
          <w:tcPr>
            <w:tcW w:w="6614" w:type="dxa"/>
            <w:shd w:val="clear" w:color="auto" w:fill="auto"/>
          </w:tcPr>
          <w:p w:rsidR="00DB361F" w:rsidRPr="00C134D8" w:rsidRDefault="009D1429" w:rsidP="00FE51D8">
            <w:pPr>
              <w:spacing w:line="360" w:lineRule="auto"/>
              <w:rPr>
                <w:bCs/>
                <w:iCs/>
                <w:color w:val="000000"/>
                <w:szCs w:val="21"/>
              </w:rPr>
            </w:pPr>
            <w:r w:rsidRPr="00C134D8">
              <w:rPr>
                <w:rFonts w:hint="eastAsia"/>
                <w:bCs/>
                <w:iCs/>
                <w:color w:val="000000"/>
                <w:szCs w:val="21"/>
              </w:rPr>
              <w:t>2020</w:t>
            </w:r>
            <w:r w:rsidRPr="00C134D8">
              <w:rPr>
                <w:rFonts w:hint="eastAsia"/>
                <w:bCs/>
                <w:iCs/>
                <w:color w:val="000000"/>
                <w:szCs w:val="21"/>
              </w:rPr>
              <w:t>年</w:t>
            </w:r>
            <w:r w:rsidR="00FE51D8">
              <w:rPr>
                <w:rFonts w:hint="eastAsia"/>
                <w:bCs/>
                <w:iCs/>
                <w:color w:val="000000"/>
                <w:szCs w:val="21"/>
              </w:rPr>
              <w:t>11</w:t>
            </w:r>
            <w:r w:rsidRPr="00C134D8">
              <w:rPr>
                <w:rFonts w:hint="eastAsia"/>
                <w:bCs/>
                <w:iCs/>
                <w:color w:val="000000"/>
                <w:szCs w:val="21"/>
              </w:rPr>
              <w:t>月</w:t>
            </w:r>
            <w:r w:rsidR="00294DCC" w:rsidRPr="00C134D8">
              <w:rPr>
                <w:rFonts w:hint="eastAsia"/>
                <w:bCs/>
                <w:iCs/>
                <w:color w:val="000000"/>
                <w:szCs w:val="21"/>
              </w:rPr>
              <w:t>2</w:t>
            </w:r>
            <w:r w:rsidRPr="00C134D8">
              <w:rPr>
                <w:rFonts w:hint="eastAsia"/>
                <w:bCs/>
                <w:iCs/>
                <w:color w:val="000000"/>
                <w:szCs w:val="21"/>
              </w:rPr>
              <w:t>日</w:t>
            </w:r>
          </w:p>
        </w:tc>
      </w:tr>
    </w:tbl>
    <w:p w:rsidR="00C134D8" w:rsidRDefault="00C134D8" w:rsidP="00DB361F"/>
    <w:p w:rsidR="00C134D8" w:rsidRPr="00C134D8" w:rsidRDefault="00C134D8" w:rsidP="00C134D8"/>
    <w:p w:rsidR="00C134D8" w:rsidRDefault="00C134D8" w:rsidP="00C134D8"/>
    <w:p w:rsidR="00005DB8" w:rsidRPr="00C134D8" w:rsidRDefault="00C134D8" w:rsidP="00C134D8">
      <w:pPr>
        <w:tabs>
          <w:tab w:val="left" w:pos="5376"/>
        </w:tabs>
      </w:pPr>
      <w:r>
        <w:tab/>
      </w:r>
    </w:p>
    <w:sectPr w:rsidR="00005DB8" w:rsidRPr="00C134D8" w:rsidSect="00693E0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E84" w:rsidRDefault="00850E84" w:rsidP="005140BB">
      <w:r>
        <w:separator/>
      </w:r>
    </w:p>
  </w:endnote>
  <w:endnote w:type="continuationSeparator" w:id="0">
    <w:p w:rsidR="00850E84" w:rsidRDefault="00850E84" w:rsidP="0051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580679"/>
      <w:docPartObj>
        <w:docPartGallery w:val="Page Numbers (Bottom of Page)"/>
        <w:docPartUnique/>
      </w:docPartObj>
    </w:sdtPr>
    <w:sdtEndPr/>
    <w:sdtContent>
      <w:p w:rsidR="00C134D8" w:rsidRDefault="00C134D8">
        <w:pPr>
          <w:pStyle w:val="a4"/>
          <w:jc w:val="center"/>
        </w:pPr>
        <w:r>
          <w:fldChar w:fldCharType="begin"/>
        </w:r>
        <w:r>
          <w:instrText>PAGE   \* MERGEFORMAT</w:instrText>
        </w:r>
        <w:r>
          <w:fldChar w:fldCharType="separate"/>
        </w:r>
        <w:r w:rsidR="00140252" w:rsidRPr="00140252">
          <w:rPr>
            <w:noProof/>
            <w:lang w:val="zh-CN"/>
          </w:rPr>
          <w:t>4</w:t>
        </w:r>
        <w:r>
          <w:fldChar w:fldCharType="end"/>
        </w:r>
      </w:p>
    </w:sdtContent>
  </w:sdt>
  <w:p w:rsidR="00C134D8" w:rsidRDefault="00C134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E84" w:rsidRDefault="00850E84" w:rsidP="005140BB">
      <w:r>
        <w:separator/>
      </w:r>
    </w:p>
  </w:footnote>
  <w:footnote w:type="continuationSeparator" w:id="0">
    <w:p w:rsidR="00850E84" w:rsidRDefault="00850E84" w:rsidP="00514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5D11"/>
    <w:multiLevelType w:val="hybridMultilevel"/>
    <w:tmpl w:val="25940D1E"/>
    <w:lvl w:ilvl="0" w:tplc="B8AC2322">
      <w:start w:val="1"/>
      <w:numFmt w:val="japaneseCounting"/>
      <w:lvlText w:val="%1、"/>
      <w:lvlJc w:val="left"/>
      <w:pPr>
        <w:ind w:left="1337" w:hanging="85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4B3B53AB"/>
    <w:multiLevelType w:val="hybridMultilevel"/>
    <w:tmpl w:val="CD1AE64C"/>
    <w:lvl w:ilvl="0" w:tplc="02EEE604">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5E33078D"/>
    <w:multiLevelType w:val="hybridMultilevel"/>
    <w:tmpl w:val="CEDC4B06"/>
    <w:lvl w:ilvl="0" w:tplc="8C004EAE">
      <w:start w:val="1"/>
      <w:numFmt w:val="japaneseCounting"/>
      <w:lvlText w:val="%1、"/>
      <w:lvlJc w:val="left"/>
      <w:pPr>
        <w:ind w:left="962" w:hanging="48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77FC4663"/>
    <w:multiLevelType w:val="hybridMultilevel"/>
    <w:tmpl w:val="434AFE74"/>
    <w:lvl w:ilvl="0" w:tplc="2D1E5F86">
      <w:start w:val="1"/>
      <w:numFmt w:val="japaneseCounting"/>
      <w:lvlText w:val="%1、"/>
      <w:lvlJc w:val="left"/>
      <w:pPr>
        <w:ind w:left="480" w:hanging="48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61F"/>
    <w:rsid w:val="000038AC"/>
    <w:rsid w:val="00005DB8"/>
    <w:rsid w:val="000066B5"/>
    <w:rsid w:val="00010FF1"/>
    <w:rsid w:val="000144ED"/>
    <w:rsid w:val="00040B6A"/>
    <w:rsid w:val="00041DE9"/>
    <w:rsid w:val="000455C1"/>
    <w:rsid w:val="0005445D"/>
    <w:rsid w:val="0005699A"/>
    <w:rsid w:val="0006326F"/>
    <w:rsid w:val="00064D16"/>
    <w:rsid w:val="00080E24"/>
    <w:rsid w:val="00081E81"/>
    <w:rsid w:val="0008394E"/>
    <w:rsid w:val="000866BD"/>
    <w:rsid w:val="000A71D8"/>
    <w:rsid w:val="000B24CA"/>
    <w:rsid w:val="000B4CA6"/>
    <w:rsid w:val="000C223D"/>
    <w:rsid w:val="000C5D56"/>
    <w:rsid w:val="000C7F24"/>
    <w:rsid w:val="000D756B"/>
    <w:rsid w:val="000E33A4"/>
    <w:rsid w:val="000E3792"/>
    <w:rsid w:val="000E6C9F"/>
    <w:rsid w:val="000E73E9"/>
    <w:rsid w:val="000F0C57"/>
    <w:rsid w:val="000F7DE8"/>
    <w:rsid w:val="00104B03"/>
    <w:rsid w:val="00110B4F"/>
    <w:rsid w:val="00124A28"/>
    <w:rsid w:val="00131628"/>
    <w:rsid w:val="0013232D"/>
    <w:rsid w:val="001353BB"/>
    <w:rsid w:val="001361E0"/>
    <w:rsid w:val="00140252"/>
    <w:rsid w:val="001422A2"/>
    <w:rsid w:val="00142C28"/>
    <w:rsid w:val="00144E93"/>
    <w:rsid w:val="00147D39"/>
    <w:rsid w:val="001703BC"/>
    <w:rsid w:val="00170705"/>
    <w:rsid w:val="001716AB"/>
    <w:rsid w:val="00171A73"/>
    <w:rsid w:val="0018706A"/>
    <w:rsid w:val="0019725A"/>
    <w:rsid w:val="00197411"/>
    <w:rsid w:val="001A249C"/>
    <w:rsid w:val="001A7E14"/>
    <w:rsid w:val="001B08E3"/>
    <w:rsid w:val="001C4B1B"/>
    <w:rsid w:val="001D16FA"/>
    <w:rsid w:val="001D2708"/>
    <w:rsid w:val="001D446B"/>
    <w:rsid w:val="001D6910"/>
    <w:rsid w:val="001E24DD"/>
    <w:rsid w:val="001E7254"/>
    <w:rsid w:val="001F331A"/>
    <w:rsid w:val="001F4D11"/>
    <w:rsid w:val="00200158"/>
    <w:rsid w:val="00200FAA"/>
    <w:rsid w:val="0020182A"/>
    <w:rsid w:val="00214EC2"/>
    <w:rsid w:val="00222F50"/>
    <w:rsid w:val="00224834"/>
    <w:rsid w:val="002257D5"/>
    <w:rsid w:val="002257F2"/>
    <w:rsid w:val="00234063"/>
    <w:rsid w:val="00237BBD"/>
    <w:rsid w:val="00245134"/>
    <w:rsid w:val="00245F31"/>
    <w:rsid w:val="0024617C"/>
    <w:rsid w:val="00246EF1"/>
    <w:rsid w:val="0025275E"/>
    <w:rsid w:val="00253D2E"/>
    <w:rsid w:val="0025576A"/>
    <w:rsid w:val="002714A1"/>
    <w:rsid w:val="002807C6"/>
    <w:rsid w:val="00281D94"/>
    <w:rsid w:val="00284334"/>
    <w:rsid w:val="002932E2"/>
    <w:rsid w:val="00294DCC"/>
    <w:rsid w:val="002970CD"/>
    <w:rsid w:val="002A1585"/>
    <w:rsid w:val="002A3090"/>
    <w:rsid w:val="002B0C23"/>
    <w:rsid w:val="002B4A0E"/>
    <w:rsid w:val="002B788D"/>
    <w:rsid w:val="002D08FD"/>
    <w:rsid w:val="002D09AC"/>
    <w:rsid w:val="002D203A"/>
    <w:rsid w:val="002D7510"/>
    <w:rsid w:val="002E0633"/>
    <w:rsid w:val="002E6D80"/>
    <w:rsid w:val="002F5E0C"/>
    <w:rsid w:val="002F5EFF"/>
    <w:rsid w:val="00301121"/>
    <w:rsid w:val="00306E2B"/>
    <w:rsid w:val="00314F97"/>
    <w:rsid w:val="00320D48"/>
    <w:rsid w:val="003229B9"/>
    <w:rsid w:val="00324AF9"/>
    <w:rsid w:val="003331C8"/>
    <w:rsid w:val="00335C8A"/>
    <w:rsid w:val="003434EC"/>
    <w:rsid w:val="0034539D"/>
    <w:rsid w:val="0034673F"/>
    <w:rsid w:val="00351569"/>
    <w:rsid w:val="00351943"/>
    <w:rsid w:val="003535E4"/>
    <w:rsid w:val="00354C5E"/>
    <w:rsid w:val="0036003F"/>
    <w:rsid w:val="00391D0B"/>
    <w:rsid w:val="00392A18"/>
    <w:rsid w:val="00394A66"/>
    <w:rsid w:val="00394B22"/>
    <w:rsid w:val="003A3904"/>
    <w:rsid w:val="003A3C3E"/>
    <w:rsid w:val="003A734E"/>
    <w:rsid w:val="003B1EA5"/>
    <w:rsid w:val="003C08BC"/>
    <w:rsid w:val="003C47F9"/>
    <w:rsid w:val="003D14D8"/>
    <w:rsid w:val="003E0030"/>
    <w:rsid w:val="003E112A"/>
    <w:rsid w:val="003E1DAF"/>
    <w:rsid w:val="003E2ACF"/>
    <w:rsid w:val="003E410E"/>
    <w:rsid w:val="003E4888"/>
    <w:rsid w:val="003E5852"/>
    <w:rsid w:val="003E6E3D"/>
    <w:rsid w:val="003E7B05"/>
    <w:rsid w:val="003F20A0"/>
    <w:rsid w:val="003F5E40"/>
    <w:rsid w:val="003F7CCF"/>
    <w:rsid w:val="004052AC"/>
    <w:rsid w:val="00405CCF"/>
    <w:rsid w:val="00414662"/>
    <w:rsid w:val="004230B2"/>
    <w:rsid w:val="004239AC"/>
    <w:rsid w:val="004242C4"/>
    <w:rsid w:val="004300C4"/>
    <w:rsid w:val="004340EE"/>
    <w:rsid w:val="00444E8C"/>
    <w:rsid w:val="00446F32"/>
    <w:rsid w:val="00453290"/>
    <w:rsid w:val="00461986"/>
    <w:rsid w:val="00462528"/>
    <w:rsid w:val="004769C0"/>
    <w:rsid w:val="004849E9"/>
    <w:rsid w:val="00486A9A"/>
    <w:rsid w:val="004874F9"/>
    <w:rsid w:val="004901BB"/>
    <w:rsid w:val="00497D83"/>
    <w:rsid w:val="004B1C5F"/>
    <w:rsid w:val="004B5161"/>
    <w:rsid w:val="004B58AB"/>
    <w:rsid w:val="004C2E30"/>
    <w:rsid w:val="004C330F"/>
    <w:rsid w:val="004C417C"/>
    <w:rsid w:val="004D2978"/>
    <w:rsid w:val="004D4C7F"/>
    <w:rsid w:val="004D7786"/>
    <w:rsid w:val="004E493A"/>
    <w:rsid w:val="004E4CCE"/>
    <w:rsid w:val="004F0813"/>
    <w:rsid w:val="004F24BE"/>
    <w:rsid w:val="004F2D35"/>
    <w:rsid w:val="004F471D"/>
    <w:rsid w:val="004F5A27"/>
    <w:rsid w:val="005006C5"/>
    <w:rsid w:val="00504737"/>
    <w:rsid w:val="00504CE4"/>
    <w:rsid w:val="00504DB8"/>
    <w:rsid w:val="00511F81"/>
    <w:rsid w:val="00513290"/>
    <w:rsid w:val="005140BB"/>
    <w:rsid w:val="005140C5"/>
    <w:rsid w:val="00514669"/>
    <w:rsid w:val="00516D5B"/>
    <w:rsid w:val="00516DE8"/>
    <w:rsid w:val="00517457"/>
    <w:rsid w:val="00523546"/>
    <w:rsid w:val="005619B1"/>
    <w:rsid w:val="00565723"/>
    <w:rsid w:val="005661BE"/>
    <w:rsid w:val="00572739"/>
    <w:rsid w:val="00574802"/>
    <w:rsid w:val="00577D28"/>
    <w:rsid w:val="005927C4"/>
    <w:rsid w:val="00592C58"/>
    <w:rsid w:val="00593F02"/>
    <w:rsid w:val="005A33EB"/>
    <w:rsid w:val="005B2B42"/>
    <w:rsid w:val="005B711D"/>
    <w:rsid w:val="005C0274"/>
    <w:rsid w:val="005D1A01"/>
    <w:rsid w:val="005E216B"/>
    <w:rsid w:val="005E47BD"/>
    <w:rsid w:val="005E54F1"/>
    <w:rsid w:val="005E62A0"/>
    <w:rsid w:val="005F19A5"/>
    <w:rsid w:val="005F26C1"/>
    <w:rsid w:val="00600D70"/>
    <w:rsid w:val="006062A8"/>
    <w:rsid w:val="00616828"/>
    <w:rsid w:val="00630606"/>
    <w:rsid w:val="00631832"/>
    <w:rsid w:val="00632339"/>
    <w:rsid w:val="00644AC6"/>
    <w:rsid w:val="00647C86"/>
    <w:rsid w:val="00662FAE"/>
    <w:rsid w:val="0067313B"/>
    <w:rsid w:val="006748E7"/>
    <w:rsid w:val="00681AF4"/>
    <w:rsid w:val="00685E0D"/>
    <w:rsid w:val="00693E0F"/>
    <w:rsid w:val="006A5396"/>
    <w:rsid w:val="006C223D"/>
    <w:rsid w:val="006C52F4"/>
    <w:rsid w:val="006C56CE"/>
    <w:rsid w:val="006C5CFA"/>
    <w:rsid w:val="006C79F5"/>
    <w:rsid w:val="006D4DF6"/>
    <w:rsid w:val="006D4F1C"/>
    <w:rsid w:val="006D73B8"/>
    <w:rsid w:val="006E0C8A"/>
    <w:rsid w:val="006E3E2E"/>
    <w:rsid w:val="006F0A09"/>
    <w:rsid w:val="006F26DC"/>
    <w:rsid w:val="006F3068"/>
    <w:rsid w:val="00701994"/>
    <w:rsid w:val="00701D39"/>
    <w:rsid w:val="00713B15"/>
    <w:rsid w:val="00720B83"/>
    <w:rsid w:val="007225A0"/>
    <w:rsid w:val="00732C64"/>
    <w:rsid w:val="00732DE4"/>
    <w:rsid w:val="0073492D"/>
    <w:rsid w:val="0074294E"/>
    <w:rsid w:val="0074568F"/>
    <w:rsid w:val="00746BB6"/>
    <w:rsid w:val="00747A4C"/>
    <w:rsid w:val="00754F48"/>
    <w:rsid w:val="00757850"/>
    <w:rsid w:val="007666CF"/>
    <w:rsid w:val="00766CAC"/>
    <w:rsid w:val="00767AA5"/>
    <w:rsid w:val="00782143"/>
    <w:rsid w:val="00787488"/>
    <w:rsid w:val="007A2780"/>
    <w:rsid w:val="007A57EA"/>
    <w:rsid w:val="007B187B"/>
    <w:rsid w:val="007B198E"/>
    <w:rsid w:val="007C1852"/>
    <w:rsid w:val="007C51A4"/>
    <w:rsid w:val="007C577D"/>
    <w:rsid w:val="007C580F"/>
    <w:rsid w:val="007C7227"/>
    <w:rsid w:val="007D1C14"/>
    <w:rsid w:val="007D4297"/>
    <w:rsid w:val="007F3ACD"/>
    <w:rsid w:val="00802236"/>
    <w:rsid w:val="00802301"/>
    <w:rsid w:val="00804284"/>
    <w:rsid w:val="0080580F"/>
    <w:rsid w:val="00812A24"/>
    <w:rsid w:val="008208F8"/>
    <w:rsid w:val="00835E7C"/>
    <w:rsid w:val="008362E3"/>
    <w:rsid w:val="00840346"/>
    <w:rsid w:val="00841747"/>
    <w:rsid w:val="008464C3"/>
    <w:rsid w:val="008475CD"/>
    <w:rsid w:val="00847EF5"/>
    <w:rsid w:val="00850E84"/>
    <w:rsid w:val="0085114E"/>
    <w:rsid w:val="00863BAE"/>
    <w:rsid w:val="00866013"/>
    <w:rsid w:val="008752B9"/>
    <w:rsid w:val="00875EA2"/>
    <w:rsid w:val="00890336"/>
    <w:rsid w:val="008918AD"/>
    <w:rsid w:val="008A4FDF"/>
    <w:rsid w:val="008B47F2"/>
    <w:rsid w:val="008B4B4E"/>
    <w:rsid w:val="008B58E1"/>
    <w:rsid w:val="008D17F9"/>
    <w:rsid w:val="008D1BAF"/>
    <w:rsid w:val="008D5EFF"/>
    <w:rsid w:val="008E6D94"/>
    <w:rsid w:val="00902CBC"/>
    <w:rsid w:val="00905E05"/>
    <w:rsid w:val="009177B3"/>
    <w:rsid w:val="00922472"/>
    <w:rsid w:val="00922FC3"/>
    <w:rsid w:val="00927B42"/>
    <w:rsid w:val="00931306"/>
    <w:rsid w:val="0093535A"/>
    <w:rsid w:val="00936BDC"/>
    <w:rsid w:val="00941228"/>
    <w:rsid w:val="00942AE1"/>
    <w:rsid w:val="00942EC2"/>
    <w:rsid w:val="00943413"/>
    <w:rsid w:val="00944A06"/>
    <w:rsid w:val="00944E3D"/>
    <w:rsid w:val="009523A8"/>
    <w:rsid w:val="009523C8"/>
    <w:rsid w:val="00953685"/>
    <w:rsid w:val="00955303"/>
    <w:rsid w:val="00956191"/>
    <w:rsid w:val="0096023D"/>
    <w:rsid w:val="009655EB"/>
    <w:rsid w:val="009840B9"/>
    <w:rsid w:val="009855B4"/>
    <w:rsid w:val="0099224D"/>
    <w:rsid w:val="00993F30"/>
    <w:rsid w:val="00997F39"/>
    <w:rsid w:val="009A2C1F"/>
    <w:rsid w:val="009A451D"/>
    <w:rsid w:val="009B0D94"/>
    <w:rsid w:val="009C7802"/>
    <w:rsid w:val="009C7BDB"/>
    <w:rsid w:val="009D1429"/>
    <w:rsid w:val="009D221A"/>
    <w:rsid w:val="009D2564"/>
    <w:rsid w:val="009D487E"/>
    <w:rsid w:val="009E1AD4"/>
    <w:rsid w:val="009E3161"/>
    <w:rsid w:val="009F538A"/>
    <w:rsid w:val="00A014CF"/>
    <w:rsid w:val="00A01932"/>
    <w:rsid w:val="00A039D3"/>
    <w:rsid w:val="00A156DA"/>
    <w:rsid w:val="00A16CC5"/>
    <w:rsid w:val="00A21ED4"/>
    <w:rsid w:val="00A350AB"/>
    <w:rsid w:val="00A35ECA"/>
    <w:rsid w:val="00A47633"/>
    <w:rsid w:val="00A47980"/>
    <w:rsid w:val="00A56CFD"/>
    <w:rsid w:val="00A56F48"/>
    <w:rsid w:val="00A57A93"/>
    <w:rsid w:val="00A65615"/>
    <w:rsid w:val="00A67118"/>
    <w:rsid w:val="00A84103"/>
    <w:rsid w:val="00A93339"/>
    <w:rsid w:val="00A95B67"/>
    <w:rsid w:val="00A972B1"/>
    <w:rsid w:val="00A9760D"/>
    <w:rsid w:val="00AA0CBC"/>
    <w:rsid w:val="00AB0E4D"/>
    <w:rsid w:val="00AB2537"/>
    <w:rsid w:val="00AB394B"/>
    <w:rsid w:val="00AD145B"/>
    <w:rsid w:val="00AD44E3"/>
    <w:rsid w:val="00AD4D6B"/>
    <w:rsid w:val="00AD57AE"/>
    <w:rsid w:val="00AD5F91"/>
    <w:rsid w:val="00AD6D40"/>
    <w:rsid w:val="00AE1131"/>
    <w:rsid w:val="00AE6F8E"/>
    <w:rsid w:val="00AF41F1"/>
    <w:rsid w:val="00B01497"/>
    <w:rsid w:val="00B068FB"/>
    <w:rsid w:val="00B07ECA"/>
    <w:rsid w:val="00B1426A"/>
    <w:rsid w:val="00B20FF6"/>
    <w:rsid w:val="00B25C6E"/>
    <w:rsid w:val="00B30AC2"/>
    <w:rsid w:val="00B32E75"/>
    <w:rsid w:val="00B43E58"/>
    <w:rsid w:val="00B46A9B"/>
    <w:rsid w:val="00B47EF1"/>
    <w:rsid w:val="00B66806"/>
    <w:rsid w:val="00B6775A"/>
    <w:rsid w:val="00B805E8"/>
    <w:rsid w:val="00B80F88"/>
    <w:rsid w:val="00B86A9C"/>
    <w:rsid w:val="00B91DFF"/>
    <w:rsid w:val="00B97473"/>
    <w:rsid w:val="00BA2121"/>
    <w:rsid w:val="00BA2CD7"/>
    <w:rsid w:val="00BB486F"/>
    <w:rsid w:val="00BB76AF"/>
    <w:rsid w:val="00BD1C77"/>
    <w:rsid w:val="00BD34D9"/>
    <w:rsid w:val="00BD6EFF"/>
    <w:rsid w:val="00BE1943"/>
    <w:rsid w:val="00BF7690"/>
    <w:rsid w:val="00BF7927"/>
    <w:rsid w:val="00C002F6"/>
    <w:rsid w:val="00C057B3"/>
    <w:rsid w:val="00C134D8"/>
    <w:rsid w:val="00C23D9C"/>
    <w:rsid w:val="00C37347"/>
    <w:rsid w:val="00C374D0"/>
    <w:rsid w:val="00C53E62"/>
    <w:rsid w:val="00C62B71"/>
    <w:rsid w:val="00C630B9"/>
    <w:rsid w:val="00C636D7"/>
    <w:rsid w:val="00C64F62"/>
    <w:rsid w:val="00C7383A"/>
    <w:rsid w:val="00C80E71"/>
    <w:rsid w:val="00C83DA7"/>
    <w:rsid w:val="00C90178"/>
    <w:rsid w:val="00C91B27"/>
    <w:rsid w:val="00C929C5"/>
    <w:rsid w:val="00C93BF3"/>
    <w:rsid w:val="00C96077"/>
    <w:rsid w:val="00C97401"/>
    <w:rsid w:val="00C97722"/>
    <w:rsid w:val="00CA3402"/>
    <w:rsid w:val="00CA7E82"/>
    <w:rsid w:val="00CB06A3"/>
    <w:rsid w:val="00CC0713"/>
    <w:rsid w:val="00CC6CA5"/>
    <w:rsid w:val="00CD316F"/>
    <w:rsid w:val="00CD5128"/>
    <w:rsid w:val="00CD67A4"/>
    <w:rsid w:val="00CE040B"/>
    <w:rsid w:val="00CE4CE9"/>
    <w:rsid w:val="00CF1EC9"/>
    <w:rsid w:val="00CF62F3"/>
    <w:rsid w:val="00D00791"/>
    <w:rsid w:val="00D03D93"/>
    <w:rsid w:val="00D1011F"/>
    <w:rsid w:val="00D1118D"/>
    <w:rsid w:val="00D11C4E"/>
    <w:rsid w:val="00D25F1B"/>
    <w:rsid w:val="00D269FE"/>
    <w:rsid w:val="00D340EF"/>
    <w:rsid w:val="00D34483"/>
    <w:rsid w:val="00D36BB2"/>
    <w:rsid w:val="00D50659"/>
    <w:rsid w:val="00D52059"/>
    <w:rsid w:val="00D61940"/>
    <w:rsid w:val="00D75DC9"/>
    <w:rsid w:val="00D77497"/>
    <w:rsid w:val="00D8111A"/>
    <w:rsid w:val="00D86ED7"/>
    <w:rsid w:val="00D86F56"/>
    <w:rsid w:val="00D940F0"/>
    <w:rsid w:val="00DA3F5F"/>
    <w:rsid w:val="00DB361F"/>
    <w:rsid w:val="00DB392B"/>
    <w:rsid w:val="00DC2297"/>
    <w:rsid w:val="00DC3B6A"/>
    <w:rsid w:val="00DC4ACD"/>
    <w:rsid w:val="00DC7059"/>
    <w:rsid w:val="00DD396B"/>
    <w:rsid w:val="00DD4728"/>
    <w:rsid w:val="00DD64F8"/>
    <w:rsid w:val="00DE3066"/>
    <w:rsid w:val="00DE7DF5"/>
    <w:rsid w:val="00DF3F06"/>
    <w:rsid w:val="00DF535C"/>
    <w:rsid w:val="00DF689F"/>
    <w:rsid w:val="00DF74BA"/>
    <w:rsid w:val="00E10D6E"/>
    <w:rsid w:val="00E13DBC"/>
    <w:rsid w:val="00E17D1D"/>
    <w:rsid w:val="00E30386"/>
    <w:rsid w:val="00E350A6"/>
    <w:rsid w:val="00E41308"/>
    <w:rsid w:val="00E529F5"/>
    <w:rsid w:val="00E55FAA"/>
    <w:rsid w:val="00E72C57"/>
    <w:rsid w:val="00E76973"/>
    <w:rsid w:val="00E80103"/>
    <w:rsid w:val="00E8157E"/>
    <w:rsid w:val="00E83303"/>
    <w:rsid w:val="00E86D61"/>
    <w:rsid w:val="00E91976"/>
    <w:rsid w:val="00E93D9E"/>
    <w:rsid w:val="00E94768"/>
    <w:rsid w:val="00E96720"/>
    <w:rsid w:val="00E96821"/>
    <w:rsid w:val="00EA4DC9"/>
    <w:rsid w:val="00EA5F7D"/>
    <w:rsid w:val="00EC5D29"/>
    <w:rsid w:val="00EE5D0F"/>
    <w:rsid w:val="00EE6BB7"/>
    <w:rsid w:val="00EE6C34"/>
    <w:rsid w:val="00EE7272"/>
    <w:rsid w:val="00EF6D6C"/>
    <w:rsid w:val="00F02AB5"/>
    <w:rsid w:val="00F07892"/>
    <w:rsid w:val="00F12BBB"/>
    <w:rsid w:val="00F175D3"/>
    <w:rsid w:val="00F176F0"/>
    <w:rsid w:val="00F2002B"/>
    <w:rsid w:val="00F209B2"/>
    <w:rsid w:val="00F21990"/>
    <w:rsid w:val="00F22B35"/>
    <w:rsid w:val="00F40802"/>
    <w:rsid w:val="00F41E1A"/>
    <w:rsid w:val="00F422BC"/>
    <w:rsid w:val="00F43DFA"/>
    <w:rsid w:val="00F50A93"/>
    <w:rsid w:val="00F529D5"/>
    <w:rsid w:val="00F657E0"/>
    <w:rsid w:val="00F74D16"/>
    <w:rsid w:val="00F74D1F"/>
    <w:rsid w:val="00F83AF2"/>
    <w:rsid w:val="00F916AF"/>
    <w:rsid w:val="00F92ABE"/>
    <w:rsid w:val="00F93747"/>
    <w:rsid w:val="00F976B1"/>
    <w:rsid w:val="00FA02BC"/>
    <w:rsid w:val="00FB0918"/>
    <w:rsid w:val="00FB40F5"/>
    <w:rsid w:val="00FB5968"/>
    <w:rsid w:val="00FB709C"/>
    <w:rsid w:val="00FC3504"/>
    <w:rsid w:val="00FC410B"/>
    <w:rsid w:val="00FC76FD"/>
    <w:rsid w:val="00FC7761"/>
    <w:rsid w:val="00FD307B"/>
    <w:rsid w:val="00FD41C0"/>
    <w:rsid w:val="00FE51D8"/>
    <w:rsid w:val="00FE525B"/>
    <w:rsid w:val="00FE7644"/>
    <w:rsid w:val="00FE7B65"/>
    <w:rsid w:val="00FF03BB"/>
    <w:rsid w:val="00FF1B5F"/>
    <w:rsid w:val="00FF2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6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40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40BB"/>
    <w:rPr>
      <w:rFonts w:ascii="Times New Roman" w:eastAsia="宋体" w:hAnsi="Times New Roman" w:cs="Times New Roman"/>
      <w:sz w:val="18"/>
      <w:szCs w:val="18"/>
    </w:rPr>
  </w:style>
  <w:style w:type="paragraph" w:styleId="a4">
    <w:name w:val="footer"/>
    <w:basedOn w:val="a"/>
    <w:link w:val="Char0"/>
    <w:uiPriority w:val="99"/>
    <w:unhideWhenUsed/>
    <w:rsid w:val="005140BB"/>
    <w:pPr>
      <w:tabs>
        <w:tab w:val="center" w:pos="4153"/>
        <w:tab w:val="right" w:pos="8306"/>
      </w:tabs>
      <w:snapToGrid w:val="0"/>
      <w:jc w:val="left"/>
    </w:pPr>
    <w:rPr>
      <w:sz w:val="18"/>
      <w:szCs w:val="18"/>
    </w:rPr>
  </w:style>
  <w:style w:type="character" w:customStyle="1" w:styleId="Char0">
    <w:name w:val="页脚 Char"/>
    <w:basedOn w:val="a0"/>
    <w:link w:val="a4"/>
    <w:uiPriority w:val="99"/>
    <w:rsid w:val="005140BB"/>
    <w:rPr>
      <w:rFonts w:ascii="Times New Roman" w:eastAsia="宋体" w:hAnsi="Times New Roman" w:cs="Times New Roman"/>
      <w:sz w:val="18"/>
      <w:szCs w:val="18"/>
    </w:rPr>
  </w:style>
  <w:style w:type="paragraph" w:styleId="a5">
    <w:name w:val="List Paragraph"/>
    <w:basedOn w:val="a"/>
    <w:uiPriority w:val="34"/>
    <w:qFormat/>
    <w:rsid w:val="004E4CC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6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40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40BB"/>
    <w:rPr>
      <w:rFonts w:ascii="Times New Roman" w:eastAsia="宋体" w:hAnsi="Times New Roman" w:cs="Times New Roman"/>
      <w:sz w:val="18"/>
      <w:szCs w:val="18"/>
    </w:rPr>
  </w:style>
  <w:style w:type="paragraph" w:styleId="a4">
    <w:name w:val="footer"/>
    <w:basedOn w:val="a"/>
    <w:link w:val="Char0"/>
    <w:uiPriority w:val="99"/>
    <w:unhideWhenUsed/>
    <w:rsid w:val="005140BB"/>
    <w:pPr>
      <w:tabs>
        <w:tab w:val="center" w:pos="4153"/>
        <w:tab w:val="right" w:pos="8306"/>
      </w:tabs>
      <w:snapToGrid w:val="0"/>
      <w:jc w:val="left"/>
    </w:pPr>
    <w:rPr>
      <w:sz w:val="18"/>
      <w:szCs w:val="18"/>
    </w:rPr>
  </w:style>
  <w:style w:type="character" w:customStyle="1" w:styleId="Char0">
    <w:name w:val="页脚 Char"/>
    <w:basedOn w:val="a0"/>
    <w:link w:val="a4"/>
    <w:uiPriority w:val="99"/>
    <w:rsid w:val="005140BB"/>
    <w:rPr>
      <w:rFonts w:ascii="Times New Roman" w:eastAsia="宋体" w:hAnsi="Times New Roman" w:cs="Times New Roman"/>
      <w:sz w:val="18"/>
      <w:szCs w:val="18"/>
    </w:rPr>
  </w:style>
  <w:style w:type="paragraph" w:styleId="a5">
    <w:name w:val="List Paragraph"/>
    <w:basedOn w:val="a"/>
    <w:uiPriority w:val="34"/>
    <w:qFormat/>
    <w:rsid w:val="004E4CC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6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88E62-98A2-45BE-A7CA-C09513F8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497</Words>
  <Characters>2835</Characters>
  <Application>Microsoft Office Word</Application>
  <DocSecurity>0</DocSecurity>
  <Lines>23</Lines>
  <Paragraphs>6</Paragraphs>
  <ScaleCrop>false</ScaleCrop>
  <Company>微软公司</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skd004</dc:creator>
  <cp:lastModifiedBy>LAYN-WangQingRong</cp:lastModifiedBy>
  <cp:revision>364</cp:revision>
  <dcterms:created xsi:type="dcterms:W3CDTF">2020-11-03T05:17:00Z</dcterms:created>
  <dcterms:modified xsi:type="dcterms:W3CDTF">2020-11-03T11:45:00Z</dcterms:modified>
</cp:coreProperties>
</file>