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51" w:rsidRPr="000F1C41" w:rsidRDefault="00F42C51" w:rsidP="00D33E8B">
      <w:pPr>
        <w:spacing w:beforeLines="50" w:before="156" w:afterLines="50" w:after="156" w:line="400" w:lineRule="exact"/>
        <w:rPr>
          <w:rFonts w:ascii="宋体" w:hAnsi="宋体"/>
          <w:bCs/>
          <w:iCs/>
          <w:sz w:val="24"/>
        </w:rPr>
      </w:pPr>
      <w:r w:rsidRPr="000F1C41">
        <w:rPr>
          <w:rFonts w:ascii="宋体" w:hAnsi="宋体" w:hint="eastAsia"/>
          <w:bCs/>
          <w:iCs/>
          <w:sz w:val="24"/>
        </w:rPr>
        <w:t xml:space="preserve">证券代码：002612 </w:t>
      </w:r>
      <w:r w:rsidR="00EF4473" w:rsidRPr="000F1C41">
        <w:rPr>
          <w:rFonts w:ascii="宋体" w:hAnsi="宋体" w:hint="eastAsia"/>
          <w:bCs/>
          <w:iCs/>
          <w:sz w:val="24"/>
        </w:rPr>
        <w:t xml:space="preserve">   </w:t>
      </w:r>
      <w:r w:rsidR="00BB6024">
        <w:rPr>
          <w:rFonts w:ascii="宋体" w:hAnsi="宋体" w:hint="eastAsia"/>
          <w:bCs/>
          <w:iCs/>
          <w:sz w:val="24"/>
        </w:rPr>
        <w:t xml:space="preserve">                               </w:t>
      </w:r>
      <w:r w:rsidRPr="000F1C41">
        <w:rPr>
          <w:rFonts w:ascii="宋体" w:hAnsi="宋体" w:hint="eastAsia"/>
          <w:bCs/>
          <w:iCs/>
          <w:sz w:val="24"/>
        </w:rPr>
        <w:t>证券简称：朗姿股份</w:t>
      </w:r>
    </w:p>
    <w:p w:rsidR="00F42C51" w:rsidRPr="000F1C41" w:rsidRDefault="00F42C51" w:rsidP="00D33E8B">
      <w:pPr>
        <w:spacing w:beforeLines="50" w:before="156" w:afterLines="50" w:after="156" w:line="400" w:lineRule="exact"/>
        <w:jc w:val="center"/>
        <w:rPr>
          <w:rFonts w:ascii="宋体" w:hAnsi="宋体"/>
          <w:b/>
          <w:bCs/>
          <w:iCs/>
          <w:sz w:val="24"/>
          <w:szCs w:val="24"/>
        </w:rPr>
      </w:pPr>
      <w:r w:rsidRPr="000F1C41">
        <w:rPr>
          <w:rFonts w:ascii="宋体" w:hAnsi="宋体" w:hint="eastAsia"/>
          <w:b/>
          <w:bCs/>
          <w:iCs/>
          <w:sz w:val="24"/>
          <w:szCs w:val="24"/>
        </w:rPr>
        <w:t>朗姿股份有限公司投资者关系活动记录表</w:t>
      </w:r>
    </w:p>
    <w:p w:rsidR="00F42C51" w:rsidRPr="000F1C41" w:rsidRDefault="00F42C51" w:rsidP="00F42C51">
      <w:pPr>
        <w:spacing w:line="400" w:lineRule="exact"/>
        <w:rPr>
          <w:rFonts w:ascii="宋体" w:hAnsi="宋体"/>
          <w:bCs/>
          <w:iCs/>
          <w:sz w:val="24"/>
          <w:szCs w:val="24"/>
        </w:rPr>
      </w:pPr>
      <w:r w:rsidRPr="000F1C41">
        <w:rPr>
          <w:rFonts w:ascii="宋体" w:hAnsi="宋体" w:hint="eastAsia"/>
          <w:bCs/>
          <w:iCs/>
          <w:sz w:val="24"/>
          <w:szCs w:val="24"/>
        </w:rPr>
        <w:t xml:space="preserve">                                                      编号：</w:t>
      </w:r>
      <w:r w:rsidR="00370120" w:rsidRPr="000F1C41">
        <w:rPr>
          <w:rFonts w:ascii="宋体" w:hAnsi="宋体" w:hint="eastAsia"/>
          <w:bCs/>
          <w:iCs/>
          <w:sz w:val="24"/>
          <w:szCs w:val="24"/>
        </w:rPr>
        <w:t>20</w:t>
      </w:r>
      <w:r w:rsidR="00EF0738">
        <w:rPr>
          <w:rFonts w:ascii="宋体" w:hAnsi="宋体"/>
          <w:bCs/>
          <w:iCs/>
          <w:sz w:val="24"/>
          <w:szCs w:val="24"/>
        </w:rPr>
        <w:t>20</w:t>
      </w:r>
      <w:r w:rsidRPr="000F1C41">
        <w:rPr>
          <w:rFonts w:ascii="宋体" w:hAnsi="宋体"/>
          <w:bCs/>
          <w:iCs/>
          <w:sz w:val="24"/>
          <w:szCs w:val="24"/>
        </w:rPr>
        <w:t>-</w:t>
      </w:r>
      <w:r w:rsidR="001860CB">
        <w:rPr>
          <w:rFonts w:ascii="宋体" w:hAnsi="宋体" w:hint="eastAsia"/>
          <w:bCs/>
          <w:iCs/>
          <w:sz w:val="24"/>
          <w:szCs w:val="24"/>
        </w:rPr>
        <w:t>0</w:t>
      </w:r>
      <w:r w:rsidR="001860CB">
        <w:rPr>
          <w:rFonts w:ascii="宋体" w:hAnsi="宋体"/>
          <w:bCs/>
          <w:iCs/>
          <w:sz w:val="24"/>
          <w:szCs w:val="24"/>
        </w:rPr>
        <w:t>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6883"/>
      </w:tblGrid>
      <w:tr w:rsidR="00F42C51" w:rsidRPr="000F1C41" w:rsidTr="002C6970">
        <w:tc>
          <w:tcPr>
            <w:tcW w:w="1413" w:type="dxa"/>
            <w:shd w:val="clear" w:color="auto" w:fill="auto"/>
          </w:tcPr>
          <w:p w:rsidR="00F42C51" w:rsidRPr="000F1C41" w:rsidRDefault="00F42C51" w:rsidP="006D6188">
            <w:pPr>
              <w:spacing w:line="480" w:lineRule="atLeast"/>
              <w:rPr>
                <w:rFonts w:ascii="宋体" w:hAnsi="宋体"/>
                <w:b/>
                <w:bCs/>
                <w:iCs/>
                <w:sz w:val="24"/>
                <w:szCs w:val="24"/>
              </w:rPr>
            </w:pPr>
            <w:r w:rsidRPr="000F1C41">
              <w:rPr>
                <w:rFonts w:ascii="宋体" w:hAnsi="宋体" w:hint="eastAsia"/>
                <w:b/>
                <w:bCs/>
                <w:iCs/>
                <w:sz w:val="24"/>
                <w:szCs w:val="24"/>
              </w:rPr>
              <w:t>投资者关系活动类别</w:t>
            </w:r>
          </w:p>
          <w:p w:rsidR="00F42C51" w:rsidRPr="000F1C41" w:rsidRDefault="00F42C51" w:rsidP="006D6188">
            <w:pPr>
              <w:spacing w:line="480" w:lineRule="atLeast"/>
              <w:rPr>
                <w:rFonts w:ascii="宋体" w:hAnsi="宋体"/>
                <w:b/>
                <w:bCs/>
                <w:iCs/>
                <w:sz w:val="24"/>
                <w:szCs w:val="24"/>
              </w:rPr>
            </w:pPr>
          </w:p>
        </w:tc>
        <w:tc>
          <w:tcPr>
            <w:tcW w:w="6883" w:type="dxa"/>
            <w:shd w:val="clear" w:color="auto" w:fill="auto"/>
          </w:tcPr>
          <w:p w:rsidR="00F42C51" w:rsidRPr="000F1C41" w:rsidRDefault="005F3A04" w:rsidP="006D6188">
            <w:pPr>
              <w:spacing w:line="480" w:lineRule="atLeast"/>
              <w:rPr>
                <w:rFonts w:ascii="宋体" w:hAnsi="宋体"/>
                <w:bCs/>
                <w:iCs/>
                <w:sz w:val="24"/>
                <w:szCs w:val="24"/>
              </w:rPr>
            </w:pPr>
            <w:r w:rsidRPr="000F1C41">
              <w:rPr>
                <w:rFonts w:ascii="宋体" w:hAnsi="宋体" w:hint="eastAsia"/>
                <w:bCs/>
                <w:iCs/>
                <w:sz w:val="24"/>
                <w:szCs w:val="24"/>
              </w:rPr>
              <w:t>■</w:t>
            </w:r>
            <w:r w:rsidR="00F42C51" w:rsidRPr="000F1C41">
              <w:rPr>
                <w:rFonts w:ascii="宋体" w:hAnsi="宋体" w:hint="eastAsia"/>
                <w:b/>
                <w:sz w:val="24"/>
                <w:szCs w:val="24"/>
              </w:rPr>
              <w:t>特定对象调研</w:t>
            </w:r>
            <w:r w:rsidR="00EF4473" w:rsidRPr="000F1C41">
              <w:rPr>
                <w:rFonts w:ascii="宋体" w:hAnsi="宋体" w:hint="eastAsia"/>
                <w:b/>
                <w:sz w:val="24"/>
                <w:szCs w:val="24"/>
              </w:rPr>
              <w:t xml:space="preserve">        </w:t>
            </w:r>
            <w:r w:rsidR="00F42C51" w:rsidRPr="000F1C41">
              <w:rPr>
                <w:rFonts w:ascii="宋体" w:hAnsi="宋体" w:hint="eastAsia"/>
                <w:bCs/>
                <w:iCs/>
                <w:sz w:val="24"/>
                <w:szCs w:val="24"/>
              </w:rPr>
              <w:t>□</w:t>
            </w:r>
            <w:r w:rsidR="00F42C51" w:rsidRPr="000F1C41">
              <w:rPr>
                <w:rFonts w:ascii="宋体" w:hAnsi="宋体" w:hint="eastAsia"/>
                <w:sz w:val="24"/>
                <w:szCs w:val="24"/>
              </w:rPr>
              <w:t>分析师会议</w:t>
            </w:r>
          </w:p>
          <w:p w:rsidR="00F42C51" w:rsidRPr="000F1C41" w:rsidRDefault="00F42C51" w:rsidP="006D6188">
            <w:pPr>
              <w:spacing w:line="480" w:lineRule="atLeast"/>
              <w:rPr>
                <w:rFonts w:ascii="宋体" w:hAnsi="宋体"/>
                <w:bCs/>
                <w:iCs/>
                <w:sz w:val="24"/>
                <w:szCs w:val="24"/>
              </w:rPr>
            </w:pPr>
            <w:r w:rsidRPr="000F1C41">
              <w:rPr>
                <w:rFonts w:ascii="宋体" w:hAnsi="宋体" w:hint="eastAsia"/>
                <w:bCs/>
                <w:iCs/>
                <w:sz w:val="24"/>
                <w:szCs w:val="24"/>
              </w:rPr>
              <w:t>□</w:t>
            </w:r>
            <w:r w:rsidRPr="000F1C41">
              <w:rPr>
                <w:rFonts w:ascii="宋体" w:hAnsi="宋体" w:hint="eastAsia"/>
                <w:sz w:val="24"/>
                <w:szCs w:val="24"/>
              </w:rPr>
              <w:t xml:space="preserve">媒体采访            </w:t>
            </w:r>
            <w:r w:rsidRPr="000F1C41">
              <w:rPr>
                <w:rFonts w:ascii="宋体" w:hAnsi="宋体" w:hint="eastAsia"/>
                <w:bCs/>
                <w:iCs/>
                <w:sz w:val="24"/>
                <w:szCs w:val="24"/>
              </w:rPr>
              <w:t>□</w:t>
            </w:r>
            <w:r w:rsidRPr="000F1C41">
              <w:rPr>
                <w:rFonts w:ascii="宋体" w:hAnsi="宋体" w:hint="eastAsia"/>
                <w:sz w:val="24"/>
                <w:szCs w:val="24"/>
              </w:rPr>
              <w:t>业绩说明会</w:t>
            </w:r>
          </w:p>
          <w:p w:rsidR="00F42C51" w:rsidRPr="000F1C41" w:rsidRDefault="006F38B9" w:rsidP="006D6188">
            <w:pPr>
              <w:spacing w:line="480" w:lineRule="atLeast"/>
              <w:rPr>
                <w:rFonts w:ascii="宋体" w:hAnsi="宋体"/>
                <w:sz w:val="24"/>
                <w:szCs w:val="24"/>
              </w:rPr>
            </w:pPr>
            <w:r w:rsidRPr="000F1C41">
              <w:rPr>
                <w:rFonts w:ascii="宋体" w:hAnsi="宋体" w:hint="eastAsia"/>
                <w:bCs/>
                <w:iCs/>
                <w:sz w:val="24"/>
                <w:szCs w:val="24"/>
              </w:rPr>
              <w:t>□</w:t>
            </w:r>
            <w:r w:rsidR="00F42C51" w:rsidRPr="000F1C41">
              <w:rPr>
                <w:rFonts w:ascii="宋体" w:hAnsi="宋体" w:hint="eastAsia"/>
                <w:sz w:val="24"/>
                <w:szCs w:val="24"/>
              </w:rPr>
              <w:t>新闻发布会          □路演活动</w:t>
            </w:r>
          </w:p>
          <w:p w:rsidR="00F42C51" w:rsidRPr="000F1C41" w:rsidRDefault="006F38B9" w:rsidP="006D6188">
            <w:pPr>
              <w:tabs>
                <w:tab w:val="left" w:pos="3045"/>
                <w:tab w:val="center" w:pos="3199"/>
              </w:tabs>
              <w:spacing w:line="480" w:lineRule="atLeast"/>
              <w:rPr>
                <w:rFonts w:ascii="宋体" w:hAnsi="宋体"/>
                <w:bCs/>
                <w:iCs/>
                <w:sz w:val="24"/>
                <w:szCs w:val="24"/>
              </w:rPr>
            </w:pPr>
            <w:r w:rsidRPr="000F1C41">
              <w:rPr>
                <w:rFonts w:ascii="宋体" w:hAnsi="宋体" w:hint="eastAsia"/>
                <w:sz w:val="24"/>
                <w:szCs w:val="24"/>
              </w:rPr>
              <w:t>□</w:t>
            </w:r>
            <w:r w:rsidR="00F42C51" w:rsidRPr="000F1C41">
              <w:rPr>
                <w:rFonts w:ascii="宋体" w:hAnsi="宋体" w:hint="eastAsia"/>
                <w:sz w:val="24"/>
                <w:szCs w:val="24"/>
              </w:rPr>
              <w:t>现场参观</w:t>
            </w:r>
            <w:r w:rsidR="00F42C51" w:rsidRPr="000F1C41">
              <w:rPr>
                <w:rFonts w:ascii="宋体" w:hAnsi="宋体"/>
                <w:bCs/>
                <w:iCs/>
                <w:sz w:val="24"/>
                <w:szCs w:val="24"/>
              </w:rPr>
              <w:tab/>
            </w:r>
          </w:p>
          <w:p w:rsidR="00F42C51" w:rsidRPr="000F1C41" w:rsidRDefault="00F42C51" w:rsidP="006D6188">
            <w:pPr>
              <w:tabs>
                <w:tab w:val="center" w:pos="3199"/>
              </w:tabs>
              <w:spacing w:line="480" w:lineRule="atLeast"/>
              <w:rPr>
                <w:rFonts w:ascii="宋体" w:hAnsi="宋体"/>
                <w:bCs/>
                <w:iCs/>
                <w:sz w:val="24"/>
                <w:szCs w:val="24"/>
              </w:rPr>
            </w:pPr>
            <w:r w:rsidRPr="000F1C41">
              <w:rPr>
                <w:rFonts w:ascii="宋体" w:hAnsi="宋体" w:hint="eastAsia"/>
                <w:bCs/>
                <w:iCs/>
                <w:sz w:val="24"/>
                <w:szCs w:val="24"/>
              </w:rPr>
              <w:t>□</w:t>
            </w:r>
            <w:r w:rsidRPr="000F1C41">
              <w:rPr>
                <w:rFonts w:ascii="宋体" w:hAnsi="宋体" w:hint="eastAsia"/>
                <w:sz w:val="24"/>
                <w:szCs w:val="24"/>
              </w:rPr>
              <w:t>其他 （</w:t>
            </w:r>
            <w:r w:rsidRPr="000F1C41">
              <w:rPr>
                <w:rFonts w:ascii="宋体" w:hAnsi="宋体" w:hint="eastAsia"/>
                <w:sz w:val="24"/>
                <w:szCs w:val="24"/>
                <w:u w:val="single"/>
              </w:rPr>
              <w:t>请文字说明其他活动内容）</w:t>
            </w:r>
          </w:p>
        </w:tc>
      </w:tr>
      <w:tr w:rsidR="00F42C51" w:rsidRPr="00C173A0" w:rsidTr="002C6970">
        <w:tc>
          <w:tcPr>
            <w:tcW w:w="1413" w:type="dxa"/>
            <w:shd w:val="clear" w:color="auto" w:fill="auto"/>
          </w:tcPr>
          <w:p w:rsidR="00F42C51" w:rsidRPr="000F1C41" w:rsidRDefault="00F42C51" w:rsidP="006D6188">
            <w:pPr>
              <w:spacing w:line="480" w:lineRule="atLeast"/>
              <w:rPr>
                <w:rFonts w:ascii="宋体" w:hAnsi="宋体"/>
                <w:b/>
                <w:bCs/>
                <w:iCs/>
                <w:sz w:val="24"/>
                <w:szCs w:val="24"/>
              </w:rPr>
            </w:pPr>
            <w:r w:rsidRPr="000F1C41">
              <w:rPr>
                <w:rFonts w:ascii="宋体" w:hAnsi="宋体" w:hint="eastAsia"/>
                <w:b/>
                <w:bCs/>
                <w:iCs/>
                <w:sz w:val="24"/>
                <w:szCs w:val="24"/>
              </w:rPr>
              <w:t>参与单位名称及人员姓名</w:t>
            </w:r>
          </w:p>
        </w:tc>
        <w:tc>
          <w:tcPr>
            <w:tcW w:w="6883" w:type="dxa"/>
            <w:shd w:val="clear" w:color="auto" w:fill="auto"/>
          </w:tcPr>
          <w:p w:rsidR="00F42C51" w:rsidRDefault="00EF0738" w:rsidP="00EF0738">
            <w:pPr>
              <w:spacing w:line="480" w:lineRule="atLeast"/>
              <w:rPr>
                <w:rFonts w:ascii="宋体" w:hAnsi="宋体"/>
                <w:bCs/>
                <w:iCs/>
                <w:sz w:val="24"/>
                <w:szCs w:val="24"/>
              </w:rPr>
            </w:pPr>
            <w:r>
              <w:rPr>
                <w:rFonts w:ascii="宋体" w:hAnsi="宋体" w:hint="eastAsia"/>
                <w:bCs/>
                <w:iCs/>
                <w:sz w:val="24"/>
                <w:szCs w:val="24"/>
              </w:rPr>
              <w:t>国泰君安</w:t>
            </w:r>
            <w:r w:rsidR="00C57BCD">
              <w:rPr>
                <w:rFonts w:ascii="宋体" w:hAnsi="宋体" w:hint="eastAsia"/>
                <w:bCs/>
                <w:iCs/>
                <w:sz w:val="24"/>
                <w:szCs w:val="24"/>
              </w:rPr>
              <w:t>：</w:t>
            </w:r>
            <w:r>
              <w:rPr>
                <w:rFonts w:ascii="宋体" w:hAnsi="宋体"/>
                <w:bCs/>
                <w:iCs/>
                <w:sz w:val="24"/>
                <w:szCs w:val="24"/>
              </w:rPr>
              <w:t>刘</w:t>
            </w:r>
            <w:r w:rsidRPr="00EF0738">
              <w:rPr>
                <w:rFonts w:ascii="宋体" w:hAnsi="宋体" w:hint="eastAsia"/>
                <w:bCs/>
                <w:iCs/>
                <w:sz w:val="24"/>
                <w:szCs w:val="24"/>
              </w:rPr>
              <w:t>越男</w:t>
            </w:r>
            <w:r>
              <w:rPr>
                <w:rFonts w:ascii="宋体" w:hAnsi="宋体" w:hint="eastAsia"/>
                <w:bCs/>
                <w:iCs/>
                <w:sz w:val="24"/>
                <w:szCs w:val="24"/>
              </w:rPr>
              <w:t>、赵政</w:t>
            </w:r>
          </w:p>
          <w:p w:rsidR="00EF0738" w:rsidRDefault="00EF0738" w:rsidP="00EF0738">
            <w:pPr>
              <w:spacing w:line="480" w:lineRule="atLeast"/>
              <w:rPr>
                <w:rFonts w:ascii="宋体" w:hAnsi="宋体"/>
                <w:bCs/>
                <w:iCs/>
                <w:sz w:val="24"/>
                <w:szCs w:val="24"/>
              </w:rPr>
            </w:pPr>
            <w:r>
              <w:rPr>
                <w:rFonts w:ascii="宋体" w:hAnsi="宋体"/>
                <w:bCs/>
                <w:iCs/>
                <w:sz w:val="24"/>
                <w:szCs w:val="24"/>
              </w:rPr>
              <w:t>民生加银</w:t>
            </w:r>
            <w:r>
              <w:rPr>
                <w:rFonts w:ascii="宋体" w:hAnsi="宋体" w:hint="eastAsia"/>
                <w:bCs/>
                <w:iCs/>
                <w:sz w:val="24"/>
                <w:szCs w:val="24"/>
              </w:rPr>
              <w:t>：</w:t>
            </w:r>
            <w:r>
              <w:rPr>
                <w:rFonts w:ascii="宋体" w:hAnsi="宋体"/>
                <w:bCs/>
                <w:iCs/>
                <w:sz w:val="24"/>
                <w:szCs w:val="24"/>
              </w:rPr>
              <w:t>蔡晓</w:t>
            </w:r>
          </w:p>
          <w:p w:rsidR="00EF0738" w:rsidRPr="000F1C41" w:rsidRDefault="00EF0738" w:rsidP="00EF0738">
            <w:pPr>
              <w:spacing w:line="480" w:lineRule="atLeast"/>
              <w:rPr>
                <w:rFonts w:ascii="宋体" w:hAnsi="宋体"/>
                <w:bCs/>
                <w:iCs/>
                <w:sz w:val="24"/>
                <w:szCs w:val="24"/>
              </w:rPr>
            </w:pPr>
            <w:r>
              <w:rPr>
                <w:rFonts w:ascii="宋体" w:hAnsi="宋体"/>
                <w:bCs/>
                <w:iCs/>
                <w:sz w:val="24"/>
                <w:szCs w:val="24"/>
              </w:rPr>
              <w:t>亚太财产</w:t>
            </w:r>
            <w:r>
              <w:rPr>
                <w:rFonts w:ascii="宋体" w:hAnsi="宋体" w:hint="eastAsia"/>
                <w:bCs/>
                <w:iCs/>
                <w:sz w:val="24"/>
                <w:szCs w:val="24"/>
              </w:rPr>
              <w:t>：</w:t>
            </w:r>
            <w:r>
              <w:rPr>
                <w:rFonts w:ascii="宋体" w:hAnsi="宋体"/>
                <w:bCs/>
                <w:iCs/>
                <w:sz w:val="24"/>
                <w:szCs w:val="24"/>
              </w:rPr>
              <w:t>陈光</w:t>
            </w:r>
          </w:p>
        </w:tc>
      </w:tr>
      <w:tr w:rsidR="00F42C51" w:rsidRPr="000F1C41" w:rsidTr="002C6970">
        <w:tc>
          <w:tcPr>
            <w:tcW w:w="1413" w:type="dxa"/>
            <w:shd w:val="clear" w:color="auto" w:fill="auto"/>
          </w:tcPr>
          <w:p w:rsidR="00F42C51" w:rsidRPr="000F1C41" w:rsidRDefault="00F42C51" w:rsidP="006D6188">
            <w:pPr>
              <w:spacing w:line="480" w:lineRule="atLeast"/>
              <w:rPr>
                <w:rFonts w:ascii="宋体" w:hAnsi="宋体"/>
                <w:b/>
                <w:bCs/>
                <w:iCs/>
                <w:sz w:val="24"/>
                <w:szCs w:val="24"/>
              </w:rPr>
            </w:pPr>
            <w:r w:rsidRPr="000F1C41">
              <w:rPr>
                <w:rFonts w:ascii="宋体" w:hAnsi="宋体" w:hint="eastAsia"/>
                <w:b/>
                <w:bCs/>
                <w:iCs/>
                <w:sz w:val="24"/>
                <w:szCs w:val="24"/>
              </w:rPr>
              <w:t>时间</w:t>
            </w:r>
          </w:p>
        </w:tc>
        <w:tc>
          <w:tcPr>
            <w:tcW w:w="6883" w:type="dxa"/>
            <w:shd w:val="clear" w:color="auto" w:fill="auto"/>
          </w:tcPr>
          <w:p w:rsidR="00F42C51" w:rsidRPr="000F1C41" w:rsidRDefault="001810DA" w:rsidP="00EF0738">
            <w:pPr>
              <w:spacing w:line="480" w:lineRule="atLeast"/>
              <w:rPr>
                <w:rFonts w:ascii="宋体" w:hAnsi="宋体"/>
                <w:bCs/>
                <w:iCs/>
                <w:sz w:val="24"/>
                <w:szCs w:val="24"/>
              </w:rPr>
            </w:pPr>
            <w:r w:rsidRPr="000F1C41">
              <w:rPr>
                <w:rFonts w:ascii="宋体" w:hAnsi="宋体" w:hint="eastAsia"/>
                <w:bCs/>
                <w:iCs/>
                <w:sz w:val="24"/>
                <w:szCs w:val="24"/>
              </w:rPr>
              <w:t>2</w:t>
            </w:r>
            <w:r w:rsidR="005B3D33" w:rsidRPr="000F1C41">
              <w:rPr>
                <w:rFonts w:ascii="宋体" w:hAnsi="宋体"/>
                <w:bCs/>
                <w:iCs/>
                <w:sz w:val="24"/>
                <w:szCs w:val="24"/>
              </w:rPr>
              <w:t>0</w:t>
            </w:r>
            <w:r w:rsidR="00EF0738">
              <w:rPr>
                <w:rFonts w:ascii="宋体" w:hAnsi="宋体"/>
                <w:bCs/>
                <w:iCs/>
                <w:sz w:val="24"/>
                <w:szCs w:val="24"/>
              </w:rPr>
              <w:t>20</w:t>
            </w:r>
            <w:r w:rsidRPr="000F1C41">
              <w:rPr>
                <w:rFonts w:ascii="宋体" w:hAnsi="宋体" w:hint="eastAsia"/>
                <w:bCs/>
                <w:iCs/>
                <w:sz w:val="24"/>
                <w:szCs w:val="24"/>
              </w:rPr>
              <w:t>年</w:t>
            </w:r>
            <w:r w:rsidR="00EF0738">
              <w:rPr>
                <w:rFonts w:ascii="宋体" w:hAnsi="宋体"/>
                <w:bCs/>
                <w:iCs/>
                <w:sz w:val="24"/>
                <w:szCs w:val="24"/>
              </w:rPr>
              <w:t>11</w:t>
            </w:r>
            <w:r w:rsidRPr="000F1C41">
              <w:rPr>
                <w:rFonts w:ascii="宋体" w:hAnsi="宋体" w:hint="eastAsia"/>
                <w:bCs/>
                <w:iCs/>
                <w:sz w:val="24"/>
                <w:szCs w:val="24"/>
              </w:rPr>
              <w:t>月</w:t>
            </w:r>
            <w:r w:rsidR="00EF0738">
              <w:rPr>
                <w:rFonts w:ascii="宋体" w:hAnsi="宋体"/>
                <w:bCs/>
                <w:iCs/>
                <w:sz w:val="24"/>
                <w:szCs w:val="24"/>
              </w:rPr>
              <w:t>3</w:t>
            </w:r>
            <w:r w:rsidRPr="000F1C41">
              <w:rPr>
                <w:rFonts w:ascii="宋体" w:hAnsi="宋体" w:hint="eastAsia"/>
                <w:bCs/>
                <w:iCs/>
                <w:sz w:val="24"/>
                <w:szCs w:val="24"/>
              </w:rPr>
              <w:t>日</w:t>
            </w:r>
            <w:r w:rsidR="00F822BA">
              <w:rPr>
                <w:rFonts w:ascii="宋体" w:hAnsi="宋体" w:hint="eastAsia"/>
                <w:bCs/>
                <w:iCs/>
                <w:sz w:val="24"/>
                <w:szCs w:val="24"/>
              </w:rPr>
              <w:t>上</w:t>
            </w:r>
            <w:r w:rsidR="00E3688A">
              <w:rPr>
                <w:rFonts w:ascii="宋体" w:hAnsi="宋体" w:hint="eastAsia"/>
                <w:bCs/>
                <w:iCs/>
                <w:sz w:val="24"/>
                <w:szCs w:val="24"/>
              </w:rPr>
              <w:t>午</w:t>
            </w:r>
            <w:r w:rsidR="00F822BA">
              <w:rPr>
                <w:rFonts w:ascii="宋体" w:hAnsi="宋体"/>
                <w:bCs/>
                <w:iCs/>
                <w:sz w:val="24"/>
                <w:szCs w:val="24"/>
              </w:rPr>
              <w:t>10</w:t>
            </w:r>
            <w:r w:rsidR="00995E88">
              <w:rPr>
                <w:rFonts w:ascii="宋体" w:hAnsi="宋体" w:hint="eastAsia"/>
                <w:bCs/>
                <w:iCs/>
                <w:sz w:val="24"/>
                <w:szCs w:val="24"/>
              </w:rPr>
              <w:t>:0</w:t>
            </w:r>
            <w:r w:rsidR="00E3688A">
              <w:rPr>
                <w:rFonts w:ascii="宋体" w:hAnsi="宋体" w:hint="eastAsia"/>
                <w:bCs/>
                <w:iCs/>
                <w:sz w:val="24"/>
                <w:szCs w:val="24"/>
              </w:rPr>
              <w:t>0</w:t>
            </w:r>
            <w:r w:rsidR="0008097B">
              <w:rPr>
                <w:rFonts w:ascii="宋体" w:hAnsi="宋体" w:hint="eastAsia"/>
                <w:bCs/>
                <w:iCs/>
                <w:sz w:val="24"/>
                <w:szCs w:val="24"/>
              </w:rPr>
              <w:t>；</w:t>
            </w:r>
            <w:r w:rsidR="00112C63" w:rsidRPr="000F1C41">
              <w:rPr>
                <w:rFonts w:ascii="宋体" w:hAnsi="宋体"/>
                <w:bCs/>
                <w:iCs/>
                <w:sz w:val="24"/>
                <w:szCs w:val="24"/>
              </w:rPr>
              <w:t xml:space="preserve"> </w:t>
            </w:r>
          </w:p>
        </w:tc>
      </w:tr>
      <w:tr w:rsidR="00F42C51" w:rsidRPr="000F1C41" w:rsidTr="002C6970">
        <w:tc>
          <w:tcPr>
            <w:tcW w:w="1413" w:type="dxa"/>
            <w:shd w:val="clear" w:color="auto" w:fill="auto"/>
          </w:tcPr>
          <w:p w:rsidR="00F42C51" w:rsidRPr="000F1C41" w:rsidRDefault="00F42C51" w:rsidP="006D6188">
            <w:pPr>
              <w:spacing w:line="480" w:lineRule="atLeast"/>
              <w:rPr>
                <w:rFonts w:ascii="宋体" w:hAnsi="宋体"/>
                <w:b/>
                <w:bCs/>
                <w:iCs/>
                <w:sz w:val="24"/>
                <w:szCs w:val="24"/>
              </w:rPr>
            </w:pPr>
            <w:r w:rsidRPr="000F1C41">
              <w:rPr>
                <w:rFonts w:ascii="宋体" w:hAnsi="宋体" w:hint="eastAsia"/>
                <w:b/>
                <w:bCs/>
                <w:iCs/>
                <w:sz w:val="24"/>
                <w:szCs w:val="24"/>
              </w:rPr>
              <w:t>地点</w:t>
            </w:r>
          </w:p>
        </w:tc>
        <w:tc>
          <w:tcPr>
            <w:tcW w:w="6883" w:type="dxa"/>
            <w:shd w:val="clear" w:color="auto" w:fill="auto"/>
          </w:tcPr>
          <w:p w:rsidR="00F42C51" w:rsidRPr="000F1C41" w:rsidRDefault="00C66D08" w:rsidP="000236F4">
            <w:pPr>
              <w:spacing w:line="480" w:lineRule="atLeast"/>
              <w:rPr>
                <w:rFonts w:ascii="宋体" w:hAnsi="宋体"/>
                <w:bCs/>
                <w:iCs/>
                <w:sz w:val="24"/>
                <w:szCs w:val="24"/>
              </w:rPr>
            </w:pPr>
            <w:r>
              <w:rPr>
                <w:rFonts w:ascii="宋体" w:hAnsi="宋体" w:hint="eastAsia"/>
                <w:bCs/>
                <w:iCs/>
                <w:sz w:val="24"/>
                <w:szCs w:val="24"/>
              </w:rPr>
              <w:t>朗姿大厦1</w:t>
            </w:r>
            <w:r w:rsidR="000236F4">
              <w:rPr>
                <w:rFonts w:ascii="宋体" w:hAnsi="宋体"/>
                <w:bCs/>
                <w:iCs/>
                <w:sz w:val="24"/>
                <w:szCs w:val="24"/>
              </w:rPr>
              <w:t>6</w:t>
            </w:r>
            <w:r>
              <w:rPr>
                <w:rFonts w:ascii="宋体" w:hAnsi="宋体" w:hint="eastAsia"/>
                <w:bCs/>
                <w:iCs/>
                <w:sz w:val="24"/>
                <w:szCs w:val="24"/>
              </w:rPr>
              <w:t>层</w:t>
            </w:r>
            <w:r w:rsidR="000236F4">
              <w:rPr>
                <w:rFonts w:ascii="宋体" w:hAnsi="宋体" w:hint="eastAsia"/>
                <w:bCs/>
                <w:iCs/>
                <w:sz w:val="24"/>
                <w:szCs w:val="24"/>
              </w:rPr>
              <w:t>会议室</w:t>
            </w:r>
          </w:p>
        </w:tc>
      </w:tr>
      <w:tr w:rsidR="00F42C51" w:rsidRPr="000F1C41" w:rsidTr="002C6970">
        <w:tc>
          <w:tcPr>
            <w:tcW w:w="1413" w:type="dxa"/>
            <w:shd w:val="clear" w:color="auto" w:fill="auto"/>
          </w:tcPr>
          <w:p w:rsidR="00F42C51" w:rsidRPr="000F1C41" w:rsidRDefault="00F42C51" w:rsidP="006D6188">
            <w:pPr>
              <w:spacing w:line="480" w:lineRule="atLeast"/>
              <w:rPr>
                <w:rFonts w:ascii="宋体" w:hAnsi="宋体"/>
                <w:b/>
                <w:bCs/>
                <w:iCs/>
                <w:sz w:val="24"/>
                <w:szCs w:val="24"/>
              </w:rPr>
            </w:pPr>
            <w:r w:rsidRPr="000F1C41">
              <w:rPr>
                <w:rFonts w:ascii="宋体" w:hAnsi="宋体" w:hint="eastAsia"/>
                <w:b/>
                <w:bCs/>
                <w:iCs/>
                <w:sz w:val="24"/>
                <w:szCs w:val="24"/>
              </w:rPr>
              <w:t>上市公司接待人员姓名</w:t>
            </w:r>
          </w:p>
        </w:tc>
        <w:tc>
          <w:tcPr>
            <w:tcW w:w="6883" w:type="dxa"/>
            <w:shd w:val="clear" w:color="auto" w:fill="auto"/>
            <w:vAlign w:val="center"/>
          </w:tcPr>
          <w:p w:rsidR="00F42C51" w:rsidRDefault="003E18B5" w:rsidP="00A74905">
            <w:pPr>
              <w:spacing w:line="480" w:lineRule="atLeast"/>
              <w:rPr>
                <w:rFonts w:ascii="宋体" w:hAnsi="宋体"/>
                <w:bCs/>
                <w:iCs/>
                <w:sz w:val="24"/>
                <w:szCs w:val="24"/>
              </w:rPr>
            </w:pPr>
            <w:r w:rsidRPr="000F1C41">
              <w:rPr>
                <w:rFonts w:ascii="宋体" w:hAnsi="宋体"/>
                <w:bCs/>
                <w:iCs/>
                <w:sz w:val="24"/>
                <w:szCs w:val="24"/>
              </w:rPr>
              <w:t>董事会秘书</w:t>
            </w:r>
            <w:r w:rsidRPr="000F1C41">
              <w:rPr>
                <w:rFonts w:ascii="宋体" w:hAnsi="宋体" w:hint="eastAsia"/>
                <w:bCs/>
                <w:iCs/>
                <w:sz w:val="24"/>
                <w:szCs w:val="24"/>
              </w:rPr>
              <w:t>：</w:t>
            </w:r>
            <w:r w:rsidRPr="000F1C41">
              <w:rPr>
                <w:rFonts w:ascii="宋体" w:hAnsi="宋体"/>
                <w:bCs/>
                <w:iCs/>
                <w:sz w:val="24"/>
                <w:szCs w:val="24"/>
              </w:rPr>
              <w:t>王建优</w:t>
            </w:r>
          </w:p>
          <w:p w:rsidR="001860CB" w:rsidRPr="000F1C41" w:rsidRDefault="00722C4E" w:rsidP="00A74905">
            <w:pPr>
              <w:spacing w:line="480" w:lineRule="atLeast"/>
              <w:rPr>
                <w:rFonts w:ascii="宋体" w:hAnsi="宋体"/>
                <w:bCs/>
                <w:iCs/>
                <w:sz w:val="24"/>
                <w:szCs w:val="24"/>
              </w:rPr>
            </w:pPr>
            <w:r>
              <w:rPr>
                <w:rFonts w:ascii="宋体" w:hAnsi="宋体" w:hint="eastAsia"/>
                <w:bCs/>
                <w:iCs/>
                <w:sz w:val="24"/>
                <w:szCs w:val="24"/>
              </w:rPr>
              <w:t>证券事务</w:t>
            </w:r>
            <w:r>
              <w:rPr>
                <w:rFonts w:ascii="宋体" w:hAnsi="宋体"/>
                <w:bCs/>
                <w:iCs/>
                <w:sz w:val="24"/>
                <w:szCs w:val="24"/>
              </w:rPr>
              <w:t>相关人员</w:t>
            </w:r>
          </w:p>
        </w:tc>
      </w:tr>
      <w:tr w:rsidR="00F42C51" w:rsidRPr="000F1C41" w:rsidTr="002C6970">
        <w:trPr>
          <w:trHeight w:val="1757"/>
        </w:trPr>
        <w:tc>
          <w:tcPr>
            <w:tcW w:w="1413" w:type="dxa"/>
            <w:shd w:val="clear" w:color="auto" w:fill="auto"/>
            <w:vAlign w:val="center"/>
          </w:tcPr>
          <w:p w:rsidR="00F42C51" w:rsidRPr="000F1C41" w:rsidRDefault="00F42C51" w:rsidP="006D6188">
            <w:pPr>
              <w:spacing w:line="480" w:lineRule="atLeast"/>
              <w:rPr>
                <w:rFonts w:ascii="宋体" w:hAnsi="宋体"/>
                <w:b/>
                <w:bCs/>
                <w:iCs/>
                <w:sz w:val="24"/>
                <w:szCs w:val="24"/>
              </w:rPr>
            </w:pPr>
            <w:r w:rsidRPr="000F1C41">
              <w:rPr>
                <w:rFonts w:ascii="宋体" w:hAnsi="宋体" w:hint="eastAsia"/>
                <w:b/>
                <w:bCs/>
                <w:iCs/>
                <w:sz w:val="24"/>
                <w:szCs w:val="24"/>
              </w:rPr>
              <w:t>投资者关系活动主要内容介绍</w:t>
            </w:r>
          </w:p>
          <w:p w:rsidR="00F42C51" w:rsidRPr="000F1C41" w:rsidRDefault="00F42C51" w:rsidP="006D6188">
            <w:pPr>
              <w:spacing w:line="480" w:lineRule="atLeast"/>
              <w:rPr>
                <w:rFonts w:ascii="宋体" w:hAnsi="宋体"/>
                <w:b/>
                <w:bCs/>
                <w:iCs/>
                <w:sz w:val="24"/>
                <w:szCs w:val="24"/>
              </w:rPr>
            </w:pPr>
          </w:p>
        </w:tc>
        <w:tc>
          <w:tcPr>
            <w:tcW w:w="6883" w:type="dxa"/>
            <w:shd w:val="clear" w:color="auto" w:fill="auto"/>
          </w:tcPr>
          <w:p w:rsidR="006C22DC" w:rsidRDefault="00EF0738" w:rsidP="00CE3B08">
            <w:pPr>
              <w:spacing w:line="360" w:lineRule="auto"/>
              <w:ind w:firstLineChars="200" w:firstLine="480"/>
              <w:rPr>
                <w:color w:val="000000"/>
                <w:kern w:val="0"/>
                <w:sz w:val="24"/>
                <w:szCs w:val="24"/>
              </w:rPr>
            </w:pPr>
            <w:r>
              <w:rPr>
                <w:color w:val="000000"/>
                <w:kern w:val="0"/>
                <w:sz w:val="24"/>
                <w:szCs w:val="24"/>
              </w:rPr>
              <w:t>公司于</w:t>
            </w:r>
            <w:r>
              <w:rPr>
                <w:rFonts w:hint="eastAsia"/>
                <w:color w:val="000000"/>
                <w:kern w:val="0"/>
                <w:sz w:val="24"/>
                <w:szCs w:val="24"/>
              </w:rPr>
              <w:t>2020</w:t>
            </w:r>
            <w:r>
              <w:rPr>
                <w:rFonts w:hint="eastAsia"/>
                <w:color w:val="000000"/>
                <w:kern w:val="0"/>
                <w:sz w:val="24"/>
                <w:szCs w:val="24"/>
              </w:rPr>
              <w:t>年</w:t>
            </w:r>
            <w:r>
              <w:rPr>
                <w:rFonts w:hint="eastAsia"/>
                <w:color w:val="000000"/>
                <w:kern w:val="0"/>
                <w:sz w:val="24"/>
                <w:szCs w:val="24"/>
              </w:rPr>
              <w:t>10</w:t>
            </w:r>
            <w:r>
              <w:rPr>
                <w:rFonts w:hint="eastAsia"/>
                <w:color w:val="000000"/>
                <w:kern w:val="0"/>
                <w:sz w:val="24"/>
                <w:szCs w:val="24"/>
              </w:rPr>
              <w:t>月</w:t>
            </w:r>
            <w:r>
              <w:rPr>
                <w:rFonts w:hint="eastAsia"/>
                <w:color w:val="000000"/>
                <w:kern w:val="0"/>
                <w:sz w:val="24"/>
                <w:szCs w:val="24"/>
              </w:rPr>
              <w:t>30</w:t>
            </w:r>
            <w:r>
              <w:rPr>
                <w:rFonts w:hint="eastAsia"/>
                <w:color w:val="000000"/>
                <w:kern w:val="0"/>
                <w:sz w:val="24"/>
                <w:szCs w:val="24"/>
              </w:rPr>
              <w:t>日披露了</w:t>
            </w:r>
            <w:r>
              <w:rPr>
                <w:rFonts w:hint="eastAsia"/>
                <w:color w:val="000000"/>
                <w:kern w:val="0"/>
                <w:sz w:val="24"/>
                <w:szCs w:val="24"/>
              </w:rPr>
              <w:t>2020</w:t>
            </w:r>
            <w:r>
              <w:rPr>
                <w:rFonts w:hint="eastAsia"/>
                <w:color w:val="000000"/>
                <w:kern w:val="0"/>
                <w:sz w:val="24"/>
                <w:szCs w:val="24"/>
              </w:rPr>
              <w:t>年第三季度报告</w:t>
            </w:r>
            <w:r w:rsidR="00DC07AF">
              <w:rPr>
                <w:rFonts w:hint="eastAsia"/>
                <w:color w:val="000000"/>
                <w:kern w:val="0"/>
                <w:sz w:val="24"/>
                <w:szCs w:val="24"/>
              </w:rPr>
              <w:t>，</w:t>
            </w:r>
            <w:r>
              <w:rPr>
                <w:rFonts w:hint="eastAsia"/>
                <w:color w:val="000000"/>
                <w:kern w:val="0"/>
                <w:sz w:val="24"/>
                <w:szCs w:val="24"/>
              </w:rPr>
              <w:t>报告显示</w:t>
            </w:r>
            <w:r w:rsidR="00E03B89">
              <w:rPr>
                <w:rFonts w:hint="eastAsia"/>
                <w:color w:val="000000"/>
                <w:kern w:val="0"/>
                <w:sz w:val="24"/>
                <w:szCs w:val="24"/>
              </w:rPr>
              <w:t>：</w:t>
            </w:r>
            <w:r w:rsidR="00F21C6A">
              <w:rPr>
                <w:rFonts w:hint="eastAsia"/>
                <w:color w:val="000000"/>
                <w:kern w:val="0"/>
                <w:sz w:val="24"/>
                <w:szCs w:val="24"/>
              </w:rPr>
              <w:t>2020</w:t>
            </w:r>
            <w:r w:rsidR="00F21C6A">
              <w:rPr>
                <w:rFonts w:hint="eastAsia"/>
                <w:color w:val="000000"/>
                <w:kern w:val="0"/>
                <w:sz w:val="24"/>
                <w:szCs w:val="24"/>
              </w:rPr>
              <w:t>年</w:t>
            </w:r>
            <w:r w:rsidR="00BA21F1">
              <w:rPr>
                <w:rFonts w:hint="eastAsia"/>
                <w:color w:val="000000"/>
                <w:kern w:val="0"/>
                <w:sz w:val="24"/>
                <w:szCs w:val="24"/>
              </w:rPr>
              <w:t>第三季度</w:t>
            </w:r>
            <w:r w:rsidR="00BA21F1">
              <w:rPr>
                <w:color w:val="000000"/>
                <w:kern w:val="0"/>
                <w:sz w:val="24"/>
                <w:szCs w:val="24"/>
              </w:rPr>
              <w:t>，公司</w:t>
            </w:r>
            <w:r w:rsidR="00DC07AF">
              <w:rPr>
                <w:rFonts w:hint="eastAsia"/>
                <w:color w:val="000000"/>
                <w:kern w:val="0"/>
                <w:sz w:val="24"/>
                <w:szCs w:val="24"/>
              </w:rPr>
              <w:t>营业收入同</w:t>
            </w:r>
            <w:r w:rsidR="00BA21F1">
              <w:rPr>
                <w:rFonts w:hint="eastAsia"/>
                <w:color w:val="000000"/>
                <w:kern w:val="0"/>
                <w:sz w:val="24"/>
                <w:szCs w:val="24"/>
              </w:rPr>
              <w:t>比</w:t>
            </w:r>
            <w:r w:rsidR="00DC07AF">
              <w:rPr>
                <w:rFonts w:hint="eastAsia"/>
                <w:color w:val="000000"/>
                <w:kern w:val="0"/>
                <w:sz w:val="24"/>
                <w:szCs w:val="24"/>
              </w:rPr>
              <w:t>增长</w:t>
            </w:r>
            <w:r w:rsidR="00DC07AF">
              <w:rPr>
                <w:rFonts w:hint="eastAsia"/>
                <w:color w:val="000000"/>
                <w:kern w:val="0"/>
                <w:sz w:val="24"/>
                <w:szCs w:val="24"/>
              </w:rPr>
              <w:t>5.02%</w:t>
            </w:r>
            <w:r w:rsidR="00DC07AF">
              <w:rPr>
                <w:rFonts w:hint="eastAsia"/>
                <w:color w:val="000000"/>
                <w:kern w:val="0"/>
                <w:sz w:val="24"/>
                <w:szCs w:val="24"/>
              </w:rPr>
              <w:t>，</w:t>
            </w:r>
            <w:r w:rsidR="00E03B89" w:rsidRPr="00E03B89">
              <w:rPr>
                <w:rFonts w:hint="eastAsia"/>
                <w:color w:val="000000"/>
                <w:kern w:val="0"/>
                <w:sz w:val="24"/>
                <w:szCs w:val="24"/>
              </w:rPr>
              <w:t>归属于上市公司股东的净利润</w:t>
            </w:r>
            <w:r w:rsidR="00BA21F1">
              <w:rPr>
                <w:rFonts w:hint="eastAsia"/>
                <w:color w:val="000000"/>
                <w:kern w:val="0"/>
                <w:sz w:val="24"/>
                <w:szCs w:val="24"/>
              </w:rPr>
              <w:t>同比</w:t>
            </w:r>
            <w:r w:rsidR="00BA21F1">
              <w:rPr>
                <w:color w:val="000000"/>
                <w:kern w:val="0"/>
                <w:sz w:val="24"/>
                <w:szCs w:val="24"/>
              </w:rPr>
              <w:t>降低</w:t>
            </w:r>
            <w:r w:rsidR="00E03B89">
              <w:rPr>
                <w:color w:val="000000"/>
                <w:kern w:val="0"/>
                <w:sz w:val="24"/>
                <w:szCs w:val="24"/>
              </w:rPr>
              <w:t>22.24</w:t>
            </w:r>
            <w:r w:rsidR="00E03B89">
              <w:rPr>
                <w:rFonts w:hint="eastAsia"/>
                <w:color w:val="000000"/>
                <w:kern w:val="0"/>
                <w:sz w:val="24"/>
                <w:szCs w:val="24"/>
              </w:rPr>
              <w:t>%</w:t>
            </w:r>
            <w:r w:rsidR="00E03B89">
              <w:rPr>
                <w:rFonts w:hint="eastAsia"/>
                <w:color w:val="000000"/>
                <w:kern w:val="0"/>
                <w:sz w:val="24"/>
                <w:szCs w:val="24"/>
              </w:rPr>
              <w:t>。</w:t>
            </w:r>
            <w:r w:rsidR="00BA21F1">
              <w:rPr>
                <w:rFonts w:hint="eastAsia"/>
                <w:color w:val="000000"/>
                <w:kern w:val="0"/>
                <w:sz w:val="24"/>
                <w:szCs w:val="24"/>
              </w:rPr>
              <w:t>医美业务继续</w:t>
            </w:r>
            <w:r w:rsidR="00BA21F1">
              <w:rPr>
                <w:color w:val="000000"/>
                <w:kern w:val="0"/>
                <w:sz w:val="24"/>
                <w:szCs w:val="24"/>
              </w:rPr>
              <w:t>保持</w:t>
            </w:r>
            <w:r w:rsidR="00BA21F1">
              <w:rPr>
                <w:rFonts w:hint="eastAsia"/>
                <w:color w:val="000000"/>
                <w:kern w:val="0"/>
                <w:sz w:val="24"/>
                <w:szCs w:val="24"/>
              </w:rPr>
              <w:t>较快增长，</w:t>
            </w:r>
            <w:r w:rsidR="00E03B89">
              <w:rPr>
                <w:rFonts w:hint="eastAsia"/>
                <w:color w:val="000000"/>
                <w:kern w:val="0"/>
                <w:sz w:val="24"/>
                <w:szCs w:val="24"/>
              </w:rPr>
              <w:t>女装业务和童装业务第三季度较第二季度</w:t>
            </w:r>
            <w:r w:rsidR="00F21C6A">
              <w:rPr>
                <w:rFonts w:hint="eastAsia"/>
                <w:color w:val="000000"/>
                <w:kern w:val="0"/>
                <w:sz w:val="24"/>
                <w:szCs w:val="24"/>
              </w:rPr>
              <w:t>取得较大改善</w:t>
            </w:r>
            <w:r w:rsidR="00E03B89">
              <w:rPr>
                <w:rFonts w:hint="eastAsia"/>
                <w:color w:val="000000"/>
                <w:kern w:val="0"/>
                <w:sz w:val="24"/>
                <w:szCs w:val="24"/>
              </w:rPr>
              <w:t>。公司董事会秘书王建优先生通过现场</w:t>
            </w:r>
            <w:r w:rsidR="0003178B">
              <w:rPr>
                <w:rFonts w:hint="eastAsia"/>
                <w:color w:val="000000"/>
                <w:kern w:val="0"/>
                <w:sz w:val="24"/>
                <w:szCs w:val="24"/>
              </w:rPr>
              <w:t>会议的方式，针对投资者关注</w:t>
            </w:r>
            <w:r w:rsidR="00BA21F1">
              <w:rPr>
                <w:rFonts w:hint="eastAsia"/>
                <w:color w:val="000000"/>
                <w:kern w:val="0"/>
                <w:sz w:val="24"/>
                <w:szCs w:val="24"/>
              </w:rPr>
              <w:t>的公司</w:t>
            </w:r>
            <w:r w:rsidR="0003178B">
              <w:rPr>
                <w:rFonts w:hint="eastAsia"/>
                <w:color w:val="000000"/>
                <w:kern w:val="0"/>
                <w:sz w:val="24"/>
                <w:szCs w:val="24"/>
              </w:rPr>
              <w:t>2020</w:t>
            </w:r>
            <w:r w:rsidR="0003178B">
              <w:rPr>
                <w:rFonts w:hint="eastAsia"/>
                <w:color w:val="000000"/>
                <w:kern w:val="0"/>
                <w:sz w:val="24"/>
                <w:szCs w:val="24"/>
              </w:rPr>
              <w:t>年经营情况及医美</w:t>
            </w:r>
            <w:r w:rsidR="001A1CF1">
              <w:rPr>
                <w:rFonts w:hint="eastAsia"/>
                <w:color w:val="000000"/>
                <w:kern w:val="0"/>
                <w:sz w:val="24"/>
                <w:szCs w:val="24"/>
              </w:rPr>
              <w:t>板块未来</w:t>
            </w:r>
            <w:r w:rsidR="0003178B">
              <w:rPr>
                <w:rFonts w:hint="eastAsia"/>
                <w:color w:val="000000"/>
                <w:kern w:val="0"/>
                <w:sz w:val="24"/>
                <w:szCs w:val="24"/>
              </w:rPr>
              <w:t>发展规划等问题进行详细解答。</w:t>
            </w:r>
          </w:p>
          <w:p w:rsidR="009B3F1B" w:rsidRDefault="0003178B" w:rsidP="00F21C6A">
            <w:pPr>
              <w:spacing w:line="360" w:lineRule="auto"/>
              <w:rPr>
                <w:color w:val="000000"/>
                <w:kern w:val="0"/>
                <w:sz w:val="24"/>
                <w:szCs w:val="24"/>
              </w:rPr>
            </w:pPr>
            <w:r>
              <w:rPr>
                <w:rFonts w:hint="eastAsia"/>
                <w:color w:val="000000"/>
                <w:kern w:val="0"/>
                <w:sz w:val="24"/>
                <w:szCs w:val="24"/>
              </w:rPr>
              <w:t>1</w:t>
            </w:r>
            <w:r>
              <w:rPr>
                <w:rFonts w:hint="eastAsia"/>
                <w:color w:val="000000"/>
                <w:kern w:val="0"/>
                <w:sz w:val="24"/>
                <w:szCs w:val="24"/>
              </w:rPr>
              <w:t>、</w:t>
            </w:r>
            <w:r w:rsidR="001A1CF1">
              <w:rPr>
                <w:rFonts w:hint="eastAsia"/>
                <w:color w:val="000000"/>
                <w:kern w:val="0"/>
                <w:sz w:val="24"/>
                <w:szCs w:val="24"/>
              </w:rPr>
              <w:t>公司</w:t>
            </w:r>
            <w:r w:rsidR="001A1CF1">
              <w:rPr>
                <w:rFonts w:hint="eastAsia"/>
                <w:color w:val="000000"/>
                <w:kern w:val="0"/>
                <w:sz w:val="24"/>
                <w:szCs w:val="24"/>
              </w:rPr>
              <w:t>2020</w:t>
            </w:r>
            <w:r w:rsidR="001A1CF1">
              <w:rPr>
                <w:rFonts w:hint="eastAsia"/>
                <w:color w:val="000000"/>
                <w:kern w:val="0"/>
                <w:sz w:val="24"/>
                <w:szCs w:val="24"/>
              </w:rPr>
              <w:t>年</w:t>
            </w:r>
            <w:r w:rsidR="001A1CF1">
              <w:rPr>
                <w:color w:val="000000"/>
                <w:kern w:val="0"/>
                <w:sz w:val="24"/>
                <w:szCs w:val="24"/>
              </w:rPr>
              <w:t>度</w:t>
            </w:r>
            <w:r w:rsidR="001A1CF1">
              <w:rPr>
                <w:rFonts w:hint="eastAsia"/>
                <w:color w:val="000000"/>
                <w:kern w:val="0"/>
                <w:sz w:val="24"/>
                <w:szCs w:val="24"/>
              </w:rPr>
              <w:t>业绩增长的</w:t>
            </w:r>
            <w:r w:rsidR="001A1CF1">
              <w:rPr>
                <w:color w:val="000000"/>
                <w:kern w:val="0"/>
                <w:sz w:val="24"/>
                <w:szCs w:val="24"/>
              </w:rPr>
              <w:t>原因是</w:t>
            </w:r>
            <w:r w:rsidR="002752C2">
              <w:rPr>
                <w:color w:val="000000"/>
                <w:kern w:val="0"/>
                <w:sz w:val="24"/>
                <w:szCs w:val="24"/>
              </w:rPr>
              <w:t>什么</w:t>
            </w:r>
            <w:r w:rsidR="001A1CF1">
              <w:rPr>
                <w:color w:val="000000"/>
                <w:kern w:val="0"/>
                <w:sz w:val="24"/>
                <w:szCs w:val="24"/>
              </w:rPr>
              <w:t>？</w:t>
            </w:r>
          </w:p>
          <w:p w:rsidR="00FB7DCF" w:rsidRDefault="00FB7DCF" w:rsidP="000A5363">
            <w:pPr>
              <w:spacing w:line="360" w:lineRule="auto"/>
              <w:ind w:firstLineChars="200" w:firstLine="480"/>
              <w:rPr>
                <w:color w:val="000000"/>
                <w:kern w:val="0"/>
                <w:sz w:val="24"/>
                <w:szCs w:val="24"/>
              </w:rPr>
            </w:pPr>
            <w:r>
              <w:rPr>
                <w:rFonts w:hint="eastAsia"/>
                <w:color w:val="000000"/>
                <w:kern w:val="0"/>
                <w:sz w:val="24"/>
                <w:szCs w:val="24"/>
              </w:rPr>
              <w:t>回复：</w:t>
            </w:r>
            <w:r>
              <w:rPr>
                <w:color w:val="000000"/>
                <w:kern w:val="0"/>
                <w:sz w:val="24"/>
                <w:szCs w:val="24"/>
              </w:rPr>
              <w:t>2020</w:t>
            </w:r>
            <w:r>
              <w:rPr>
                <w:rFonts w:hint="eastAsia"/>
                <w:color w:val="000000"/>
                <w:kern w:val="0"/>
                <w:sz w:val="24"/>
                <w:szCs w:val="24"/>
              </w:rPr>
              <w:t>年</w:t>
            </w:r>
            <w:r>
              <w:rPr>
                <w:color w:val="000000"/>
                <w:kern w:val="0"/>
                <w:sz w:val="24"/>
                <w:szCs w:val="24"/>
              </w:rPr>
              <w:t>以来，</w:t>
            </w:r>
            <w:r>
              <w:rPr>
                <w:rFonts w:hint="eastAsia"/>
                <w:color w:val="000000"/>
                <w:kern w:val="0"/>
                <w:sz w:val="24"/>
                <w:szCs w:val="24"/>
              </w:rPr>
              <w:t>公司</w:t>
            </w:r>
            <w:r>
              <w:rPr>
                <w:color w:val="000000"/>
                <w:kern w:val="0"/>
                <w:sz w:val="24"/>
                <w:szCs w:val="24"/>
              </w:rPr>
              <w:t>各业务板块</w:t>
            </w:r>
            <w:r>
              <w:rPr>
                <w:rFonts w:hint="eastAsia"/>
                <w:color w:val="000000"/>
                <w:kern w:val="0"/>
                <w:sz w:val="24"/>
                <w:szCs w:val="24"/>
              </w:rPr>
              <w:t>积极</w:t>
            </w:r>
            <w:r>
              <w:rPr>
                <w:color w:val="000000"/>
                <w:kern w:val="0"/>
                <w:sz w:val="24"/>
                <w:szCs w:val="24"/>
              </w:rPr>
              <w:t>采取有效措施，</w:t>
            </w:r>
            <w:r>
              <w:rPr>
                <w:rFonts w:hint="eastAsia"/>
                <w:color w:val="000000"/>
                <w:kern w:val="0"/>
                <w:sz w:val="24"/>
                <w:szCs w:val="24"/>
              </w:rPr>
              <w:t>努力</w:t>
            </w:r>
            <w:r>
              <w:rPr>
                <w:color w:val="000000"/>
                <w:kern w:val="0"/>
                <w:sz w:val="24"/>
                <w:szCs w:val="24"/>
              </w:rPr>
              <w:t>降低</w:t>
            </w:r>
            <w:r>
              <w:rPr>
                <w:rFonts w:hint="eastAsia"/>
                <w:color w:val="000000"/>
                <w:kern w:val="0"/>
                <w:sz w:val="24"/>
                <w:szCs w:val="24"/>
              </w:rPr>
              <w:t>疫情带来</w:t>
            </w:r>
            <w:r>
              <w:rPr>
                <w:color w:val="000000"/>
                <w:kern w:val="0"/>
                <w:sz w:val="24"/>
                <w:szCs w:val="24"/>
              </w:rPr>
              <w:t>的不利</w:t>
            </w:r>
            <w:r>
              <w:rPr>
                <w:rFonts w:hint="eastAsia"/>
                <w:color w:val="000000"/>
                <w:kern w:val="0"/>
                <w:sz w:val="24"/>
                <w:szCs w:val="24"/>
              </w:rPr>
              <w:t>影响</w:t>
            </w:r>
            <w:r w:rsidR="00F21C6A">
              <w:rPr>
                <w:rFonts w:hint="eastAsia"/>
                <w:color w:val="000000"/>
                <w:kern w:val="0"/>
                <w:sz w:val="24"/>
                <w:szCs w:val="24"/>
              </w:rPr>
              <w:t>。</w:t>
            </w:r>
            <w:r>
              <w:rPr>
                <w:color w:val="000000"/>
                <w:kern w:val="0"/>
                <w:sz w:val="24"/>
                <w:szCs w:val="24"/>
              </w:rPr>
              <w:t>其中</w:t>
            </w:r>
            <w:r w:rsidR="00F21C6A">
              <w:rPr>
                <w:rFonts w:hint="eastAsia"/>
                <w:color w:val="000000"/>
                <w:kern w:val="0"/>
                <w:sz w:val="24"/>
                <w:szCs w:val="24"/>
              </w:rPr>
              <w:t>，</w:t>
            </w:r>
            <w:r>
              <w:rPr>
                <w:rFonts w:hint="eastAsia"/>
                <w:color w:val="000000"/>
                <w:kern w:val="0"/>
                <w:sz w:val="24"/>
                <w:szCs w:val="24"/>
              </w:rPr>
              <w:t>医美业务恢复</w:t>
            </w:r>
            <w:r>
              <w:rPr>
                <w:color w:val="000000"/>
                <w:kern w:val="0"/>
                <w:sz w:val="24"/>
                <w:szCs w:val="24"/>
              </w:rPr>
              <w:t>较快，</w:t>
            </w:r>
            <w:r>
              <w:rPr>
                <w:rFonts w:hint="eastAsia"/>
                <w:color w:val="000000"/>
                <w:kern w:val="0"/>
                <w:sz w:val="24"/>
                <w:szCs w:val="24"/>
              </w:rPr>
              <w:t>借助</w:t>
            </w:r>
            <w:r w:rsidRPr="00FB7DCF">
              <w:rPr>
                <w:rFonts w:hint="eastAsia"/>
                <w:color w:val="000000"/>
                <w:kern w:val="0"/>
                <w:sz w:val="24"/>
                <w:szCs w:val="24"/>
              </w:rPr>
              <w:t>医美市场良好的增长机遇</w:t>
            </w:r>
            <w:r>
              <w:rPr>
                <w:rFonts w:hint="eastAsia"/>
                <w:color w:val="000000"/>
                <w:kern w:val="0"/>
                <w:sz w:val="24"/>
                <w:szCs w:val="24"/>
              </w:rPr>
              <w:t>，</w:t>
            </w:r>
            <w:r w:rsidR="00D14BA5">
              <w:rPr>
                <w:rFonts w:hint="eastAsia"/>
                <w:color w:val="000000"/>
                <w:kern w:val="0"/>
                <w:sz w:val="24"/>
                <w:szCs w:val="24"/>
              </w:rPr>
              <w:t>稳步推进医美机构</w:t>
            </w:r>
            <w:r w:rsidR="00D14BA5">
              <w:rPr>
                <w:color w:val="000000"/>
                <w:kern w:val="0"/>
                <w:sz w:val="24"/>
                <w:szCs w:val="24"/>
              </w:rPr>
              <w:t>的</w:t>
            </w:r>
            <w:r w:rsidR="00C330E3">
              <w:rPr>
                <w:color w:val="000000"/>
                <w:kern w:val="0"/>
                <w:sz w:val="24"/>
                <w:szCs w:val="24"/>
              </w:rPr>
              <w:t>新</w:t>
            </w:r>
            <w:r w:rsidR="00D14BA5">
              <w:rPr>
                <w:color w:val="000000"/>
                <w:kern w:val="0"/>
                <w:sz w:val="24"/>
                <w:szCs w:val="24"/>
              </w:rPr>
              <w:t>设</w:t>
            </w:r>
            <w:r w:rsidR="00C330E3">
              <w:rPr>
                <w:color w:val="000000"/>
                <w:kern w:val="0"/>
                <w:sz w:val="24"/>
                <w:szCs w:val="24"/>
              </w:rPr>
              <w:t>和区域性的战略布局</w:t>
            </w:r>
            <w:r w:rsidR="00D14BA5">
              <w:rPr>
                <w:color w:val="000000"/>
                <w:kern w:val="0"/>
                <w:sz w:val="24"/>
                <w:szCs w:val="24"/>
              </w:rPr>
              <w:t>，</w:t>
            </w:r>
            <w:r w:rsidR="00D14BA5">
              <w:rPr>
                <w:rFonts w:hint="eastAsia"/>
                <w:color w:val="000000"/>
                <w:kern w:val="0"/>
                <w:sz w:val="24"/>
                <w:szCs w:val="24"/>
              </w:rPr>
              <w:t>板块</w:t>
            </w:r>
            <w:r w:rsidR="00D14BA5">
              <w:rPr>
                <w:color w:val="000000"/>
                <w:kern w:val="0"/>
                <w:sz w:val="24"/>
                <w:szCs w:val="24"/>
              </w:rPr>
              <w:t>收入和业绩持续增长</w:t>
            </w:r>
            <w:r w:rsidR="00C330E3">
              <w:rPr>
                <w:color w:val="000000"/>
                <w:kern w:val="0"/>
                <w:sz w:val="24"/>
                <w:szCs w:val="24"/>
              </w:rPr>
              <w:t>。</w:t>
            </w:r>
            <w:r w:rsidR="00287411" w:rsidRPr="00F21C6A">
              <w:rPr>
                <w:color w:val="000000"/>
                <w:kern w:val="0"/>
                <w:sz w:val="24"/>
                <w:szCs w:val="24"/>
              </w:rPr>
              <w:t>另外，本年度医美并表范围</w:t>
            </w:r>
            <w:r w:rsidR="00287411" w:rsidRPr="00F21C6A">
              <w:rPr>
                <w:color w:val="000000"/>
                <w:kern w:val="0"/>
                <w:sz w:val="24"/>
                <w:szCs w:val="24"/>
              </w:rPr>
              <w:lastRenderedPageBreak/>
              <w:t>的扩大也增厚了公司的</w:t>
            </w:r>
            <w:r w:rsidR="00287411" w:rsidRPr="00F21C6A">
              <w:rPr>
                <w:rFonts w:hint="eastAsia"/>
                <w:color w:val="000000"/>
                <w:kern w:val="0"/>
                <w:sz w:val="24"/>
                <w:szCs w:val="24"/>
              </w:rPr>
              <w:t>整体</w:t>
            </w:r>
            <w:r w:rsidR="00287411" w:rsidRPr="00F21C6A">
              <w:rPr>
                <w:color w:val="000000"/>
                <w:kern w:val="0"/>
                <w:sz w:val="24"/>
                <w:szCs w:val="24"/>
              </w:rPr>
              <w:t>业绩</w:t>
            </w:r>
            <w:r w:rsidR="00D14BA5" w:rsidRPr="00F21C6A">
              <w:rPr>
                <w:rFonts w:hint="eastAsia"/>
                <w:color w:val="000000"/>
                <w:kern w:val="0"/>
                <w:sz w:val="24"/>
                <w:szCs w:val="24"/>
              </w:rPr>
              <w:t>；</w:t>
            </w:r>
            <w:r w:rsidR="00D14BA5">
              <w:rPr>
                <w:color w:val="000000"/>
                <w:kern w:val="0"/>
                <w:sz w:val="24"/>
                <w:szCs w:val="24"/>
              </w:rPr>
              <w:t>女装业务</w:t>
            </w:r>
            <w:r w:rsidR="00D14BA5">
              <w:rPr>
                <w:rFonts w:hint="eastAsia"/>
                <w:color w:val="000000"/>
                <w:kern w:val="0"/>
                <w:sz w:val="24"/>
                <w:szCs w:val="24"/>
              </w:rPr>
              <w:t>线下门店已</w:t>
            </w:r>
            <w:r w:rsidR="00D14BA5">
              <w:rPr>
                <w:color w:val="000000"/>
                <w:kern w:val="0"/>
                <w:sz w:val="24"/>
                <w:szCs w:val="24"/>
              </w:rPr>
              <w:t>全面恢复，</w:t>
            </w:r>
            <w:r w:rsidR="00B47B57">
              <w:rPr>
                <w:color w:val="000000"/>
                <w:kern w:val="0"/>
                <w:sz w:val="24"/>
                <w:szCs w:val="24"/>
              </w:rPr>
              <w:t>产品</w:t>
            </w:r>
            <w:r w:rsidR="00630B62">
              <w:rPr>
                <w:color w:val="000000"/>
                <w:kern w:val="0"/>
                <w:sz w:val="24"/>
                <w:szCs w:val="24"/>
              </w:rPr>
              <w:t>品类</w:t>
            </w:r>
            <w:r w:rsidR="00B47B57">
              <w:rPr>
                <w:color w:val="000000"/>
                <w:kern w:val="0"/>
                <w:sz w:val="24"/>
                <w:szCs w:val="24"/>
              </w:rPr>
              <w:t>持续调整和创新，</w:t>
            </w:r>
            <w:r w:rsidR="00630B62">
              <w:rPr>
                <w:color w:val="000000"/>
                <w:kern w:val="0"/>
                <w:sz w:val="24"/>
                <w:szCs w:val="24"/>
              </w:rPr>
              <w:t>品质和性价比不断提升，数字化</w:t>
            </w:r>
            <w:r w:rsidR="00843058">
              <w:rPr>
                <w:color w:val="000000"/>
                <w:kern w:val="0"/>
                <w:sz w:val="24"/>
                <w:szCs w:val="24"/>
              </w:rPr>
              <w:t>、大数据、智能化技术在日常</w:t>
            </w:r>
            <w:r w:rsidR="00630B62">
              <w:rPr>
                <w:color w:val="000000"/>
                <w:kern w:val="0"/>
                <w:sz w:val="24"/>
                <w:szCs w:val="24"/>
              </w:rPr>
              <w:t>经营</w:t>
            </w:r>
            <w:r w:rsidR="00843058">
              <w:rPr>
                <w:color w:val="000000"/>
                <w:kern w:val="0"/>
                <w:sz w:val="24"/>
                <w:szCs w:val="24"/>
              </w:rPr>
              <w:t>管理中的应用</w:t>
            </w:r>
            <w:r w:rsidR="00630B62">
              <w:rPr>
                <w:color w:val="000000"/>
                <w:kern w:val="0"/>
                <w:sz w:val="24"/>
                <w:szCs w:val="24"/>
              </w:rPr>
              <w:t>在日益增强，</w:t>
            </w:r>
            <w:r w:rsidR="00B47B57">
              <w:rPr>
                <w:color w:val="000000"/>
                <w:kern w:val="0"/>
                <w:sz w:val="24"/>
                <w:szCs w:val="24"/>
              </w:rPr>
              <w:t>并在努力打好今年的收官战。</w:t>
            </w:r>
            <w:r w:rsidR="00D14BA5">
              <w:rPr>
                <w:rFonts w:hint="eastAsia"/>
                <w:color w:val="000000"/>
                <w:kern w:val="0"/>
                <w:sz w:val="24"/>
                <w:szCs w:val="24"/>
              </w:rPr>
              <w:t>线上业务</w:t>
            </w:r>
            <w:r w:rsidR="00B47B57">
              <w:rPr>
                <w:rFonts w:hint="eastAsia"/>
                <w:color w:val="000000"/>
                <w:kern w:val="0"/>
                <w:sz w:val="24"/>
                <w:szCs w:val="24"/>
              </w:rPr>
              <w:t>较上一年同期同比增长，并</w:t>
            </w:r>
            <w:r w:rsidR="00B47B57">
              <w:rPr>
                <w:color w:val="000000"/>
                <w:kern w:val="0"/>
                <w:sz w:val="24"/>
                <w:szCs w:val="24"/>
              </w:rPr>
              <w:t>不断创新发展，预计今年的</w:t>
            </w:r>
            <w:r w:rsidR="00630B62">
              <w:rPr>
                <w:color w:val="000000"/>
                <w:kern w:val="0"/>
                <w:sz w:val="24"/>
                <w:szCs w:val="24"/>
              </w:rPr>
              <w:t>“</w:t>
            </w:r>
            <w:r w:rsidR="00B47B57">
              <w:rPr>
                <w:color w:val="000000"/>
                <w:kern w:val="0"/>
                <w:sz w:val="24"/>
                <w:szCs w:val="24"/>
              </w:rPr>
              <w:t>双</w:t>
            </w:r>
            <w:r w:rsidR="00277FA4">
              <w:rPr>
                <w:rFonts w:hint="eastAsia"/>
                <w:color w:val="000000"/>
                <w:kern w:val="0"/>
                <w:sz w:val="24"/>
                <w:szCs w:val="24"/>
              </w:rPr>
              <w:t>1</w:t>
            </w:r>
            <w:r w:rsidR="00277FA4">
              <w:rPr>
                <w:color w:val="000000"/>
                <w:kern w:val="0"/>
                <w:sz w:val="24"/>
                <w:szCs w:val="24"/>
              </w:rPr>
              <w:t>1</w:t>
            </w:r>
            <w:r w:rsidR="00630B62">
              <w:rPr>
                <w:color w:val="000000"/>
                <w:kern w:val="0"/>
                <w:sz w:val="24"/>
                <w:szCs w:val="24"/>
              </w:rPr>
              <w:t>”</w:t>
            </w:r>
            <w:r w:rsidR="00B47B57">
              <w:rPr>
                <w:color w:val="000000"/>
                <w:kern w:val="0"/>
                <w:sz w:val="24"/>
                <w:szCs w:val="24"/>
              </w:rPr>
              <w:t>有望取得较好的收获；</w:t>
            </w:r>
            <w:r w:rsidR="005F3AF8">
              <w:rPr>
                <w:rFonts w:hint="eastAsia"/>
                <w:color w:val="000000"/>
                <w:kern w:val="0"/>
                <w:sz w:val="24"/>
                <w:szCs w:val="24"/>
              </w:rPr>
              <w:t>童装</w:t>
            </w:r>
            <w:r w:rsidR="005F3AF8">
              <w:rPr>
                <w:color w:val="000000"/>
                <w:kern w:val="0"/>
                <w:sz w:val="24"/>
                <w:szCs w:val="24"/>
              </w:rPr>
              <w:t>业务也在同步推进线上</w:t>
            </w:r>
            <w:r w:rsidR="00630B62">
              <w:rPr>
                <w:color w:val="000000"/>
                <w:kern w:val="0"/>
                <w:sz w:val="24"/>
                <w:szCs w:val="24"/>
              </w:rPr>
              <w:t>线下</w:t>
            </w:r>
            <w:r w:rsidR="005F3AF8">
              <w:rPr>
                <w:color w:val="000000"/>
                <w:kern w:val="0"/>
                <w:sz w:val="24"/>
                <w:szCs w:val="24"/>
              </w:rPr>
              <w:t>销售和产品品类的</w:t>
            </w:r>
            <w:bookmarkStart w:id="0" w:name="_GoBack"/>
            <w:bookmarkEnd w:id="0"/>
            <w:r w:rsidR="005F3AF8">
              <w:rPr>
                <w:color w:val="000000"/>
                <w:kern w:val="0"/>
                <w:sz w:val="24"/>
                <w:szCs w:val="24"/>
              </w:rPr>
              <w:t>调整，</w:t>
            </w:r>
            <w:r w:rsidR="005F3AF8">
              <w:rPr>
                <w:rFonts w:hint="eastAsia"/>
                <w:color w:val="000000"/>
                <w:kern w:val="0"/>
                <w:sz w:val="24"/>
                <w:szCs w:val="24"/>
              </w:rPr>
              <w:t>各季度</w:t>
            </w:r>
            <w:r w:rsidR="005F3AF8">
              <w:rPr>
                <w:color w:val="000000"/>
                <w:kern w:val="0"/>
                <w:sz w:val="24"/>
                <w:szCs w:val="24"/>
              </w:rPr>
              <w:t>业绩改善明显。</w:t>
            </w:r>
          </w:p>
          <w:p w:rsidR="005F3AF8" w:rsidRPr="005F3AF8" w:rsidRDefault="005F3AF8" w:rsidP="00F21C6A">
            <w:pPr>
              <w:spacing w:line="360" w:lineRule="auto"/>
              <w:rPr>
                <w:color w:val="000000"/>
                <w:kern w:val="0"/>
                <w:sz w:val="24"/>
                <w:szCs w:val="24"/>
              </w:rPr>
            </w:pPr>
          </w:p>
          <w:p w:rsidR="00901FDC" w:rsidRDefault="00901FDC" w:rsidP="00901FDC">
            <w:pPr>
              <w:spacing w:line="360" w:lineRule="auto"/>
              <w:rPr>
                <w:color w:val="000000"/>
                <w:kern w:val="0"/>
                <w:sz w:val="24"/>
                <w:szCs w:val="24"/>
              </w:rPr>
            </w:pPr>
            <w:r>
              <w:rPr>
                <w:rFonts w:hint="eastAsia"/>
                <w:color w:val="000000"/>
                <w:kern w:val="0"/>
                <w:sz w:val="24"/>
                <w:szCs w:val="24"/>
              </w:rPr>
              <w:t>2</w:t>
            </w:r>
            <w:r>
              <w:rPr>
                <w:rFonts w:hint="eastAsia"/>
                <w:color w:val="000000"/>
                <w:kern w:val="0"/>
                <w:sz w:val="24"/>
                <w:szCs w:val="24"/>
              </w:rPr>
              <w:t>、</w:t>
            </w:r>
            <w:r>
              <w:rPr>
                <w:rFonts w:hint="eastAsia"/>
                <w:color w:val="000000"/>
                <w:kern w:val="0"/>
                <w:sz w:val="24"/>
                <w:szCs w:val="24"/>
              </w:rPr>
              <w:t>2020</w:t>
            </w:r>
            <w:r>
              <w:rPr>
                <w:rFonts w:hint="eastAsia"/>
                <w:color w:val="000000"/>
                <w:kern w:val="0"/>
                <w:sz w:val="24"/>
                <w:szCs w:val="24"/>
              </w:rPr>
              <w:t>年</w:t>
            </w:r>
            <w:r w:rsidR="00F819B9">
              <w:rPr>
                <w:rFonts w:hint="eastAsia"/>
                <w:color w:val="000000"/>
                <w:kern w:val="0"/>
                <w:sz w:val="24"/>
                <w:szCs w:val="24"/>
              </w:rPr>
              <w:t>度</w:t>
            </w:r>
            <w:r w:rsidR="00F819B9">
              <w:rPr>
                <w:color w:val="000000"/>
                <w:kern w:val="0"/>
                <w:sz w:val="24"/>
                <w:szCs w:val="24"/>
              </w:rPr>
              <w:t>，朗姿</w:t>
            </w:r>
            <w:r>
              <w:rPr>
                <w:rFonts w:hint="eastAsia"/>
                <w:color w:val="000000"/>
                <w:kern w:val="0"/>
                <w:sz w:val="24"/>
                <w:szCs w:val="24"/>
              </w:rPr>
              <w:t>医美</w:t>
            </w:r>
            <w:r w:rsidR="00BF1EC3">
              <w:rPr>
                <w:rFonts w:hint="eastAsia"/>
                <w:color w:val="000000"/>
                <w:kern w:val="0"/>
                <w:sz w:val="24"/>
                <w:szCs w:val="24"/>
              </w:rPr>
              <w:t>业绩增长</w:t>
            </w:r>
            <w:r w:rsidR="00BF1EC3">
              <w:rPr>
                <w:color w:val="000000"/>
                <w:kern w:val="0"/>
                <w:sz w:val="24"/>
                <w:szCs w:val="24"/>
              </w:rPr>
              <w:t>的驱动因素有哪些</w:t>
            </w:r>
            <w:r>
              <w:rPr>
                <w:rFonts w:hint="eastAsia"/>
                <w:color w:val="000000"/>
                <w:kern w:val="0"/>
                <w:sz w:val="24"/>
                <w:szCs w:val="24"/>
              </w:rPr>
              <w:t>？</w:t>
            </w:r>
          </w:p>
          <w:p w:rsidR="008B6EE0" w:rsidRDefault="00F21C6A" w:rsidP="008B6EE0">
            <w:pPr>
              <w:spacing w:line="360" w:lineRule="auto"/>
              <w:ind w:firstLineChars="200" w:firstLine="480"/>
              <w:rPr>
                <w:color w:val="000000"/>
                <w:kern w:val="0"/>
                <w:sz w:val="24"/>
                <w:szCs w:val="24"/>
              </w:rPr>
            </w:pPr>
            <w:r>
              <w:rPr>
                <w:rFonts w:hint="eastAsia"/>
                <w:color w:val="000000"/>
                <w:kern w:val="0"/>
                <w:sz w:val="24"/>
                <w:szCs w:val="24"/>
              </w:rPr>
              <w:t>回复</w:t>
            </w:r>
            <w:r w:rsidR="00901FDC">
              <w:rPr>
                <w:rFonts w:hint="eastAsia"/>
                <w:color w:val="000000"/>
                <w:kern w:val="0"/>
                <w:sz w:val="24"/>
                <w:szCs w:val="24"/>
              </w:rPr>
              <w:t>：</w:t>
            </w:r>
            <w:r w:rsidR="00FB42BE">
              <w:rPr>
                <w:rFonts w:hint="eastAsia"/>
                <w:color w:val="000000"/>
                <w:kern w:val="0"/>
                <w:sz w:val="24"/>
                <w:szCs w:val="24"/>
              </w:rPr>
              <w:t>首先</w:t>
            </w:r>
            <w:r w:rsidR="00FB42BE">
              <w:rPr>
                <w:color w:val="000000"/>
                <w:kern w:val="0"/>
                <w:sz w:val="24"/>
                <w:szCs w:val="24"/>
              </w:rPr>
              <w:t>，</w:t>
            </w:r>
            <w:r w:rsidR="00222B50">
              <w:rPr>
                <w:rFonts w:hint="eastAsia"/>
                <w:color w:val="000000"/>
                <w:kern w:val="0"/>
                <w:sz w:val="24"/>
                <w:szCs w:val="24"/>
              </w:rPr>
              <w:t>医美</w:t>
            </w:r>
            <w:r w:rsidR="0046192A">
              <w:rPr>
                <w:rFonts w:hint="eastAsia"/>
                <w:color w:val="000000"/>
                <w:kern w:val="0"/>
                <w:sz w:val="24"/>
                <w:szCs w:val="24"/>
              </w:rPr>
              <w:t>机构持续快速</w:t>
            </w:r>
            <w:r w:rsidR="00FB42BE">
              <w:rPr>
                <w:rFonts w:hint="eastAsia"/>
                <w:color w:val="000000"/>
                <w:kern w:val="0"/>
                <w:sz w:val="24"/>
                <w:szCs w:val="24"/>
              </w:rPr>
              <w:t>扩张</w:t>
            </w:r>
            <w:r w:rsidR="00E63F2F">
              <w:rPr>
                <w:rFonts w:hint="eastAsia"/>
                <w:color w:val="000000"/>
                <w:kern w:val="0"/>
                <w:sz w:val="24"/>
                <w:szCs w:val="24"/>
              </w:rPr>
              <w:t>的</w:t>
            </w:r>
            <w:r w:rsidR="00E63F2F">
              <w:rPr>
                <w:color w:val="000000"/>
                <w:kern w:val="0"/>
                <w:sz w:val="24"/>
                <w:szCs w:val="24"/>
              </w:rPr>
              <w:t>同时规模化效应</w:t>
            </w:r>
            <w:r w:rsidR="00E63F2F">
              <w:rPr>
                <w:rFonts w:hint="eastAsia"/>
                <w:color w:val="000000"/>
                <w:kern w:val="0"/>
                <w:sz w:val="24"/>
                <w:szCs w:val="24"/>
              </w:rPr>
              <w:t>逐步</w:t>
            </w:r>
            <w:r w:rsidR="00FB42BE">
              <w:rPr>
                <w:color w:val="000000"/>
                <w:kern w:val="0"/>
                <w:sz w:val="24"/>
                <w:szCs w:val="24"/>
              </w:rPr>
              <w:t>体现</w:t>
            </w:r>
            <w:r w:rsidR="0046192A">
              <w:rPr>
                <w:rFonts w:hint="eastAsia"/>
                <w:color w:val="000000"/>
                <w:kern w:val="0"/>
                <w:sz w:val="24"/>
                <w:szCs w:val="24"/>
              </w:rPr>
              <w:t>。截止三季末，公司现有三大医美品牌终端机构总数达</w:t>
            </w:r>
            <w:r w:rsidR="0046192A">
              <w:rPr>
                <w:rFonts w:hint="eastAsia"/>
                <w:color w:val="000000"/>
                <w:kern w:val="0"/>
                <w:sz w:val="24"/>
                <w:szCs w:val="24"/>
              </w:rPr>
              <w:t>1</w:t>
            </w:r>
            <w:r w:rsidR="00C053FF">
              <w:rPr>
                <w:color w:val="000000"/>
                <w:kern w:val="0"/>
                <w:sz w:val="24"/>
                <w:szCs w:val="24"/>
              </w:rPr>
              <w:t>8</w:t>
            </w:r>
            <w:r w:rsidR="0046192A">
              <w:rPr>
                <w:color w:val="000000"/>
                <w:kern w:val="0"/>
                <w:sz w:val="24"/>
                <w:szCs w:val="24"/>
              </w:rPr>
              <w:t>家，其中医美医院</w:t>
            </w:r>
            <w:r w:rsidR="00C053FF">
              <w:rPr>
                <w:color w:val="000000"/>
                <w:kern w:val="0"/>
                <w:sz w:val="24"/>
                <w:szCs w:val="24"/>
              </w:rPr>
              <w:t>5</w:t>
            </w:r>
            <w:r w:rsidR="0046192A">
              <w:rPr>
                <w:color w:val="000000"/>
                <w:kern w:val="0"/>
                <w:sz w:val="24"/>
                <w:szCs w:val="24"/>
              </w:rPr>
              <w:t>家，成都</w:t>
            </w:r>
            <w:r w:rsidR="00C053FF">
              <w:rPr>
                <w:rFonts w:hint="eastAsia"/>
                <w:color w:val="000000"/>
                <w:kern w:val="0"/>
                <w:sz w:val="24"/>
                <w:szCs w:val="24"/>
              </w:rPr>
              <w:t>3</w:t>
            </w:r>
            <w:r w:rsidR="00C053FF">
              <w:rPr>
                <w:rFonts w:hint="eastAsia"/>
                <w:color w:val="000000"/>
                <w:kern w:val="0"/>
                <w:sz w:val="24"/>
                <w:szCs w:val="24"/>
              </w:rPr>
              <w:t>家</w:t>
            </w:r>
            <w:r w:rsidR="0046192A">
              <w:rPr>
                <w:color w:val="000000"/>
                <w:kern w:val="0"/>
                <w:sz w:val="24"/>
                <w:szCs w:val="24"/>
              </w:rPr>
              <w:t>和西安</w:t>
            </w:r>
            <w:r w:rsidR="00C053FF">
              <w:rPr>
                <w:rFonts w:hint="eastAsia"/>
                <w:color w:val="000000"/>
                <w:kern w:val="0"/>
                <w:sz w:val="24"/>
                <w:szCs w:val="24"/>
              </w:rPr>
              <w:t>2</w:t>
            </w:r>
            <w:r w:rsidR="00C053FF">
              <w:rPr>
                <w:rFonts w:hint="eastAsia"/>
                <w:color w:val="000000"/>
                <w:kern w:val="0"/>
                <w:sz w:val="24"/>
                <w:szCs w:val="24"/>
              </w:rPr>
              <w:t>家</w:t>
            </w:r>
            <w:r w:rsidR="0046192A">
              <w:rPr>
                <w:color w:val="000000"/>
                <w:kern w:val="0"/>
                <w:sz w:val="24"/>
                <w:szCs w:val="24"/>
              </w:rPr>
              <w:t>，诊所和门诊部</w:t>
            </w:r>
            <w:r w:rsidR="0046192A">
              <w:rPr>
                <w:rFonts w:hint="eastAsia"/>
                <w:color w:val="000000"/>
                <w:kern w:val="0"/>
                <w:sz w:val="24"/>
                <w:szCs w:val="24"/>
              </w:rPr>
              <w:t>1</w:t>
            </w:r>
            <w:r w:rsidR="00C053FF">
              <w:rPr>
                <w:color w:val="000000"/>
                <w:kern w:val="0"/>
                <w:sz w:val="24"/>
                <w:szCs w:val="24"/>
              </w:rPr>
              <w:t>3</w:t>
            </w:r>
            <w:r w:rsidR="0046192A">
              <w:rPr>
                <w:color w:val="000000"/>
                <w:kern w:val="0"/>
                <w:sz w:val="24"/>
                <w:szCs w:val="24"/>
              </w:rPr>
              <w:t>家，主要分布于成都、西安、深圳等</w:t>
            </w:r>
            <w:r w:rsidR="0046192A">
              <w:rPr>
                <w:rFonts w:hint="eastAsia"/>
                <w:color w:val="000000"/>
                <w:kern w:val="0"/>
                <w:sz w:val="24"/>
                <w:szCs w:val="24"/>
              </w:rPr>
              <w:t>6</w:t>
            </w:r>
            <w:r w:rsidR="0046192A">
              <w:rPr>
                <w:rFonts w:hint="eastAsia"/>
                <w:color w:val="000000"/>
                <w:kern w:val="0"/>
                <w:sz w:val="24"/>
                <w:szCs w:val="24"/>
              </w:rPr>
              <w:t>个一线和二线城市</w:t>
            </w:r>
            <w:r w:rsidR="00FB42BE">
              <w:rPr>
                <w:rFonts w:hint="eastAsia"/>
                <w:color w:val="000000"/>
                <w:kern w:val="0"/>
                <w:sz w:val="24"/>
                <w:szCs w:val="24"/>
              </w:rPr>
              <w:t>，</w:t>
            </w:r>
            <w:r w:rsidR="00FB42BE">
              <w:rPr>
                <w:color w:val="000000"/>
                <w:kern w:val="0"/>
                <w:sz w:val="24"/>
                <w:szCs w:val="24"/>
              </w:rPr>
              <w:t>新设</w:t>
            </w:r>
            <w:r w:rsidR="00FB42BE">
              <w:rPr>
                <w:rFonts w:hint="eastAsia"/>
                <w:color w:val="000000"/>
                <w:kern w:val="0"/>
                <w:sz w:val="24"/>
                <w:szCs w:val="24"/>
              </w:rPr>
              <w:t>成都高新</w:t>
            </w:r>
            <w:r w:rsidR="00FB42BE">
              <w:rPr>
                <w:color w:val="000000"/>
                <w:kern w:val="0"/>
                <w:sz w:val="24"/>
                <w:szCs w:val="24"/>
              </w:rPr>
              <w:t>米兰柏羽</w:t>
            </w:r>
            <w:r w:rsidR="00FB42BE">
              <w:rPr>
                <w:rFonts w:hint="eastAsia"/>
                <w:color w:val="000000"/>
                <w:kern w:val="0"/>
                <w:sz w:val="24"/>
                <w:szCs w:val="24"/>
              </w:rPr>
              <w:t>医学美容医院有限公司</w:t>
            </w:r>
            <w:r w:rsidR="00FB42BE">
              <w:rPr>
                <w:color w:val="000000"/>
                <w:kern w:val="0"/>
                <w:sz w:val="24"/>
                <w:szCs w:val="24"/>
              </w:rPr>
              <w:t>计划年内正式运行</w:t>
            </w:r>
            <w:r w:rsidR="0046192A">
              <w:rPr>
                <w:color w:val="000000"/>
                <w:kern w:val="0"/>
                <w:sz w:val="24"/>
                <w:szCs w:val="24"/>
              </w:rPr>
              <w:t>。</w:t>
            </w:r>
            <w:r w:rsidR="008B6EE0">
              <w:rPr>
                <w:rFonts w:hint="eastAsia"/>
                <w:color w:val="000000"/>
                <w:kern w:val="0"/>
                <w:sz w:val="24"/>
                <w:szCs w:val="24"/>
              </w:rPr>
              <w:t>公司</w:t>
            </w:r>
            <w:r w:rsidR="008B6EE0">
              <w:rPr>
                <w:color w:val="000000"/>
                <w:kern w:val="0"/>
                <w:sz w:val="24"/>
                <w:szCs w:val="24"/>
              </w:rPr>
              <w:t>医美</w:t>
            </w:r>
            <w:r w:rsidR="008B6EE0">
              <w:rPr>
                <w:rFonts w:hint="eastAsia"/>
                <w:color w:val="000000"/>
                <w:kern w:val="0"/>
                <w:sz w:val="24"/>
                <w:szCs w:val="24"/>
              </w:rPr>
              <w:t>机构</w:t>
            </w:r>
            <w:r w:rsidR="008B6EE0">
              <w:rPr>
                <w:color w:val="000000"/>
                <w:kern w:val="0"/>
                <w:sz w:val="24"/>
                <w:szCs w:val="24"/>
              </w:rPr>
              <w:t>稳步推进外延式增长，</w:t>
            </w:r>
            <w:r w:rsidR="008B6EE0">
              <w:rPr>
                <w:rFonts w:hint="eastAsia"/>
                <w:color w:val="000000"/>
                <w:kern w:val="0"/>
                <w:sz w:val="24"/>
                <w:szCs w:val="24"/>
              </w:rPr>
              <w:t>随着</w:t>
            </w:r>
            <w:r w:rsidR="008B6EE0">
              <w:rPr>
                <w:color w:val="000000"/>
                <w:kern w:val="0"/>
                <w:sz w:val="24"/>
                <w:szCs w:val="24"/>
              </w:rPr>
              <w:t>新设机构的不断增加，医美板块的</w:t>
            </w:r>
            <w:r w:rsidR="008B6EE0">
              <w:rPr>
                <w:rFonts w:hint="eastAsia"/>
                <w:color w:val="000000"/>
                <w:kern w:val="0"/>
                <w:sz w:val="24"/>
                <w:szCs w:val="24"/>
              </w:rPr>
              <w:t>规模化</w:t>
            </w:r>
            <w:r w:rsidR="008B6EE0">
              <w:rPr>
                <w:color w:val="000000"/>
                <w:kern w:val="0"/>
                <w:sz w:val="24"/>
                <w:szCs w:val="24"/>
              </w:rPr>
              <w:t>效应逐步</w:t>
            </w:r>
            <w:r w:rsidR="008B6EE0">
              <w:rPr>
                <w:rFonts w:hint="eastAsia"/>
                <w:color w:val="000000"/>
                <w:kern w:val="0"/>
                <w:sz w:val="24"/>
                <w:szCs w:val="24"/>
              </w:rPr>
              <w:t>凸显</w:t>
            </w:r>
            <w:r w:rsidR="008B6EE0">
              <w:rPr>
                <w:color w:val="000000"/>
                <w:kern w:val="0"/>
                <w:sz w:val="24"/>
                <w:szCs w:val="24"/>
              </w:rPr>
              <w:t>。</w:t>
            </w:r>
          </w:p>
          <w:p w:rsidR="00E654B4" w:rsidRDefault="00FB42BE" w:rsidP="00D14188">
            <w:pPr>
              <w:spacing w:line="360" w:lineRule="auto"/>
              <w:ind w:firstLineChars="200" w:firstLine="480"/>
              <w:rPr>
                <w:color w:val="000000"/>
                <w:kern w:val="0"/>
                <w:sz w:val="24"/>
                <w:szCs w:val="24"/>
              </w:rPr>
            </w:pPr>
            <w:r>
              <w:rPr>
                <w:rFonts w:hint="eastAsia"/>
                <w:color w:val="000000"/>
                <w:kern w:val="0"/>
                <w:sz w:val="24"/>
                <w:szCs w:val="24"/>
              </w:rPr>
              <w:t>其次</w:t>
            </w:r>
            <w:r w:rsidR="00E654B4">
              <w:rPr>
                <w:rFonts w:hint="eastAsia"/>
                <w:color w:val="000000"/>
                <w:kern w:val="0"/>
                <w:sz w:val="24"/>
                <w:szCs w:val="24"/>
              </w:rPr>
              <w:t>，</w:t>
            </w:r>
            <w:r>
              <w:rPr>
                <w:rFonts w:hint="eastAsia"/>
                <w:color w:val="000000"/>
                <w:kern w:val="0"/>
                <w:sz w:val="24"/>
                <w:szCs w:val="24"/>
              </w:rPr>
              <w:t>医美服务</w:t>
            </w:r>
            <w:r>
              <w:rPr>
                <w:color w:val="000000"/>
                <w:kern w:val="0"/>
                <w:sz w:val="24"/>
                <w:szCs w:val="24"/>
              </w:rPr>
              <w:t>的</w:t>
            </w:r>
            <w:r>
              <w:rPr>
                <w:rFonts w:hint="eastAsia"/>
                <w:color w:val="000000"/>
                <w:kern w:val="0"/>
                <w:sz w:val="24"/>
                <w:szCs w:val="24"/>
              </w:rPr>
              <w:t>不断创新</w:t>
            </w:r>
            <w:r>
              <w:rPr>
                <w:color w:val="000000"/>
                <w:kern w:val="0"/>
                <w:sz w:val="24"/>
                <w:szCs w:val="24"/>
              </w:rPr>
              <w:t>和品质保证</w:t>
            </w:r>
            <w:r>
              <w:rPr>
                <w:rFonts w:hint="eastAsia"/>
                <w:color w:val="000000"/>
                <w:kern w:val="0"/>
                <w:sz w:val="24"/>
                <w:szCs w:val="24"/>
              </w:rPr>
              <w:t>带动</w:t>
            </w:r>
            <w:r>
              <w:rPr>
                <w:color w:val="000000"/>
                <w:kern w:val="0"/>
                <w:sz w:val="24"/>
                <w:szCs w:val="24"/>
              </w:rPr>
              <w:t>业务</w:t>
            </w:r>
            <w:r w:rsidR="00E63F2F">
              <w:rPr>
                <w:rFonts w:hint="eastAsia"/>
                <w:color w:val="000000"/>
                <w:kern w:val="0"/>
                <w:sz w:val="24"/>
                <w:szCs w:val="24"/>
              </w:rPr>
              <w:t>增长</w:t>
            </w:r>
            <w:r>
              <w:rPr>
                <w:rFonts w:hint="eastAsia"/>
                <w:color w:val="000000"/>
                <w:kern w:val="0"/>
                <w:sz w:val="24"/>
                <w:szCs w:val="24"/>
              </w:rPr>
              <w:t>。</w:t>
            </w:r>
            <w:r w:rsidR="00435A2A">
              <w:rPr>
                <w:rFonts w:hint="eastAsia"/>
                <w:color w:val="000000"/>
                <w:kern w:val="0"/>
                <w:sz w:val="24"/>
                <w:szCs w:val="24"/>
              </w:rPr>
              <w:t>公司</w:t>
            </w:r>
            <w:r w:rsidR="00435A2A">
              <w:rPr>
                <w:color w:val="000000"/>
                <w:kern w:val="0"/>
                <w:sz w:val="24"/>
                <w:szCs w:val="24"/>
              </w:rPr>
              <w:t>引进了先进的</w:t>
            </w:r>
            <w:r w:rsidR="0046192A">
              <w:rPr>
                <w:color w:val="000000"/>
                <w:kern w:val="0"/>
                <w:sz w:val="24"/>
                <w:szCs w:val="24"/>
              </w:rPr>
              <w:t>医美</w:t>
            </w:r>
            <w:r w:rsidR="00435A2A">
              <w:rPr>
                <w:color w:val="000000"/>
                <w:kern w:val="0"/>
                <w:sz w:val="24"/>
                <w:szCs w:val="24"/>
              </w:rPr>
              <w:t>设备，</w:t>
            </w:r>
            <w:r w:rsidR="0046192A">
              <w:rPr>
                <w:color w:val="000000"/>
                <w:kern w:val="0"/>
                <w:sz w:val="24"/>
                <w:szCs w:val="24"/>
              </w:rPr>
              <w:t>对</w:t>
            </w:r>
            <w:r w:rsidR="00435A2A">
              <w:rPr>
                <w:color w:val="000000"/>
                <w:kern w:val="0"/>
                <w:sz w:val="24"/>
                <w:szCs w:val="24"/>
              </w:rPr>
              <w:t>医美项目</w:t>
            </w:r>
            <w:r w:rsidR="00435A2A">
              <w:rPr>
                <w:rFonts w:hint="eastAsia"/>
                <w:color w:val="000000"/>
                <w:kern w:val="0"/>
                <w:sz w:val="24"/>
                <w:szCs w:val="24"/>
              </w:rPr>
              <w:t>升级</w:t>
            </w:r>
            <w:r w:rsidR="00435A2A">
              <w:rPr>
                <w:color w:val="000000"/>
                <w:kern w:val="0"/>
                <w:sz w:val="24"/>
                <w:szCs w:val="24"/>
              </w:rPr>
              <w:t>创新，</w:t>
            </w:r>
            <w:r w:rsidR="00D14188">
              <w:rPr>
                <w:rFonts w:hint="eastAsia"/>
                <w:color w:val="000000"/>
                <w:kern w:val="0"/>
                <w:sz w:val="24"/>
                <w:szCs w:val="24"/>
              </w:rPr>
              <w:t>不断</w:t>
            </w:r>
            <w:r w:rsidR="00D14188">
              <w:rPr>
                <w:color w:val="000000"/>
                <w:kern w:val="0"/>
                <w:sz w:val="24"/>
                <w:szCs w:val="24"/>
              </w:rPr>
              <w:t>丰富</w:t>
            </w:r>
            <w:r w:rsidR="0046192A">
              <w:rPr>
                <w:color w:val="000000"/>
                <w:kern w:val="0"/>
                <w:sz w:val="24"/>
                <w:szCs w:val="24"/>
              </w:rPr>
              <w:t>产品</w:t>
            </w:r>
            <w:r w:rsidR="00E654B4">
              <w:rPr>
                <w:rFonts w:hint="eastAsia"/>
                <w:color w:val="000000"/>
                <w:kern w:val="0"/>
                <w:sz w:val="24"/>
                <w:szCs w:val="24"/>
              </w:rPr>
              <w:t>以满足</w:t>
            </w:r>
            <w:r w:rsidR="00435A2A">
              <w:rPr>
                <w:color w:val="000000"/>
                <w:kern w:val="0"/>
                <w:sz w:val="24"/>
                <w:szCs w:val="24"/>
              </w:rPr>
              <w:t>客户</w:t>
            </w:r>
            <w:r w:rsidR="00435A2A">
              <w:rPr>
                <w:rFonts w:hint="eastAsia"/>
                <w:color w:val="000000"/>
                <w:kern w:val="0"/>
                <w:sz w:val="24"/>
                <w:szCs w:val="24"/>
              </w:rPr>
              <w:t>需求</w:t>
            </w:r>
            <w:r w:rsidR="0046192A">
              <w:rPr>
                <w:color w:val="000000"/>
                <w:kern w:val="0"/>
                <w:sz w:val="24"/>
                <w:szCs w:val="24"/>
              </w:rPr>
              <w:t>。</w:t>
            </w:r>
            <w:r w:rsidR="0000379C">
              <w:rPr>
                <w:color w:val="000000"/>
                <w:kern w:val="0"/>
                <w:sz w:val="24"/>
                <w:szCs w:val="24"/>
              </w:rPr>
              <w:t>同时公司</w:t>
            </w:r>
            <w:r w:rsidR="0000379C" w:rsidRPr="0000379C">
              <w:rPr>
                <w:rFonts w:hint="eastAsia"/>
                <w:color w:val="000000"/>
                <w:kern w:val="0"/>
                <w:sz w:val="24"/>
                <w:szCs w:val="24"/>
              </w:rPr>
              <w:t>重视客户</w:t>
            </w:r>
            <w:r w:rsidR="0000379C">
              <w:rPr>
                <w:rFonts w:hint="eastAsia"/>
                <w:color w:val="000000"/>
                <w:kern w:val="0"/>
                <w:sz w:val="24"/>
                <w:szCs w:val="24"/>
              </w:rPr>
              <w:t>体验</w:t>
            </w:r>
            <w:r w:rsidR="0000379C" w:rsidRPr="0000379C">
              <w:rPr>
                <w:rFonts w:hint="eastAsia"/>
                <w:color w:val="000000"/>
                <w:kern w:val="0"/>
                <w:sz w:val="24"/>
                <w:szCs w:val="24"/>
              </w:rPr>
              <w:t>，持续提高顾客满意度，带动老客持续返院消费</w:t>
            </w:r>
            <w:r w:rsidR="0046192A">
              <w:rPr>
                <w:color w:val="000000"/>
                <w:kern w:val="0"/>
                <w:sz w:val="24"/>
                <w:szCs w:val="24"/>
              </w:rPr>
              <w:t>。公司医美业务</w:t>
            </w:r>
            <w:r w:rsidR="003B058A">
              <w:rPr>
                <w:color w:val="000000"/>
                <w:kern w:val="0"/>
                <w:sz w:val="24"/>
                <w:szCs w:val="24"/>
              </w:rPr>
              <w:t>运营</w:t>
            </w:r>
            <w:r w:rsidR="0046192A">
              <w:rPr>
                <w:color w:val="000000"/>
                <w:kern w:val="0"/>
                <w:sz w:val="24"/>
                <w:szCs w:val="24"/>
              </w:rPr>
              <w:t>注重</w:t>
            </w:r>
            <w:r w:rsidR="003B058A">
              <w:rPr>
                <w:color w:val="000000"/>
                <w:kern w:val="0"/>
                <w:sz w:val="24"/>
                <w:szCs w:val="24"/>
              </w:rPr>
              <w:t>医美</w:t>
            </w:r>
            <w:r w:rsidR="0046192A">
              <w:rPr>
                <w:color w:val="000000"/>
                <w:kern w:val="0"/>
                <w:sz w:val="24"/>
                <w:szCs w:val="24"/>
              </w:rPr>
              <w:t>品质和</w:t>
            </w:r>
            <w:r w:rsidR="003B058A">
              <w:rPr>
                <w:color w:val="000000"/>
                <w:kern w:val="0"/>
                <w:sz w:val="24"/>
                <w:szCs w:val="24"/>
              </w:rPr>
              <w:t>品牌</w:t>
            </w:r>
            <w:r w:rsidR="0046192A">
              <w:rPr>
                <w:color w:val="000000"/>
                <w:kern w:val="0"/>
                <w:sz w:val="24"/>
                <w:szCs w:val="24"/>
              </w:rPr>
              <w:t>形象</w:t>
            </w:r>
            <w:r w:rsidR="003B058A">
              <w:rPr>
                <w:color w:val="000000"/>
                <w:kern w:val="0"/>
                <w:sz w:val="24"/>
                <w:szCs w:val="24"/>
              </w:rPr>
              <w:t>，</w:t>
            </w:r>
            <w:r w:rsidR="0000379C">
              <w:rPr>
                <w:rFonts w:hint="eastAsia"/>
                <w:color w:val="000000"/>
                <w:kern w:val="0"/>
                <w:sz w:val="24"/>
                <w:szCs w:val="24"/>
              </w:rPr>
              <w:t>坚持</w:t>
            </w:r>
            <w:r w:rsidR="003B058A">
              <w:rPr>
                <w:rFonts w:hint="eastAsia"/>
                <w:color w:val="000000"/>
                <w:kern w:val="0"/>
                <w:sz w:val="24"/>
                <w:szCs w:val="24"/>
              </w:rPr>
              <w:t>规范化</w:t>
            </w:r>
            <w:r w:rsidR="003B058A">
              <w:rPr>
                <w:color w:val="000000"/>
                <w:kern w:val="0"/>
                <w:sz w:val="24"/>
                <w:szCs w:val="24"/>
              </w:rPr>
              <w:t>、标准化、品质化</w:t>
            </w:r>
            <w:r w:rsidR="003B058A">
              <w:rPr>
                <w:rFonts w:hint="eastAsia"/>
                <w:color w:val="000000"/>
                <w:kern w:val="0"/>
                <w:sz w:val="24"/>
                <w:szCs w:val="24"/>
              </w:rPr>
              <w:t>运营</w:t>
            </w:r>
            <w:r w:rsidR="003B058A">
              <w:rPr>
                <w:color w:val="000000"/>
                <w:kern w:val="0"/>
                <w:sz w:val="24"/>
                <w:szCs w:val="24"/>
              </w:rPr>
              <w:t>，</w:t>
            </w:r>
            <w:r w:rsidR="008D5E46">
              <w:rPr>
                <w:color w:val="000000"/>
                <w:kern w:val="0"/>
                <w:sz w:val="24"/>
                <w:szCs w:val="24"/>
              </w:rPr>
              <w:t>满足</w:t>
            </w:r>
            <w:r w:rsidR="003B058A">
              <w:rPr>
                <w:rFonts w:hint="eastAsia"/>
                <w:color w:val="000000"/>
                <w:kern w:val="0"/>
                <w:sz w:val="24"/>
                <w:szCs w:val="24"/>
              </w:rPr>
              <w:t>顾客</w:t>
            </w:r>
            <w:r w:rsidR="00D14188">
              <w:rPr>
                <w:rFonts w:hint="eastAsia"/>
                <w:color w:val="000000"/>
                <w:kern w:val="0"/>
                <w:sz w:val="24"/>
                <w:szCs w:val="24"/>
              </w:rPr>
              <w:t>追求</w:t>
            </w:r>
            <w:r w:rsidR="00D14188">
              <w:rPr>
                <w:color w:val="000000"/>
                <w:kern w:val="0"/>
                <w:sz w:val="24"/>
                <w:szCs w:val="24"/>
              </w:rPr>
              <w:t>医美品质的</w:t>
            </w:r>
            <w:r w:rsidR="003B058A">
              <w:rPr>
                <w:rFonts w:hint="eastAsia"/>
                <w:color w:val="000000"/>
                <w:kern w:val="0"/>
                <w:sz w:val="24"/>
                <w:szCs w:val="24"/>
              </w:rPr>
              <w:t>首选</w:t>
            </w:r>
            <w:r w:rsidR="003B058A">
              <w:rPr>
                <w:color w:val="000000"/>
                <w:kern w:val="0"/>
                <w:sz w:val="24"/>
                <w:szCs w:val="24"/>
              </w:rPr>
              <w:t>目标</w:t>
            </w:r>
            <w:r w:rsidR="008D5E46">
              <w:rPr>
                <w:color w:val="000000"/>
                <w:kern w:val="0"/>
                <w:sz w:val="24"/>
                <w:szCs w:val="24"/>
              </w:rPr>
              <w:t>。</w:t>
            </w:r>
          </w:p>
          <w:p w:rsidR="00F819B9" w:rsidRDefault="00FB42BE" w:rsidP="00D14188">
            <w:pPr>
              <w:spacing w:line="360" w:lineRule="auto"/>
              <w:ind w:firstLineChars="200" w:firstLine="480"/>
              <w:rPr>
                <w:color w:val="000000"/>
                <w:kern w:val="0"/>
                <w:sz w:val="24"/>
                <w:szCs w:val="24"/>
              </w:rPr>
            </w:pPr>
            <w:r>
              <w:rPr>
                <w:rFonts w:hint="eastAsia"/>
                <w:color w:val="000000"/>
                <w:kern w:val="0"/>
                <w:sz w:val="24"/>
                <w:szCs w:val="24"/>
              </w:rPr>
              <w:t>再</w:t>
            </w:r>
            <w:r w:rsidR="008D5E46">
              <w:rPr>
                <w:color w:val="000000"/>
                <w:kern w:val="0"/>
                <w:sz w:val="24"/>
                <w:szCs w:val="24"/>
              </w:rPr>
              <w:t>次，</w:t>
            </w:r>
            <w:r w:rsidR="003B058A">
              <w:rPr>
                <w:rFonts w:hint="eastAsia"/>
                <w:color w:val="000000"/>
                <w:kern w:val="0"/>
                <w:sz w:val="24"/>
                <w:szCs w:val="24"/>
              </w:rPr>
              <w:t>朗姿旗下</w:t>
            </w:r>
            <w:r w:rsidR="003B058A">
              <w:rPr>
                <w:color w:val="000000"/>
                <w:kern w:val="0"/>
                <w:sz w:val="24"/>
                <w:szCs w:val="24"/>
              </w:rPr>
              <w:t>医美品牌</w:t>
            </w:r>
            <w:r w:rsidR="003B058A" w:rsidRPr="003B058A">
              <w:rPr>
                <w:rFonts w:hint="eastAsia"/>
                <w:color w:val="000000"/>
                <w:kern w:val="0"/>
                <w:sz w:val="24"/>
                <w:szCs w:val="24"/>
              </w:rPr>
              <w:t>连锁管理</w:t>
            </w:r>
            <w:r w:rsidR="003B058A">
              <w:rPr>
                <w:rFonts w:hint="eastAsia"/>
                <w:color w:val="000000"/>
                <w:kern w:val="0"/>
                <w:sz w:val="24"/>
                <w:szCs w:val="24"/>
              </w:rPr>
              <w:t>能力</w:t>
            </w:r>
            <w:r w:rsidR="008D5E46">
              <w:rPr>
                <w:rFonts w:hint="eastAsia"/>
                <w:color w:val="000000"/>
                <w:kern w:val="0"/>
                <w:sz w:val="24"/>
                <w:szCs w:val="24"/>
              </w:rPr>
              <w:t>不断</w:t>
            </w:r>
            <w:r w:rsidR="008D5E46">
              <w:rPr>
                <w:color w:val="000000"/>
                <w:kern w:val="0"/>
                <w:sz w:val="24"/>
                <w:szCs w:val="24"/>
              </w:rPr>
              <w:t>提</w:t>
            </w:r>
            <w:r w:rsidR="003B058A">
              <w:rPr>
                <w:rFonts w:hint="eastAsia"/>
                <w:color w:val="000000"/>
                <w:kern w:val="0"/>
                <w:sz w:val="24"/>
                <w:szCs w:val="24"/>
              </w:rPr>
              <w:t>高</w:t>
            </w:r>
            <w:r w:rsidR="003B058A" w:rsidRPr="003B058A">
              <w:rPr>
                <w:rFonts w:hint="eastAsia"/>
                <w:color w:val="000000"/>
                <w:kern w:val="0"/>
                <w:sz w:val="24"/>
                <w:szCs w:val="24"/>
              </w:rPr>
              <w:t>，</w:t>
            </w:r>
            <w:r w:rsidR="00D14188">
              <w:rPr>
                <w:rFonts w:hint="eastAsia"/>
                <w:color w:val="000000"/>
                <w:kern w:val="0"/>
                <w:sz w:val="24"/>
                <w:szCs w:val="24"/>
              </w:rPr>
              <w:t>并且能够将</w:t>
            </w:r>
            <w:r w:rsidR="008D5E46">
              <w:rPr>
                <w:rFonts w:hint="eastAsia"/>
                <w:color w:val="000000"/>
                <w:kern w:val="0"/>
                <w:sz w:val="24"/>
                <w:szCs w:val="24"/>
              </w:rPr>
              <w:t>其</w:t>
            </w:r>
            <w:r w:rsidR="003B058A" w:rsidRPr="003B058A">
              <w:rPr>
                <w:rFonts w:hint="eastAsia"/>
                <w:color w:val="000000"/>
                <w:kern w:val="0"/>
                <w:sz w:val="24"/>
                <w:szCs w:val="24"/>
              </w:rPr>
              <w:t>运营能力</w:t>
            </w:r>
            <w:r w:rsidR="00D14188">
              <w:rPr>
                <w:rFonts w:hint="eastAsia"/>
                <w:color w:val="000000"/>
                <w:kern w:val="0"/>
                <w:sz w:val="24"/>
                <w:szCs w:val="24"/>
              </w:rPr>
              <w:t>对</w:t>
            </w:r>
            <w:r w:rsidR="008D5E46">
              <w:rPr>
                <w:rFonts w:hint="eastAsia"/>
                <w:color w:val="000000"/>
                <w:kern w:val="0"/>
                <w:sz w:val="24"/>
                <w:szCs w:val="24"/>
              </w:rPr>
              <w:t>下</w:t>
            </w:r>
            <w:r w:rsidR="00952F7D">
              <w:rPr>
                <w:rFonts w:hint="eastAsia"/>
                <w:color w:val="000000"/>
                <w:kern w:val="0"/>
                <w:sz w:val="24"/>
                <w:szCs w:val="24"/>
              </w:rPr>
              <w:t>设</w:t>
            </w:r>
            <w:r w:rsidR="00D14188">
              <w:rPr>
                <w:color w:val="000000"/>
                <w:kern w:val="0"/>
                <w:sz w:val="24"/>
                <w:szCs w:val="24"/>
              </w:rPr>
              <w:t>医美机构进行</w:t>
            </w:r>
            <w:r w:rsidR="008D5E46">
              <w:rPr>
                <w:color w:val="000000"/>
                <w:kern w:val="0"/>
                <w:sz w:val="24"/>
                <w:szCs w:val="24"/>
              </w:rPr>
              <w:t>有效</w:t>
            </w:r>
            <w:r w:rsidR="003B058A" w:rsidRPr="003B058A">
              <w:rPr>
                <w:rFonts w:hint="eastAsia"/>
                <w:color w:val="000000"/>
                <w:kern w:val="0"/>
                <w:sz w:val="24"/>
                <w:szCs w:val="24"/>
              </w:rPr>
              <w:t>赋能，提升</w:t>
            </w:r>
            <w:r w:rsidR="008D5E46">
              <w:rPr>
                <w:rFonts w:hint="eastAsia"/>
                <w:color w:val="000000"/>
                <w:kern w:val="0"/>
                <w:sz w:val="24"/>
                <w:szCs w:val="24"/>
              </w:rPr>
              <w:t>朗姿医美</w:t>
            </w:r>
            <w:r w:rsidR="003B058A" w:rsidRPr="003B058A">
              <w:rPr>
                <w:rFonts w:hint="eastAsia"/>
                <w:color w:val="000000"/>
                <w:kern w:val="0"/>
                <w:sz w:val="24"/>
                <w:szCs w:val="24"/>
              </w:rPr>
              <w:t>整体营销</w:t>
            </w:r>
            <w:r w:rsidR="00D14188">
              <w:rPr>
                <w:rFonts w:hint="eastAsia"/>
                <w:color w:val="000000"/>
                <w:kern w:val="0"/>
                <w:sz w:val="24"/>
                <w:szCs w:val="24"/>
              </w:rPr>
              <w:t>、</w:t>
            </w:r>
            <w:r w:rsidR="003B058A" w:rsidRPr="003B058A">
              <w:rPr>
                <w:rFonts w:hint="eastAsia"/>
                <w:color w:val="000000"/>
                <w:kern w:val="0"/>
                <w:sz w:val="24"/>
                <w:szCs w:val="24"/>
              </w:rPr>
              <w:t>运营能力，带动业绩</w:t>
            </w:r>
            <w:r w:rsidR="008D5E46">
              <w:rPr>
                <w:color w:val="000000"/>
                <w:kern w:val="0"/>
                <w:sz w:val="24"/>
                <w:szCs w:val="24"/>
              </w:rPr>
              <w:t>上升。</w:t>
            </w:r>
          </w:p>
          <w:p w:rsidR="0078002A" w:rsidRDefault="009D7A6B" w:rsidP="00F21C6A">
            <w:pPr>
              <w:spacing w:line="360" w:lineRule="auto"/>
              <w:ind w:firstLineChars="200" w:firstLine="480"/>
              <w:rPr>
                <w:color w:val="000000"/>
                <w:kern w:val="0"/>
                <w:sz w:val="24"/>
                <w:szCs w:val="24"/>
              </w:rPr>
            </w:pPr>
            <w:r>
              <w:rPr>
                <w:rFonts w:hint="eastAsia"/>
                <w:color w:val="000000"/>
                <w:kern w:val="0"/>
                <w:sz w:val="24"/>
                <w:szCs w:val="24"/>
              </w:rPr>
              <w:t>随着我国</w:t>
            </w:r>
            <w:r w:rsidRPr="009D7A6B">
              <w:rPr>
                <w:rFonts w:hint="eastAsia"/>
                <w:color w:val="000000"/>
                <w:kern w:val="0"/>
                <w:sz w:val="24"/>
                <w:szCs w:val="24"/>
              </w:rPr>
              <w:t>经济的</w:t>
            </w:r>
            <w:r w:rsidR="00D14188">
              <w:rPr>
                <w:rFonts w:hint="eastAsia"/>
                <w:color w:val="000000"/>
                <w:kern w:val="0"/>
                <w:sz w:val="24"/>
                <w:szCs w:val="24"/>
              </w:rPr>
              <w:t>快速</w:t>
            </w:r>
            <w:r w:rsidRPr="009D7A6B">
              <w:rPr>
                <w:rFonts w:hint="eastAsia"/>
                <w:color w:val="000000"/>
                <w:kern w:val="0"/>
                <w:sz w:val="24"/>
                <w:szCs w:val="24"/>
              </w:rPr>
              <w:t>增长，人</w:t>
            </w:r>
            <w:r>
              <w:rPr>
                <w:rFonts w:hint="eastAsia"/>
                <w:color w:val="000000"/>
                <w:kern w:val="0"/>
                <w:sz w:val="24"/>
                <w:szCs w:val="24"/>
              </w:rPr>
              <w:t>民生活水平的</w:t>
            </w:r>
            <w:r w:rsidR="00D14188">
              <w:rPr>
                <w:rFonts w:hint="eastAsia"/>
                <w:color w:val="000000"/>
                <w:kern w:val="0"/>
                <w:sz w:val="24"/>
                <w:szCs w:val="24"/>
              </w:rPr>
              <w:t>逐步</w:t>
            </w:r>
            <w:r>
              <w:rPr>
                <w:rFonts w:hint="eastAsia"/>
                <w:color w:val="000000"/>
                <w:kern w:val="0"/>
                <w:sz w:val="24"/>
                <w:szCs w:val="24"/>
              </w:rPr>
              <w:t>提高，对美的追求越来越强烈，对医美的需求也越来越多</w:t>
            </w:r>
            <w:r>
              <w:rPr>
                <w:color w:val="000000"/>
                <w:kern w:val="0"/>
                <w:sz w:val="24"/>
                <w:szCs w:val="24"/>
              </w:rPr>
              <w:t>，</w:t>
            </w:r>
            <w:r>
              <w:rPr>
                <w:rFonts w:hint="eastAsia"/>
                <w:color w:val="000000"/>
                <w:kern w:val="0"/>
                <w:sz w:val="24"/>
                <w:szCs w:val="24"/>
              </w:rPr>
              <w:t>跨行业</w:t>
            </w:r>
            <w:r w:rsidR="00D14188">
              <w:rPr>
                <w:color w:val="000000"/>
                <w:kern w:val="0"/>
                <w:sz w:val="24"/>
                <w:szCs w:val="24"/>
              </w:rPr>
              <w:t>加入医美领域</w:t>
            </w:r>
            <w:r w:rsidR="00D14188">
              <w:rPr>
                <w:rFonts w:hint="eastAsia"/>
                <w:color w:val="000000"/>
                <w:kern w:val="0"/>
                <w:sz w:val="24"/>
                <w:szCs w:val="24"/>
              </w:rPr>
              <w:t>的</w:t>
            </w:r>
            <w:r w:rsidR="00D14188">
              <w:rPr>
                <w:color w:val="000000"/>
                <w:kern w:val="0"/>
                <w:sz w:val="24"/>
                <w:szCs w:val="24"/>
              </w:rPr>
              <w:t>平台</w:t>
            </w:r>
            <w:r>
              <w:rPr>
                <w:rFonts w:hint="eastAsia"/>
                <w:color w:val="000000"/>
                <w:kern w:val="0"/>
                <w:sz w:val="24"/>
                <w:szCs w:val="24"/>
              </w:rPr>
              <w:t>越来越多</w:t>
            </w:r>
            <w:r>
              <w:rPr>
                <w:color w:val="000000"/>
                <w:kern w:val="0"/>
                <w:sz w:val="24"/>
                <w:szCs w:val="24"/>
              </w:rPr>
              <w:t>，</w:t>
            </w:r>
            <w:r w:rsidR="00D14188">
              <w:rPr>
                <w:rFonts w:hint="eastAsia"/>
                <w:color w:val="000000"/>
                <w:kern w:val="0"/>
                <w:sz w:val="24"/>
                <w:szCs w:val="24"/>
              </w:rPr>
              <w:t>医美日益受到</w:t>
            </w:r>
            <w:r w:rsidR="00D14188">
              <w:rPr>
                <w:color w:val="000000"/>
                <w:kern w:val="0"/>
                <w:sz w:val="24"/>
                <w:szCs w:val="24"/>
              </w:rPr>
              <w:t>人们的关注</w:t>
            </w:r>
            <w:r>
              <w:rPr>
                <w:color w:val="000000"/>
                <w:kern w:val="0"/>
                <w:sz w:val="24"/>
                <w:szCs w:val="24"/>
              </w:rPr>
              <w:t>，</w:t>
            </w:r>
            <w:r w:rsidR="00D14188">
              <w:rPr>
                <w:rFonts w:hint="eastAsia"/>
                <w:color w:val="000000"/>
                <w:kern w:val="0"/>
                <w:sz w:val="24"/>
                <w:szCs w:val="24"/>
              </w:rPr>
              <w:t>规范化</w:t>
            </w:r>
            <w:r w:rsidR="00D14188">
              <w:rPr>
                <w:color w:val="000000"/>
                <w:kern w:val="0"/>
                <w:sz w:val="24"/>
                <w:szCs w:val="24"/>
              </w:rPr>
              <w:t>的运营会让</w:t>
            </w:r>
            <w:r w:rsidR="00D14188">
              <w:rPr>
                <w:rFonts w:hint="eastAsia"/>
                <w:color w:val="000000"/>
                <w:kern w:val="0"/>
                <w:sz w:val="24"/>
                <w:szCs w:val="24"/>
              </w:rPr>
              <w:t>医美</w:t>
            </w:r>
            <w:r w:rsidR="00D14188">
              <w:rPr>
                <w:color w:val="000000"/>
                <w:kern w:val="0"/>
                <w:sz w:val="24"/>
                <w:szCs w:val="24"/>
              </w:rPr>
              <w:t>行业</w:t>
            </w:r>
            <w:r>
              <w:rPr>
                <w:rFonts w:hint="eastAsia"/>
                <w:color w:val="000000"/>
                <w:kern w:val="0"/>
                <w:sz w:val="24"/>
                <w:szCs w:val="24"/>
              </w:rPr>
              <w:t>取得</w:t>
            </w:r>
            <w:r>
              <w:rPr>
                <w:color w:val="000000"/>
                <w:kern w:val="0"/>
                <w:sz w:val="24"/>
                <w:szCs w:val="24"/>
              </w:rPr>
              <w:t>更好的发展。</w:t>
            </w:r>
          </w:p>
          <w:p w:rsidR="00A713B1" w:rsidRDefault="009217D2" w:rsidP="00A713B1">
            <w:pPr>
              <w:spacing w:line="360" w:lineRule="auto"/>
              <w:rPr>
                <w:color w:val="000000"/>
                <w:kern w:val="0"/>
                <w:sz w:val="24"/>
                <w:szCs w:val="24"/>
              </w:rPr>
            </w:pPr>
            <w:r>
              <w:rPr>
                <w:rFonts w:hint="eastAsia"/>
                <w:color w:val="000000"/>
                <w:kern w:val="0"/>
                <w:sz w:val="24"/>
                <w:szCs w:val="24"/>
              </w:rPr>
              <w:t>3</w:t>
            </w:r>
            <w:r>
              <w:rPr>
                <w:rFonts w:hint="eastAsia"/>
                <w:color w:val="000000"/>
                <w:kern w:val="0"/>
                <w:sz w:val="24"/>
                <w:szCs w:val="24"/>
              </w:rPr>
              <w:t>、</w:t>
            </w:r>
            <w:r w:rsidR="00D84ACB">
              <w:rPr>
                <w:rFonts w:hint="eastAsia"/>
                <w:color w:val="000000"/>
                <w:kern w:val="0"/>
                <w:sz w:val="24"/>
                <w:szCs w:val="24"/>
              </w:rPr>
              <w:t>朗姿</w:t>
            </w:r>
            <w:r>
              <w:rPr>
                <w:rFonts w:hint="eastAsia"/>
                <w:color w:val="000000"/>
                <w:kern w:val="0"/>
                <w:sz w:val="24"/>
                <w:szCs w:val="24"/>
              </w:rPr>
              <w:t>医美</w:t>
            </w:r>
            <w:r w:rsidR="00F819B9">
              <w:rPr>
                <w:rFonts w:hint="eastAsia"/>
                <w:color w:val="000000"/>
                <w:kern w:val="0"/>
                <w:sz w:val="24"/>
                <w:szCs w:val="24"/>
              </w:rPr>
              <w:t>旗下三大品牌“</w:t>
            </w:r>
            <w:r w:rsidR="00D84ACB">
              <w:rPr>
                <w:rFonts w:hint="eastAsia"/>
                <w:color w:val="000000"/>
                <w:kern w:val="0"/>
                <w:sz w:val="24"/>
                <w:szCs w:val="24"/>
              </w:rPr>
              <w:t>米</w:t>
            </w:r>
            <w:r>
              <w:rPr>
                <w:rFonts w:hint="eastAsia"/>
                <w:color w:val="000000"/>
                <w:kern w:val="0"/>
                <w:sz w:val="24"/>
                <w:szCs w:val="24"/>
              </w:rPr>
              <w:t>兰柏羽</w:t>
            </w:r>
            <w:r w:rsidR="00F819B9">
              <w:rPr>
                <w:rFonts w:hint="eastAsia"/>
                <w:color w:val="000000"/>
                <w:kern w:val="0"/>
                <w:sz w:val="24"/>
                <w:szCs w:val="24"/>
              </w:rPr>
              <w:t>”</w:t>
            </w:r>
            <w:r>
              <w:rPr>
                <w:rFonts w:hint="eastAsia"/>
                <w:color w:val="000000"/>
                <w:kern w:val="0"/>
                <w:sz w:val="24"/>
                <w:szCs w:val="24"/>
              </w:rPr>
              <w:t>、</w:t>
            </w:r>
            <w:r w:rsidR="00F819B9">
              <w:rPr>
                <w:rFonts w:hint="eastAsia"/>
                <w:color w:val="000000"/>
                <w:kern w:val="0"/>
                <w:sz w:val="24"/>
                <w:szCs w:val="24"/>
              </w:rPr>
              <w:t>“</w:t>
            </w:r>
            <w:r>
              <w:rPr>
                <w:rFonts w:hint="eastAsia"/>
                <w:color w:val="000000"/>
                <w:kern w:val="0"/>
                <w:sz w:val="24"/>
                <w:szCs w:val="24"/>
              </w:rPr>
              <w:t>高一生</w:t>
            </w:r>
            <w:r w:rsidR="00F819B9">
              <w:rPr>
                <w:rFonts w:hint="eastAsia"/>
                <w:color w:val="000000"/>
                <w:kern w:val="0"/>
                <w:sz w:val="24"/>
                <w:szCs w:val="24"/>
              </w:rPr>
              <w:t>”</w:t>
            </w:r>
            <w:r>
              <w:rPr>
                <w:rFonts w:hint="eastAsia"/>
                <w:color w:val="000000"/>
                <w:kern w:val="0"/>
                <w:sz w:val="24"/>
                <w:szCs w:val="24"/>
              </w:rPr>
              <w:t>、</w:t>
            </w:r>
            <w:r w:rsidR="00F819B9">
              <w:rPr>
                <w:rFonts w:hint="eastAsia"/>
                <w:color w:val="000000"/>
                <w:kern w:val="0"/>
                <w:sz w:val="24"/>
                <w:szCs w:val="24"/>
              </w:rPr>
              <w:t>“</w:t>
            </w:r>
            <w:r>
              <w:rPr>
                <w:rFonts w:hint="eastAsia"/>
                <w:color w:val="000000"/>
                <w:kern w:val="0"/>
                <w:sz w:val="24"/>
                <w:szCs w:val="24"/>
              </w:rPr>
              <w:t>晶肤医美</w:t>
            </w:r>
            <w:r w:rsidR="00F819B9">
              <w:rPr>
                <w:rFonts w:hint="eastAsia"/>
                <w:color w:val="000000"/>
                <w:kern w:val="0"/>
                <w:sz w:val="24"/>
                <w:szCs w:val="24"/>
              </w:rPr>
              <w:t>”客户</w:t>
            </w:r>
            <w:r>
              <w:rPr>
                <w:rFonts w:hint="eastAsia"/>
                <w:color w:val="000000"/>
                <w:kern w:val="0"/>
                <w:sz w:val="24"/>
                <w:szCs w:val="24"/>
              </w:rPr>
              <w:t>群体</w:t>
            </w:r>
            <w:r w:rsidR="00F819B9">
              <w:rPr>
                <w:rFonts w:hint="eastAsia"/>
                <w:color w:val="000000"/>
                <w:kern w:val="0"/>
                <w:sz w:val="24"/>
                <w:szCs w:val="24"/>
              </w:rPr>
              <w:t>是否</w:t>
            </w:r>
            <w:r w:rsidR="00F819B9">
              <w:rPr>
                <w:color w:val="000000"/>
                <w:kern w:val="0"/>
                <w:sz w:val="24"/>
                <w:szCs w:val="24"/>
              </w:rPr>
              <w:t>有明显区分</w:t>
            </w:r>
            <w:r>
              <w:rPr>
                <w:rFonts w:hint="eastAsia"/>
                <w:color w:val="000000"/>
                <w:kern w:val="0"/>
                <w:sz w:val="24"/>
                <w:szCs w:val="24"/>
              </w:rPr>
              <w:t>？</w:t>
            </w:r>
          </w:p>
          <w:p w:rsidR="000A5363" w:rsidRDefault="000A5363" w:rsidP="000A5363">
            <w:pPr>
              <w:spacing w:line="360" w:lineRule="auto"/>
              <w:ind w:firstLineChars="200" w:firstLine="480"/>
              <w:rPr>
                <w:color w:val="000000"/>
                <w:kern w:val="0"/>
                <w:sz w:val="24"/>
                <w:szCs w:val="24"/>
              </w:rPr>
            </w:pPr>
            <w:r>
              <w:rPr>
                <w:rFonts w:hint="eastAsia"/>
                <w:color w:val="000000"/>
                <w:kern w:val="0"/>
                <w:sz w:val="24"/>
                <w:szCs w:val="24"/>
              </w:rPr>
              <w:t>回复：</w:t>
            </w:r>
            <w:r w:rsidR="00952F7D">
              <w:rPr>
                <w:rFonts w:hint="eastAsia"/>
                <w:color w:val="000000"/>
                <w:kern w:val="0"/>
                <w:sz w:val="24"/>
                <w:szCs w:val="24"/>
              </w:rPr>
              <w:t>“米兰柏羽”</w:t>
            </w:r>
            <w:r w:rsidR="00F819B9" w:rsidRPr="00F819B9">
              <w:rPr>
                <w:rFonts w:hint="eastAsia"/>
                <w:color w:val="000000"/>
                <w:kern w:val="0"/>
                <w:sz w:val="24"/>
                <w:szCs w:val="24"/>
              </w:rPr>
              <w:t>国内高端综合性医美品牌，创立于</w:t>
            </w:r>
            <w:r w:rsidR="00F819B9" w:rsidRPr="00F819B9">
              <w:rPr>
                <w:rFonts w:hint="eastAsia"/>
                <w:color w:val="000000"/>
                <w:kern w:val="0"/>
                <w:sz w:val="24"/>
                <w:szCs w:val="24"/>
              </w:rPr>
              <w:t>2005</w:t>
            </w:r>
            <w:r w:rsidR="00F819B9" w:rsidRPr="00F819B9">
              <w:rPr>
                <w:rFonts w:hint="eastAsia"/>
                <w:color w:val="000000"/>
                <w:kern w:val="0"/>
                <w:sz w:val="24"/>
                <w:szCs w:val="24"/>
              </w:rPr>
              <w:t>年</w:t>
            </w:r>
            <w:r>
              <w:rPr>
                <w:rFonts w:hint="eastAsia"/>
                <w:color w:val="000000"/>
                <w:kern w:val="0"/>
                <w:sz w:val="24"/>
                <w:szCs w:val="24"/>
              </w:rPr>
              <w:t>，</w:t>
            </w:r>
            <w:r w:rsidR="00F819B9" w:rsidRPr="00F819B9">
              <w:rPr>
                <w:rFonts w:hint="eastAsia"/>
                <w:color w:val="000000"/>
                <w:kern w:val="0"/>
                <w:sz w:val="24"/>
                <w:szCs w:val="24"/>
              </w:rPr>
              <w:t>米兰柏羽参照</w:t>
            </w:r>
            <w:r w:rsidR="00F819B9" w:rsidRPr="00F819B9">
              <w:rPr>
                <w:rFonts w:hint="eastAsia"/>
                <w:color w:val="000000"/>
                <w:kern w:val="0"/>
                <w:sz w:val="24"/>
                <w:szCs w:val="24"/>
              </w:rPr>
              <w:t>JCI</w:t>
            </w:r>
            <w:r w:rsidR="00F819B9" w:rsidRPr="00F819B9">
              <w:rPr>
                <w:rFonts w:hint="eastAsia"/>
                <w:color w:val="000000"/>
                <w:kern w:val="0"/>
                <w:sz w:val="24"/>
                <w:szCs w:val="24"/>
              </w:rPr>
              <w:t>标准（全球公认的最高医疗服务标准）对医疗机构进行管理和运营</w:t>
            </w:r>
            <w:r w:rsidR="00952F7D">
              <w:rPr>
                <w:rFonts w:hint="eastAsia"/>
                <w:color w:val="000000"/>
                <w:kern w:val="0"/>
                <w:sz w:val="24"/>
                <w:szCs w:val="24"/>
              </w:rPr>
              <w:t>，</w:t>
            </w:r>
            <w:r w:rsidR="00952F7D" w:rsidRPr="00952F7D">
              <w:rPr>
                <w:rFonts w:hint="eastAsia"/>
                <w:color w:val="000000"/>
                <w:kern w:val="0"/>
                <w:sz w:val="24"/>
                <w:szCs w:val="24"/>
              </w:rPr>
              <w:t>已获中国整形美容行业</w:t>
            </w:r>
            <w:r w:rsidR="00952F7D" w:rsidRPr="00952F7D">
              <w:rPr>
                <w:rFonts w:hint="eastAsia"/>
                <w:color w:val="000000"/>
                <w:kern w:val="0"/>
                <w:sz w:val="24"/>
                <w:szCs w:val="24"/>
              </w:rPr>
              <w:t>5A</w:t>
            </w:r>
            <w:r w:rsidR="00952F7D" w:rsidRPr="00952F7D">
              <w:rPr>
                <w:rFonts w:hint="eastAsia"/>
                <w:color w:val="000000"/>
                <w:kern w:val="0"/>
                <w:sz w:val="24"/>
                <w:szCs w:val="24"/>
              </w:rPr>
              <w:t>级美容医院权威认证，其经营规模和品牌知名度及技术实力居国内领先。米兰柏羽未来将逐</w:t>
            </w:r>
            <w:r w:rsidR="00952F7D">
              <w:rPr>
                <w:rFonts w:hint="eastAsia"/>
                <w:color w:val="000000"/>
                <w:kern w:val="0"/>
                <w:sz w:val="24"/>
                <w:szCs w:val="24"/>
              </w:rPr>
              <w:t>步成为：中国医美行业健康发展标杆、施行医教研一体的国际医美机构。“晶肤医美”</w:t>
            </w:r>
            <w:r w:rsidR="004007EB" w:rsidRPr="004007EB">
              <w:rPr>
                <w:rFonts w:hint="eastAsia"/>
                <w:color w:val="000000"/>
                <w:kern w:val="0"/>
                <w:sz w:val="24"/>
                <w:szCs w:val="24"/>
              </w:rPr>
              <w:t>中国“医学年轻化”连锁品牌，创立于</w:t>
            </w:r>
            <w:r w:rsidR="004007EB" w:rsidRPr="004007EB">
              <w:rPr>
                <w:rFonts w:hint="eastAsia"/>
                <w:color w:val="000000"/>
                <w:kern w:val="0"/>
                <w:sz w:val="24"/>
                <w:szCs w:val="24"/>
              </w:rPr>
              <w:t>2011</w:t>
            </w:r>
            <w:r w:rsidR="004007EB" w:rsidRPr="004007EB">
              <w:rPr>
                <w:rFonts w:hint="eastAsia"/>
                <w:color w:val="000000"/>
                <w:kern w:val="0"/>
                <w:sz w:val="24"/>
                <w:szCs w:val="24"/>
              </w:rPr>
              <w:t>年</w:t>
            </w:r>
            <w:r>
              <w:rPr>
                <w:rFonts w:hint="eastAsia"/>
                <w:color w:val="000000"/>
                <w:kern w:val="0"/>
                <w:sz w:val="24"/>
                <w:szCs w:val="24"/>
              </w:rPr>
              <w:t>，</w:t>
            </w:r>
            <w:r w:rsidR="004007EB" w:rsidRPr="004007EB">
              <w:rPr>
                <w:rFonts w:hint="eastAsia"/>
                <w:color w:val="000000"/>
                <w:kern w:val="0"/>
                <w:sz w:val="24"/>
                <w:szCs w:val="24"/>
              </w:rPr>
              <w:t>主打激光与微整形类医疗美容服务</w:t>
            </w:r>
            <w:r w:rsidR="00952F7D">
              <w:rPr>
                <w:rFonts w:hint="eastAsia"/>
                <w:color w:val="000000"/>
                <w:kern w:val="0"/>
                <w:sz w:val="24"/>
                <w:szCs w:val="24"/>
              </w:rPr>
              <w:t>，</w:t>
            </w:r>
            <w:r w:rsidR="00952F7D" w:rsidRPr="00952F7D">
              <w:rPr>
                <w:rFonts w:hint="eastAsia"/>
                <w:color w:val="000000"/>
                <w:kern w:val="0"/>
                <w:sz w:val="24"/>
                <w:szCs w:val="24"/>
              </w:rPr>
              <w:t>致力于运用医疗美容技术与产品，满足客户年轻化塑形需求，实现“晶肤医美，让爱年轻”的品牌理念</w:t>
            </w:r>
            <w:r w:rsidR="00952F7D">
              <w:rPr>
                <w:rFonts w:hint="eastAsia"/>
                <w:color w:val="000000"/>
                <w:kern w:val="0"/>
                <w:sz w:val="24"/>
                <w:szCs w:val="24"/>
              </w:rPr>
              <w:t>，</w:t>
            </w:r>
            <w:r w:rsidR="00952F7D" w:rsidRPr="00952F7D">
              <w:rPr>
                <w:rFonts w:hint="eastAsia"/>
                <w:color w:val="000000"/>
                <w:kern w:val="0"/>
                <w:sz w:val="24"/>
                <w:szCs w:val="24"/>
              </w:rPr>
              <w:t>在“医学年轻化”这个前沿细分市场中具有强有力的竞争优势</w:t>
            </w:r>
            <w:r w:rsidR="00952F7D">
              <w:rPr>
                <w:rFonts w:hint="eastAsia"/>
                <w:color w:val="000000"/>
                <w:kern w:val="0"/>
                <w:sz w:val="24"/>
                <w:szCs w:val="24"/>
              </w:rPr>
              <w:t>。“</w:t>
            </w:r>
            <w:r w:rsidR="004007EB" w:rsidRPr="004007EB">
              <w:rPr>
                <w:rFonts w:hint="eastAsia"/>
                <w:color w:val="000000"/>
                <w:kern w:val="0"/>
                <w:sz w:val="24"/>
                <w:szCs w:val="24"/>
              </w:rPr>
              <w:t>高一生医美</w:t>
            </w:r>
            <w:r w:rsidR="00952F7D">
              <w:rPr>
                <w:rFonts w:hint="eastAsia"/>
                <w:color w:val="000000"/>
                <w:kern w:val="0"/>
                <w:sz w:val="24"/>
                <w:szCs w:val="24"/>
              </w:rPr>
              <w:t>”</w:t>
            </w:r>
            <w:r w:rsidR="004007EB" w:rsidRPr="004007EB">
              <w:rPr>
                <w:rFonts w:hint="eastAsia"/>
                <w:color w:val="000000"/>
                <w:kern w:val="0"/>
                <w:sz w:val="24"/>
                <w:szCs w:val="24"/>
              </w:rPr>
              <w:t>专业技术行业领先的高端医美品牌，创立于</w:t>
            </w:r>
            <w:r w:rsidR="004007EB" w:rsidRPr="004007EB">
              <w:rPr>
                <w:rFonts w:hint="eastAsia"/>
                <w:color w:val="000000"/>
                <w:kern w:val="0"/>
                <w:sz w:val="24"/>
                <w:szCs w:val="24"/>
              </w:rPr>
              <w:t>1991</w:t>
            </w:r>
            <w:r w:rsidR="004007EB" w:rsidRPr="004007EB">
              <w:rPr>
                <w:rFonts w:hint="eastAsia"/>
                <w:color w:val="000000"/>
                <w:kern w:val="0"/>
                <w:sz w:val="24"/>
                <w:szCs w:val="24"/>
              </w:rPr>
              <w:t>年</w:t>
            </w:r>
            <w:r>
              <w:rPr>
                <w:rFonts w:hint="eastAsia"/>
                <w:color w:val="000000"/>
                <w:kern w:val="0"/>
                <w:sz w:val="24"/>
                <w:szCs w:val="24"/>
              </w:rPr>
              <w:t>，</w:t>
            </w:r>
            <w:r w:rsidR="004007EB" w:rsidRPr="004007EB">
              <w:rPr>
                <w:rFonts w:hint="eastAsia"/>
                <w:color w:val="000000"/>
                <w:kern w:val="0"/>
                <w:sz w:val="24"/>
                <w:szCs w:val="24"/>
              </w:rPr>
              <w:t>高一生医疗美容医院，是一家集美容外科、美容皮肤科、美容中医科、美容牙科、微整形五大医美中心为一体的专业医疗美容机构，其拥有全球高端医疗仪器，并与美国、韩国等建立医生定向交流机制，致力于推进中国与世界医学美容技术的发展</w:t>
            </w:r>
            <w:r w:rsidR="004007EB">
              <w:rPr>
                <w:rFonts w:hint="eastAsia"/>
                <w:color w:val="000000"/>
                <w:kern w:val="0"/>
                <w:sz w:val="24"/>
                <w:szCs w:val="24"/>
              </w:rPr>
              <w:t>。</w:t>
            </w:r>
          </w:p>
          <w:p w:rsidR="0078002A" w:rsidRDefault="0078002A" w:rsidP="000A5363">
            <w:pPr>
              <w:spacing w:line="360" w:lineRule="auto"/>
              <w:ind w:firstLineChars="200" w:firstLine="480"/>
              <w:rPr>
                <w:color w:val="000000"/>
                <w:kern w:val="0"/>
                <w:sz w:val="24"/>
                <w:szCs w:val="24"/>
              </w:rPr>
            </w:pPr>
            <w:r>
              <w:rPr>
                <w:rFonts w:hint="eastAsia"/>
                <w:color w:val="000000"/>
                <w:kern w:val="0"/>
                <w:sz w:val="24"/>
                <w:szCs w:val="24"/>
              </w:rPr>
              <w:t>针对不同客户群的需求，</w:t>
            </w:r>
            <w:r w:rsidRPr="0078002A">
              <w:rPr>
                <w:rFonts w:hint="eastAsia"/>
                <w:color w:val="000000"/>
                <w:kern w:val="0"/>
                <w:sz w:val="24"/>
                <w:szCs w:val="24"/>
              </w:rPr>
              <w:t>公司在成都、西安两大西部核心城市初步形成了“</w:t>
            </w:r>
            <w:r w:rsidRPr="0078002A">
              <w:rPr>
                <w:rFonts w:hint="eastAsia"/>
                <w:color w:val="000000"/>
                <w:kern w:val="0"/>
                <w:sz w:val="24"/>
                <w:szCs w:val="24"/>
              </w:rPr>
              <w:t>1+N</w:t>
            </w:r>
            <w:r w:rsidRPr="0078002A">
              <w:rPr>
                <w:rFonts w:hint="eastAsia"/>
                <w:color w:val="000000"/>
                <w:kern w:val="0"/>
                <w:sz w:val="24"/>
                <w:szCs w:val="24"/>
              </w:rPr>
              <w:t>”的产业布局，即在特定区域构建一家或多家大型整形医院加若干家小型连锁门诊</w:t>
            </w:r>
            <w:r w:rsidRPr="0078002A">
              <w:rPr>
                <w:rFonts w:hint="eastAsia"/>
                <w:color w:val="000000"/>
                <w:kern w:val="0"/>
                <w:sz w:val="24"/>
                <w:szCs w:val="24"/>
              </w:rPr>
              <w:t>/</w:t>
            </w:r>
            <w:r w:rsidRPr="0078002A">
              <w:rPr>
                <w:rFonts w:hint="eastAsia"/>
                <w:color w:val="000000"/>
                <w:kern w:val="0"/>
                <w:sz w:val="24"/>
                <w:szCs w:val="24"/>
              </w:rPr>
              <w:t>诊所的医疗美容机构体系</w:t>
            </w:r>
            <w:r>
              <w:rPr>
                <w:rFonts w:hint="eastAsia"/>
                <w:color w:val="000000"/>
                <w:kern w:val="0"/>
                <w:sz w:val="24"/>
                <w:szCs w:val="24"/>
              </w:rPr>
              <w:t>，其中米兰柏羽和高一生分别是成都和西安当地知名的全科综合性医疗美容医院，晶肤医美在中西部地区轻医美领域也有较高的知名度。</w:t>
            </w:r>
            <w:r w:rsidR="000A5363">
              <w:rPr>
                <w:rFonts w:hint="eastAsia"/>
                <w:color w:val="000000"/>
                <w:kern w:val="0"/>
                <w:sz w:val="24"/>
                <w:szCs w:val="24"/>
              </w:rPr>
              <w:t>不同的</w:t>
            </w:r>
            <w:r w:rsidR="000A5363">
              <w:rPr>
                <w:color w:val="000000"/>
                <w:kern w:val="0"/>
                <w:sz w:val="24"/>
                <w:szCs w:val="24"/>
              </w:rPr>
              <w:t>医美</w:t>
            </w:r>
            <w:r>
              <w:rPr>
                <w:rFonts w:hint="eastAsia"/>
                <w:color w:val="000000"/>
                <w:kern w:val="0"/>
                <w:sz w:val="24"/>
                <w:szCs w:val="24"/>
              </w:rPr>
              <w:t>品牌</w:t>
            </w:r>
            <w:r w:rsidR="000A5363">
              <w:rPr>
                <w:rFonts w:hint="eastAsia"/>
                <w:color w:val="000000"/>
                <w:kern w:val="0"/>
                <w:sz w:val="24"/>
                <w:szCs w:val="24"/>
              </w:rPr>
              <w:t>满足不同客户</w:t>
            </w:r>
            <w:r w:rsidR="00D84ACB">
              <w:rPr>
                <w:rFonts w:hint="eastAsia"/>
                <w:color w:val="000000"/>
                <w:kern w:val="0"/>
                <w:sz w:val="24"/>
                <w:szCs w:val="24"/>
              </w:rPr>
              <w:t>的不同</w:t>
            </w:r>
            <w:r>
              <w:rPr>
                <w:rFonts w:hint="eastAsia"/>
                <w:color w:val="000000"/>
                <w:kern w:val="0"/>
                <w:sz w:val="24"/>
                <w:szCs w:val="24"/>
              </w:rPr>
              <w:t>需求，形成医美领域全覆盖，为</w:t>
            </w:r>
            <w:r w:rsidR="000A5363">
              <w:rPr>
                <w:rFonts w:hint="eastAsia"/>
                <w:color w:val="000000"/>
                <w:kern w:val="0"/>
                <w:sz w:val="24"/>
                <w:szCs w:val="24"/>
              </w:rPr>
              <w:t>医美业务</w:t>
            </w:r>
            <w:r w:rsidR="000A5363">
              <w:rPr>
                <w:color w:val="000000"/>
                <w:kern w:val="0"/>
                <w:sz w:val="24"/>
                <w:szCs w:val="24"/>
              </w:rPr>
              <w:t>的</w:t>
            </w:r>
            <w:r w:rsidR="000A5363">
              <w:rPr>
                <w:rFonts w:hint="eastAsia"/>
                <w:color w:val="000000"/>
                <w:kern w:val="0"/>
                <w:sz w:val="24"/>
                <w:szCs w:val="24"/>
              </w:rPr>
              <w:t>发展</w:t>
            </w:r>
            <w:r>
              <w:rPr>
                <w:rFonts w:hint="eastAsia"/>
                <w:color w:val="000000"/>
                <w:kern w:val="0"/>
                <w:sz w:val="24"/>
                <w:szCs w:val="24"/>
              </w:rPr>
              <w:t>奠定基础。</w:t>
            </w:r>
          </w:p>
          <w:p w:rsidR="004007EB" w:rsidRPr="000A5363" w:rsidRDefault="004007EB" w:rsidP="0078002A">
            <w:pPr>
              <w:spacing w:line="360" w:lineRule="auto"/>
              <w:ind w:firstLineChars="200" w:firstLine="480"/>
              <w:rPr>
                <w:color w:val="000000"/>
                <w:kern w:val="0"/>
                <w:sz w:val="24"/>
                <w:szCs w:val="24"/>
              </w:rPr>
            </w:pPr>
          </w:p>
          <w:p w:rsidR="009217D2" w:rsidRDefault="009217D2" w:rsidP="00A713B1">
            <w:pPr>
              <w:spacing w:line="360" w:lineRule="auto"/>
              <w:rPr>
                <w:color w:val="000000"/>
                <w:kern w:val="0"/>
                <w:sz w:val="24"/>
                <w:szCs w:val="24"/>
              </w:rPr>
            </w:pPr>
            <w:r>
              <w:rPr>
                <w:rFonts w:hint="eastAsia"/>
                <w:color w:val="000000"/>
                <w:kern w:val="0"/>
                <w:sz w:val="24"/>
                <w:szCs w:val="24"/>
              </w:rPr>
              <w:t>4</w:t>
            </w:r>
            <w:r>
              <w:rPr>
                <w:rFonts w:hint="eastAsia"/>
                <w:color w:val="000000"/>
                <w:kern w:val="0"/>
                <w:sz w:val="24"/>
                <w:szCs w:val="24"/>
              </w:rPr>
              <w:t>、</w:t>
            </w:r>
            <w:r w:rsidR="004007EB">
              <w:rPr>
                <w:rFonts w:hint="eastAsia"/>
                <w:color w:val="000000"/>
                <w:kern w:val="0"/>
                <w:sz w:val="24"/>
                <w:szCs w:val="24"/>
              </w:rPr>
              <w:t>朗姿</w:t>
            </w:r>
            <w:r>
              <w:rPr>
                <w:rFonts w:hint="eastAsia"/>
                <w:color w:val="000000"/>
                <w:kern w:val="0"/>
                <w:sz w:val="24"/>
                <w:szCs w:val="24"/>
              </w:rPr>
              <w:t>医美</w:t>
            </w:r>
            <w:r w:rsidR="004007EB">
              <w:rPr>
                <w:rFonts w:hint="eastAsia"/>
                <w:color w:val="000000"/>
                <w:kern w:val="0"/>
                <w:sz w:val="24"/>
                <w:szCs w:val="24"/>
              </w:rPr>
              <w:t>的</w:t>
            </w:r>
            <w:r>
              <w:rPr>
                <w:rFonts w:hint="eastAsia"/>
                <w:color w:val="000000"/>
                <w:kern w:val="0"/>
                <w:sz w:val="24"/>
                <w:szCs w:val="24"/>
              </w:rPr>
              <w:t>未来发展规划</w:t>
            </w:r>
            <w:r w:rsidR="004007EB">
              <w:rPr>
                <w:rFonts w:hint="eastAsia"/>
                <w:color w:val="000000"/>
                <w:kern w:val="0"/>
                <w:sz w:val="24"/>
                <w:szCs w:val="24"/>
              </w:rPr>
              <w:t>如何</w:t>
            </w:r>
            <w:r>
              <w:rPr>
                <w:rFonts w:hint="eastAsia"/>
                <w:color w:val="000000"/>
                <w:kern w:val="0"/>
                <w:sz w:val="24"/>
                <w:szCs w:val="24"/>
              </w:rPr>
              <w:t>？</w:t>
            </w:r>
            <w:r w:rsidR="003252C3">
              <w:rPr>
                <w:rFonts w:hint="eastAsia"/>
                <w:color w:val="000000"/>
                <w:kern w:val="0"/>
                <w:sz w:val="24"/>
                <w:szCs w:val="24"/>
              </w:rPr>
              <w:t xml:space="preserve"> </w:t>
            </w:r>
          </w:p>
          <w:p w:rsidR="00950731" w:rsidRDefault="00A54102" w:rsidP="00A54102">
            <w:pPr>
              <w:spacing w:line="360" w:lineRule="auto"/>
              <w:ind w:firstLineChars="200" w:firstLine="480"/>
              <w:rPr>
                <w:color w:val="000000"/>
                <w:kern w:val="0"/>
                <w:sz w:val="24"/>
                <w:szCs w:val="24"/>
              </w:rPr>
            </w:pPr>
            <w:r>
              <w:rPr>
                <w:rFonts w:hint="eastAsia"/>
                <w:color w:val="000000"/>
                <w:kern w:val="0"/>
                <w:sz w:val="24"/>
                <w:szCs w:val="24"/>
              </w:rPr>
              <w:t>回复：</w:t>
            </w:r>
            <w:r w:rsidR="00950731">
              <w:rPr>
                <w:rFonts w:hint="eastAsia"/>
                <w:color w:val="000000"/>
                <w:kern w:val="0"/>
                <w:sz w:val="24"/>
                <w:szCs w:val="24"/>
              </w:rPr>
              <w:t>朗姿医美</w:t>
            </w:r>
            <w:r w:rsidR="00950731" w:rsidRPr="00950731">
              <w:rPr>
                <w:rFonts w:hint="eastAsia"/>
                <w:color w:val="000000"/>
                <w:kern w:val="0"/>
                <w:sz w:val="24"/>
                <w:szCs w:val="24"/>
              </w:rPr>
              <w:t>在“强调合规经营、重视基础建设、践行一城多店”的经营理念引领下，实现经营、品牌、科研等多方面的目标。</w:t>
            </w:r>
            <w:r w:rsidR="00D84ACB">
              <w:rPr>
                <w:rFonts w:hint="eastAsia"/>
                <w:color w:val="000000"/>
                <w:kern w:val="0"/>
                <w:sz w:val="24"/>
                <w:szCs w:val="24"/>
              </w:rPr>
              <w:t>在区域发展方面，首先立足于西南乃至中西部核心城市，采用</w:t>
            </w:r>
            <w:r w:rsidR="00D84ACB" w:rsidRPr="0078002A">
              <w:rPr>
                <w:rFonts w:hint="eastAsia"/>
                <w:color w:val="000000"/>
                <w:kern w:val="0"/>
                <w:sz w:val="24"/>
                <w:szCs w:val="24"/>
              </w:rPr>
              <w:t>“</w:t>
            </w:r>
            <w:r w:rsidR="00D84ACB" w:rsidRPr="0078002A">
              <w:rPr>
                <w:rFonts w:hint="eastAsia"/>
                <w:color w:val="000000"/>
                <w:kern w:val="0"/>
                <w:sz w:val="24"/>
                <w:szCs w:val="24"/>
              </w:rPr>
              <w:t>1+N</w:t>
            </w:r>
            <w:r w:rsidR="00D84ACB" w:rsidRPr="0078002A">
              <w:rPr>
                <w:rFonts w:hint="eastAsia"/>
                <w:color w:val="000000"/>
                <w:kern w:val="0"/>
                <w:sz w:val="24"/>
                <w:szCs w:val="24"/>
              </w:rPr>
              <w:t>”的产业布局</w:t>
            </w:r>
            <w:r w:rsidR="00D84ACB">
              <w:rPr>
                <w:rFonts w:hint="eastAsia"/>
                <w:color w:val="000000"/>
                <w:kern w:val="0"/>
                <w:sz w:val="24"/>
                <w:szCs w:val="24"/>
              </w:rPr>
              <w:t>，</w:t>
            </w:r>
            <w:r w:rsidR="00C169F4">
              <w:rPr>
                <w:rFonts w:hint="eastAsia"/>
                <w:color w:val="000000"/>
                <w:kern w:val="0"/>
                <w:sz w:val="24"/>
                <w:szCs w:val="24"/>
              </w:rPr>
              <w:t>快速扩大中西部区域的经营规模和行业竞争力，并在条件成熟和获得良好机遇的情况下，拓展全国；</w:t>
            </w:r>
            <w:r w:rsidR="00950731" w:rsidRPr="00950731">
              <w:rPr>
                <w:rFonts w:hint="eastAsia"/>
                <w:color w:val="000000"/>
                <w:kern w:val="0"/>
                <w:sz w:val="24"/>
                <w:szCs w:val="24"/>
              </w:rPr>
              <w:t>在</w:t>
            </w:r>
            <w:r w:rsidR="00C169F4">
              <w:rPr>
                <w:color w:val="000000"/>
                <w:kern w:val="0"/>
                <w:sz w:val="24"/>
                <w:szCs w:val="24"/>
              </w:rPr>
              <w:t>发展</w:t>
            </w:r>
            <w:r w:rsidR="00C169F4">
              <w:rPr>
                <w:rFonts w:hint="eastAsia"/>
                <w:color w:val="000000"/>
                <w:kern w:val="0"/>
                <w:sz w:val="24"/>
                <w:szCs w:val="24"/>
              </w:rPr>
              <w:t>模式</w:t>
            </w:r>
            <w:r w:rsidR="00950731" w:rsidRPr="00950731">
              <w:rPr>
                <w:rFonts w:hint="eastAsia"/>
                <w:color w:val="000000"/>
                <w:kern w:val="0"/>
                <w:sz w:val="24"/>
                <w:szCs w:val="24"/>
              </w:rPr>
              <w:t>方面，医美板块本着内涵式积累</w:t>
            </w:r>
            <w:r w:rsidR="00950731" w:rsidRPr="00950731">
              <w:rPr>
                <w:rFonts w:hint="eastAsia"/>
                <w:color w:val="000000"/>
                <w:kern w:val="0"/>
                <w:sz w:val="24"/>
                <w:szCs w:val="24"/>
              </w:rPr>
              <w:t>+</w:t>
            </w:r>
            <w:r w:rsidR="00950731" w:rsidRPr="00950731">
              <w:rPr>
                <w:rFonts w:hint="eastAsia"/>
                <w:color w:val="000000"/>
                <w:kern w:val="0"/>
                <w:sz w:val="24"/>
                <w:szCs w:val="24"/>
              </w:rPr>
              <w:t>外延式增长的方式实现</w:t>
            </w:r>
            <w:r w:rsidR="00D84ACB">
              <w:rPr>
                <w:rFonts w:hint="eastAsia"/>
                <w:color w:val="000000"/>
                <w:kern w:val="0"/>
                <w:sz w:val="24"/>
                <w:szCs w:val="24"/>
              </w:rPr>
              <w:t>规模化的发展和</w:t>
            </w:r>
            <w:r w:rsidR="00950731" w:rsidRPr="00950731">
              <w:rPr>
                <w:rFonts w:hint="eastAsia"/>
                <w:color w:val="000000"/>
                <w:kern w:val="0"/>
                <w:sz w:val="24"/>
                <w:szCs w:val="24"/>
              </w:rPr>
              <w:t>盈利能力的快速提升</w:t>
            </w:r>
            <w:r w:rsidR="00C169F4">
              <w:rPr>
                <w:color w:val="000000"/>
                <w:kern w:val="0"/>
                <w:sz w:val="24"/>
                <w:szCs w:val="24"/>
              </w:rPr>
              <w:t>，</w:t>
            </w:r>
            <w:r w:rsidR="00950731" w:rsidRPr="00950731">
              <w:rPr>
                <w:rFonts w:hint="eastAsia"/>
                <w:color w:val="000000"/>
                <w:kern w:val="0"/>
                <w:sz w:val="24"/>
                <w:szCs w:val="24"/>
              </w:rPr>
              <w:t>与此同时为了夯实业务发展基础，</w:t>
            </w:r>
            <w:r w:rsidR="00C169F4">
              <w:rPr>
                <w:rFonts w:hint="eastAsia"/>
                <w:color w:val="000000"/>
                <w:kern w:val="0"/>
                <w:sz w:val="24"/>
                <w:szCs w:val="24"/>
              </w:rPr>
              <w:t>加大</w:t>
            </w:r>
            <w:r w:rsidR="00950731" w:rsidRPr="00950731">
              <w:rPr>
                <w:rFonts w:hint="eastAsia"/>
                <w:color w:val="000000"/>
                <w:kern w:val="0"/>
                <w:sz w:val="24"/>
                <w:szCs w:val="24"/>
              </w:rPr>
              <w:t>科研</w:t>
            </w:r>
            <w:r w:rsidR="00C169F4">
              <w:rPr>
                <w:rFonts w:hint="eastAsia"/>
                <w:color w:val="000000"/>
                <w:kern w:val="0"/>
                <w:sz w:val="24"/>
                <w:szCs w:val="24"/>
              </w:rPr>
              <w:t>投入，</w:t>
            </w:r>
            <w:r w:rsidR="00C169F4">
              <w:rPr>
                <w:color w:val="000000"/>
                <w:kern w:val="0"/>
                <w:sz w:val="24"/>
                <w:szCs w:val="24"/>
              </w:rPr>
              <w:t>主动对接</w:t>
            </w:r>
            <w:r w:rsidR="00950731" w:rsidRPr="00950731">
              <w:rPr>
                <w:rFonts w:hint="eastAsia"/>
                <w:color w:val="000000"/>
                <w:kern w:val="0"/>
                <w:sz w:val="24"/>
                <w:szCs w:val="24"/>
              </w:rPr>
              <w:t>专业机构</w:t>
            </w:r>
            <w:r w:rsidR="00C169F4">
              <w:rPr>
                <w:rFonts w:hint="eastAsia"/>
                <w:color w:val="000000"/>
                <w:kern w:val="0"/>
                <w:sz w:val="24"/>
                <w:szCs w:val="24"/>
              </w:rPr>
              <w:t>进行全面</w:t>
            </w:r>
            <w:r w:rsidR="00950731" w:rsidRPr="00950731">
              <w:rPr>
                <w:rFonts w:hint="eastAsia"/>
                <w:color w:val="000000"/>
                <w:kern w:val="0"/>
                <w:sz w:val="24"/>
                <w:szCs w:val="24"/>
              </w:rPr>
              <w:t>合作，打造过硬的技术团队；</w:t>
            </w:r>
            <w:r w:rsidR="00C169F4">
              <w:rPr>
                <w:rFonts w:hint="eastAsia"/>
                <w:color w:val="000000"/>
                <w:kern w:val="0"/>
                <w:sz w:val="24"/>
                <w:szCs w:val="24"/>
              </w:rPr>
              <w:t>在</w:t>
            </w:r>
            <w:r w:rsidR="00C169F4">
              <w:rPr>
                <w:color w:val="000000"/>
                <w:kern w:val="0"/>
                <w:sz w:val="24"/>
                <w:szCs w:val="24"/>
              </w:rPr>
              <w:t>经营</w:t>
            </w:r>
            <w:r w:rsidR="00C053FF">
              <w:rPr>
                <w:color w:val="000000"/>
                <w:kern w:val="0"/>
                <w:sz w:val="24"/>
                <w:szCs w:val="24"/>
              </w:rPr>
              <w:t>管理</w:t>
            </w:r>
            <w:r w:rsidR="00C169F4">
              <w:rPr>
                <w:color w:val="000000"/>
                <w:kern w:val="0"/>
                <w:sz w:val="24"/>
                <w:szCs w:val="24"/>
              </w:rPr>
              <w:t>方式</w:t>
            </w:r>
            <w:r w:rsidR="00950731" w:rsidRPr="00950731">
              <w:rPr>
                <w:rFonts w:hint="eastAsia"/>
                <w:color w:val="000000"/>
                <w:kern w:val="0"/>
                <w:sz w:val="24"/>
                <w:szCs w:val="24"/>
              </w:rPr>
              <w:t>方面，</w:t>
            </w:r>
            <w:r w:rsidR="0073510B">
              <w:rPr>
                <w:rFonts w:hint="eastAsia"/>
                <w:color w:val="000000"/>
                <w:kern w:val="0"/>
                <w:sz w:val="24"/>
                <w:szCs w:val="24"/>
              </w:rPr>
              <w:t>通过</w:t>
            </w:r>
            <w:r w:rsidR="0073510B">
              <w:rPr>
                <w:color w:val="000000"/>
                <w:kern w:val="0"/>
                <w:sz w:val="24"/>
                <w:szCs w:val="24"/>
              </w:rPr>
              <w:t>已</w:t>
            </w:r>
            <w:r w:rsidR="00950731" w:rsidRPr="00950731">
              <w:rPr>
                <w:rFonts w:hint="eastAsia"/>
                <w:color w:val="000000"/>
                <w:kern w:val="0"/>
                <w:sz w:val="24"/>
                <w:szCs w:val="24"/>
              </w:rPr>
              <w:t>形成高端（米兰柏羽）、技术（高一生）、轻医美多店连锁（晶肤）的立体格局</w:t>
            </w:r>
            <w:r w:rsidR="0073510B">
              <w:rPr>
                <w:rFonts w:hint="eastAsia"/>
                <w:color w:val="000000"/>
                <w:kern w:val="0"/>
                <w:sz w:val="24"/>
                <w:szCs w:val="24"/>
              </w:rPr>
              <w:t>，</w:t>
            </w:r>
            <w:r w:rsidR="0073510B">
              <w:rPr>
                <w:color w:val="000000"/>
                <w:kern w:val="0"/>
                <w:sz w:val="24"/>
                <w:szCs w:val="24"/>
              </w:rPr>
              <w:t>逐步实现已有品牌的</w:t>
            </w:r>
            <w:r w:rsidR="00C169F4">
              <w:rPr>
                <w:color w:val="000000"/>
                <w:kern w:val="0"/>
                <w:sz w:val="24"/>
                <w:szCs w:val="24"/>
              </w:rPr>
              <w:t>业务操作流程</w:t>
            </w:r>
            <w:r w:rsidR="0073510B">
              <w:rPr>
                <w:color w:val="000000"/>
                <w:kern w:val="0"/>
                <w:sz w:val="24"/>
                <w:szCs w:val="24"/>
              </w:rPr>
              <w:t>标准化、规模化</w:t>
            </w:r>
            <w:r w:rsidR="00C169F4">
              <w:rPr>
                <w:color w:val="000000"/>
                <w:kern w:val="0"/>
                <w:sz w:val="24"/>
                <w:szCs w:val="24"/>
              </w:rPr>
              <w:t>、</w:t>
            </w:r>
            <w:r w:rsidR="0073510B">
              <w:rPr>
                <w:color w:val="000000"/>
                <w:kern w:val="0"/>
                <w:sz w:val="24"/>
                <w:szCs w:val="24"/>
              </w:rPr>
              <w:t>区域复制和</w:t>
            </w:r>
            <w:r w:rsidR="00C169F4">
              <w:rPr>
                <w:color w:val="000000"/>
                <w:kern w:val="0"/>
                <w:sz w:val="24"/>
                <w:szCs w:val="24"/>
              </w:rPr>
              <w:t>推向</w:t>
            </w:r>
            <w:r w:rsidR="0073510B">
              <w:rPr>
                <w:color w:val="000000"/>
                <w:kern w:val="0"/>
                <w:sz w:val="24"/>
                <w:szCs w:val="24"/>
              </w:rPr>
              <w:t>全国</w:t>
            </w:r>
            <w:r w:rsidR="00C169F4">
              <w:rPr>
                <w:color w:val="000000"/>
                <w:kern w:val="0"/>
                <w:sz w:val="24"/>
                <w:szCs w:val="24"/>
              </w:rPr>
              <w:t>的经营</w:t>
            </w:r>
            <w:r w:rsidR="00C053FF">
              <w:rPr>
                <w:color w:val="000000"/>
                <w:kern w:val="0"/>
                <w:sz w:val="24"/>
                <w:szCs w:val="24"/>
              </w:rPr>
              <w:t>管理</w:t>
            </w:r>
            <w:r w:rsidR="00C169F4">
              <w:rPr>
                <w:color w:val="000000"/>
                <w:kern w:val="0"/>
                <w:sz w:val="24"/>
                <w:szCs w:val="24"/>
              </w:rPr>
              <w:t>方式</w:t>
            </w:r>
            <w:r w:rsidR="00950731" w:rsidRPr="00950731">
              <w:rPr>
                <w:rFonts w:hint="eastAsia"/>
                <w:color w:val="000000"/>
                <w:kern w:val="0"/>
                <w:sz w:val="24"/>
                <w:szCs w:val="24"/>
              </w:rPr>
              <w:t>。</w:t>
            </w:r>
          </w:p>
          <w:p w:rsidR="00995F8C" w:rsidRPr="005335DF" w:rsidRDefault="00995F8C" w:rsidP="00A713B1">
            <w:pPr>
              <w:spacing w:line="360" w:lineRule="auto"/>
            </w:pPr>
          </w:p>
          <w:p w:rsidR="003252C3" w:rsidRDefault="009217D2" w:rsidP="00A713B1">
            <w:pPr>
              <w:spacing w:line="360" w:lineRule="auto"/>
              <w:rPr>
                <w:color w:val="000000"/>
                <w:kern w:val="0"/>
                <w:sz w:val="24"/>
                <w:szCs w:val="24"/>
              </w:rPr>
            </w:pPr>
            <w:r>
              <w:rPr>
                <w:rFonts w:hint="eastAsia"/>
                <w:color w:val="000000"/>
                <w:kern w:val="0"/>
                <w:sz w:val="24"/>
                <w:szCs w:val="24"/>
              </w:rPr>
              <w:t>5</w:t>
            </w:r>
            <w:r>
              <w:rPr>
                <w:rFonts w:hint="eastAsia"/>
                <w:color w:val="000000"/>
                <w:kern w:val="0"/>
                <w:sz w:val="24"/>
                <w:szCs w:val="24"/>
              </w:rPr>
              <w:t>、</w:t>
            </w:r>
            <w:r w:rsidR="003252C3">
              <w:rPr>
                <w:rFonts w:hint="eastAsia"/>
                <w:color w:val="000000"/>
                <w:kern w:val="0"/>
                <w:sz w:val="24"/>
                <w:szCs w:val="24"/>
              </w:rPr>
              <w:t>朗姿股份</w:t>
            </w:r>
            <w:r w:rsidR="0031070A">
              <w:rPr>
                <w:rFonts w:hint="eastAsia"/>
                <w:color w:val="000000"/>
                <w:kern w:val="0"/>
                <w:sz w:val="24"/>
                <w:szCs w:val="24"/>
              </w:rPr>
              <w:t>作为母公司</w:t>
            </w:r>
            <w:r w:rsidR="003252C3">
              <w:rPr>
                <w:color w:val="000000"/>
                <w:kern w:val="0"/>
                <w:sz w:val="24"/>
                <w:szCs w:val="24"/>
              </w:rPr>
              <w:t>能为朗姿医美提供哪些支持？</w:t>
            </w:r>
          </w:p>
          <w:p w:rsidR="003252C3" w:rsidRPr="005335DF" w:rsidRDefault="003252C3" w:rsidP="0031070A">
            <w:pPr>
              <w:spacing w:line="360" w:lineRule="auto"/>
              <w:ind w:firstLineChars="200" w:firstLine="480"/>
            </w:pPr>
            <w:r>
              <w:rPr>
                <w:rFonts w:hint="eastAsia"/>
                <w:color w:val="000000"/>
                <w:kern w:val="0"/>
                <w:sz w:val="24"/>
                <w:szCs w:val="24"/>
              </w:rPr>
              <w:t>回复：朗姿股份</w:t>
            </w:r>
            <w:r>
              <w:rPr>
                <w:color w:val="000000"/>
                <w:kern w:val="0"/>
                <w:sz w:val="24"/>
                <w:szCs w:val="24"/>
              </w:rPr>
              <w:t>作为朗姿医美</w:t>
            </w:r>
            <w:r w:rsidR="00C4117E">
              <w:rPr>
                <w:rFonts w:hint="eastAsia"/>
                <w:color w:val="000000"/>
                <w:kern w:val="0"/>
                <w:sz w:val="24"/>
                <w:szCs w:val="24"/>
              </w:rPr>
              <w:t>的</w:t>
            </w:r>
            <w:r w:rsidR="002A150D">
              <w:rPr>
                <w:rFonts w:hint="eastAsia"/>
                <w:color w:val="000000"/>
                <w:kern w:val="0"/>
                <w:sz w:val="24"/>
                <w:szCs w:val="24"/>
              </w:rPr>
              <w:t>母公司，主要从建立和完善</w:t>
            </w:r>
            <w:r>
              <w:rPr>
                <w:color w:val="000000"/>
                <w:kern w:val="0"/>
                <w:sz w:val="24"/>
                <w:szCs w:val="24"/>
              </w:rPr>
              <w:t>集团管控</w:t>
            </w:r>
            <w:r w:rsidR="002A150D">
              <w:rPr>
                <w:color w:val="000000"/>
                <w:kern w:val="0"/>
                <w:sz w:val="24"/>
                <w:szCs w:val="24"/>
              </w:rPr>
              <w:t>模式</w:t>
            </w:r>
            <w:r>
              <w:rPr>
                <w:color w:val="000000"/>
                <w:kern w:val="0"/>
                <w:sz w:val="24"/>
                <w:szCs w:val="24"/>
              </w:rPr>
              <w:t>，</w:t>
            </w:r>
            <w:r w:rsidR="005E0C0B">
              <w:rPr>
                <w:rFonts w:hint="eastAsia"/>
                <w:color w:val="000000"/>
                <w:kern w:val="0"/>
                <w:sz w:val="24"/>
                <w:szCs w:val="24"/>
              </w:rPr>
              <w:t>为</w:t>
            </w:r>
            <w:r>
              <w:rPr>
                <w:color w:val="000000"/>
                <w:kern w:val="0"/>
                <w:sz w:val="24"/>
                <w:szCs w:val="24"/>
              </w:rPr>
              <w:t>其战略</w:t>
            </w:r>
            <w:r>
              <w:rPr>
                <w:rFonts w:hint="eastAsia"/>
                <w:color w:val="000000"/>
                <w:kern w:val="0"/>
                <w:sz w:val="24"/>
                <w:szCs w:val="24"/>
              </w:rPr>
              <w:t>发展</w:t>
            </w:r>
            <w:r w:rsidR="005E0C0B">
              <w:rPr>
                <w:rFonts w:hint="eastAsia"/>
                <w:color w:val="000000"/>
                <w:kern w:val="0"/>
                <w:sz w:val="24"/>
                <w:szCs w:val="24"/>
              </w:rPr>
              <w:t>制定</w:t>
            </w:r>
            <w:r>
              <w:rPr>
                <w:color w:val="000000"/>
                <w:kern w:val="0"/>
                <w:sz w:val="24"/>
                <w:szCs w:val="24"/>
              </w:rPr>
              <w:t>决策</w:t>
            </w:r>
            <w:r>
              <w:rPr>
                <w:rFonts w:hint="eastAsia"/>
                <w:color w:val="000000"/>
                <w:kern w:val="0"/>
                <w:sz w:val="24"/>
                <w:szCs w:val="24"/>
              </w:rPr>
              <w:t>，</w:t>
            </w:r>
            <w:r>
              <w:rPr>
                <w:color w:val="000000"/>
                <w:kern w:val="0"/>
                <w:sz w:val="24"/>
                <w:szCs w:val="24"/>
              </w:rPr>
              <w:t>为其</w:t>
            </w:r>
            <w:r>
              <w:rPr>
                <w:rFonts w:hint="eastAsia"/>
                <w:color w:val="000000"/>
                <w:kern w:val="0"/>
                <w:sz w:val="24"/>
                <w:szCs w:val="24"/>
              </w:rPr>
              <w:t>集团</w:t>
            </w:r>
            <w:r>
              <w:rPr>
                <w:color w:val="000000"/>
                <w:kern w:val="0"/>
                <w:sz w:val="24"/>
                <w:szCs w:val="24"/>
              </w:rPr>
              <w:t>化管理</w:t>
            </w:r>
            <w:r w:rsidR="004A5C9C">
              <w:rPr>
                <w:color w:val="000000"/>
                <w:kern w:val="0"/>
                <w:sz w:val="24"/>
                <w:szCs w:val="24"/>
              </w:rPr>
              <w:t>和业务发展</w:t>
            </w:r>
            <w:r>
              <w:rPr>
                <w:color w:val="000000"/>
                <w:kern w:val="0"/>
                <w:sz w:val="24"/>
                <w:szCs w:val="24"/>
              </w:rPr>
              <w:t>提供</w:t>
            </w:r>
            <w:r w:rsidR="004A5C9C">
              <w:rPr>
                <w:color w:val="000000"/>
                <w:kern w:val="0"/>
                <w:sz w:val="24"/>
                <w:szCs w:val="24"/>
              </w:rPr>
              <w:t>人财物</w:t>
            </w:r>
            <w:r>
              <w:rPr>
                <w:color w:val="000000"/>
                <w:kern w:val="0"/>
                <w:sz w:val="24"/>
                <w:szCs w:val="24"/>
              </w:rPr>
              <w:t>支持，对其规范化运营制定约束</w:t>
            </w:r>
            <w:r w:rsidR="0031070A">
              <w:rPr>
                <w:rFonts w:hint="eastAsia"/>
                <w:color w:val="000000"/>
                <w:kern w:val="0"/>
                <w:sz w:val="24"/>
                <w:szCs w:val="24"/>
              </w:rPr>
              <w:t>机制</w:t>
            </w:r>
            <w:r w:rsidR="004A5C9C">
              <w:rPr>
                <w:rFonts w:hint="eastAsia"/>
                <w:color w:val="000000"/>
                <w:kern w:val="0"/>
                <w:sz w:val="24"/>
                <w:szCs w:val="24"/>
              </w:rPr>
              <w:t>等方面给予帮助和赋能</w:t>
            </w:r>
            <w:r w:rsidR="004A5C9C">
              <w:rPr>
                <w:color w:val="000000"/>
                <w:kern w:val="0"/>
                <w:sz w:val="24"/>
                <w:szCs w:val="24"/>
              </w:rPr>
              <w:t>。近年来，公司从投资、财务、法务、审计、信息化平台系统搭建、人力资源管理、药品、材料和医疗器械的集团采购等方面建立和逐步完善了各业务领域和环节的集团化管控模式。今年以来，</w:t>
            </w:r>
            <w:r>
              <w:rPr>
                <w:rFonts w:hint="eastAsia"/>
                <w:color w:val="000000"/>
                <w:kern w:val="0"/>
                <w:sz w:val="24"/>
                <w:szCs w:val="24"/>
              </w:rPr>
              <w:t>朗姿医疗以</w:t>
            </w:r>
            <w:r w:rsidRPr="00995F8C">
              <w:rPr>
                <w:rFonts w:hint="eastAsia"/>
                <w:color w:val="000000"/>
                <w:kern w:val="0"/>
                <w:sz w:val="24"/>
                <w:szCs w:val="24"/>
              </w:rPr>
              <w:t>上市公司为后盾，</w:t>
            </w:r>
            <w:r>
              <w:rPr>
                <w:rFonts w:hint="eastAsia"/>
                <w:color w:val="000000"/>
                <w:kern w:val="0"/>
                <w:sz w:val="24"/>
                <w:szCs w:val="24"/>
              </w:rPr>
              <w:t>建立</w:t>
            </w:r>
            <w:r w:rsidR="004A5C9C">
              <w:rPr>
                <w:rFonts w:hint="eastAsia"/>
                <w:color w:val="000000"/>
                <w:kern w:val="0"/>
                <w:sz w:val="24"/>
                <w:szCs w:val="24"/>
              </w:rPr>
              <w:t>了</w:t>
            </w:r>
            <w:r>
              <w:rPr>
                <w:rFonts w:hint="eastAsia"/>
                <w:color w:val="000000"/>
                <w:kern w:val="0"/>
                <w:sz w:val="24"/>
                <w:szCs w:val="24"/>
              </w:rPr>
              <w:t>数字化信息平台，</w:t>
            </w:r>
            <w:r w:rsidR="004A5C9C">
              <w:rPr>
                <w:rFonts w:hint="eastAsia"/>
                <w:color w:val="000000"/>
                <w:kern w:val="0"/>
                <w:sz w:val="24"/>
                <w:szCs w:val="24"/>
              </w:rPr>
              <w:t>并</w:t>
            </w:r>
            <w:r>
              <w:rPr>
                <w:rFonts w:hint="eastAsia"/>
                <w:color w:val="000000"/>
                <w:kern w:val="0"/>
                <w:sz w:val="24"/>
                <w:szCs w:val="24"/>
              </w:rPr>
              <w:t>通过女装和医美客户的</w:t>
            </w:r>
            <w:r>
              <w:rPr>
                <w:color w:val="000000"/>
                <w:kern w:val="0"/>
                <w:sz w:val="24"/>
                <w:szCs w:val="24"/>
              </w:rPr>
              <w:t>打通</w:t>
            </w:r>
            <w:r>
              <w:rPr>
                <w:rFonts w:hint="eastAsia"/>
                <w:color w:val="000000"/>
                <w:kern w:val="0"/>
                <w:sz w:val="24"/>
                <w:szCs w:val="24"/>
              </w:rPr>
              <w:t>，</w:t>
            </w:r>
            <w:r w:rsidR="004A5C9C">
              <w:rPr>
                <w:rFonts w:hint="eastAsia"/>
                <w:color w:val="000000"/>
                <w:kern w:val="0"/>
                <w:sz w:val="24"/>
                <w:szCs w:val="24"/>
              </w:rPr>
              <w:t>初步</w:t>
            </w:r>
            <w:r>
              <w:rPr>
                <w:rFonts w:hint="eastAsia"/>
                <w:color w:val="000000"/>
                <w:kern w:val="0"/>
                <w:sz w:val="24"/>
                <w:szCs w:val="24"/>
              </w:rPr>
              <w:t>实现</w:t>
            </w:r>
            <w:r w:rsidR="004A5C9C">
              <w:rPr>
                <w:rFonts w:hint="eastAsia"/>
                <w:color w:val="000000"/>
                <w:kern w:val="0"/>
                <w:sz w:val="24"/>
                <w:szCs w:val="24"/>
              </w:rPr>
              <w:t>了各板块</w:t>
            </w:r>
            <w:r>
              <w:rPr>
                <w:color w:val="000000"/>
                <w:kern w:val="0"/>
                <w:sz w:val="24"/>
                <w:szCs w:val="24"/>
              </w:rPr>
              <w:t>业务协同和资源</w:t>
            </w:r>
            <w:r w:rsidR="00C053FF">
              <w:rPr>
                <w:color w:val="000000"/>
                <w:kern w:val="0"/>
                <w:sz w:val="24"/>
                <w:szCs w:val="24"/>
              </w:rPr>
              <w:t>及信息</w:t>
            </w:r>
            <w:r>
              <w:rPr>
                <w:color w:val="000000"/>
                <w:kern w:val="0"/>
                <w:sz w:val="24"/>
                <w:szCs w:val="24"/>
              </w:rPr>
              <w:t>共享</w:t>
            </w:r>
            <w:r>
              <w:rPr>
                <w:rFonts w:hint="eastAsia"/>
                <w:color w:val="000000"/>
                <w:kern w:val="0"/>
                <w:sz w:val="24"/>
                <w:szCs w:val="24"/>
              </w:rPr>
              <w:t>，最为重要的是</w:t>
            </w:r>
            <w:r>
              <w:rPr>
                <w:color w:val="000000"/>
                <w:kern w:val="0"/>
                <w:sz w:val="24"/>
                <w:szCs w:val="24"/>
              </w:rPr>
              <w:t>，实现</w:t>
            </w:r>
            <w:r w:rsidR="004A5C9C">
              <w:rPr>
                <w:color w:val="000000"/>
                <w:kern w:val="0"/>
                <w:sz w:val="24"/>
                <w:szCs w:val="24"/>
              </w:rPr>
              <w:t>了</w:t>
            </w:r>
            <w:r>
              <w:rPr>
                <w:rFonts w:hint="eastAsia"/>
                <w:color w:val="000000"/>
                <w:kern w:val="0"/>
                <w:sz w:val="24"/>
                <w:szCs w:val="24"/>
              </w:rPr>
              <w:t>以资本市场为基石，拓宽融资渠道，加速</w:t>
            </w:r>
            <w:r w:rsidR="004A5C9C">
              <w:rPr>
                <w:rFonts w:hint="eastAsia"/>
                <w:color w:val="000000"/>
                <w:kern w:val="0"/>
                <w:sz w:val="24"/>
                <w:szCs w:val="24"/>
              </w:rPr>
              <w:t>医美</w:t>
            </w:r>
            <w:r>
              <w:rPr>
                <w:rFonts w:hint="eastAsia"/>
                <w:color w:val="000000"/>
                <w:kern w:val="0"/>
                <w:sz w:val="24"/>
                <w:szCs w:val="24"/>
              </w:rPr>
              <w:t>布局。</w:t>
            </w:r>
          </w:p>
          <w:p w:rsidR="00624697" w:rsidRPr="004A5C9C" w:rsidRDefault="00624697" w:rsidP="00F21C6A">
            <w:pPr>
              <w:spacing w:line="360" w:lineRule="auto"/>
              <w:rPr>
                <w:color w:val="000000"/>
                <w:kern w:val="0"/>
                <w:sz w:val="24"/>
                <w:szCs w:val="24"/>
              </w:rPr>
            </w:pPr>
          </w:p>
          <w:p w:rsidR="00C63AD1" w:rsidRDefault="00C63AD1" w:rsidP="009217D2">
            <w:pPr>
              <w:spacing w:line="360" w:lineRule="auto"/>
              <w:rPr>
                <w:color w:val="000000"/>
                <w:kern w:val="0"/>
                <w:sz w:val="24"/>
                <w:szCs w:val="24"/>
              </w:rPr>
            </w:pPr>
            <w:r>
              <w:rPr>
                <w:rFonts w:hint="eastAsia"/>
                <w:color w:val="000000"/>
                <w:kern w:val="0"/>
                <w:sz w:val="24"/>
                <w:szCs w:val="24"/>
              </w:rPr>
              <w:t>6</w:t>
            </w:r>
            <w:r>
              <w:rPr>
                <w:rFonts w:hint="eastAsia"/>
                <w:color w:val="000000"/>
                <w:kern w:val="0"/>
                <w:sz w:val="24"/>
                <w:szCs w:val="24"/>
              </w:rPr>
              <w:t>、</w:t>
            </w:r>
            <w:r w:rsidR="003252C3">
              <w:rPr>
                <w:rFonts w:hint="eastAsia"/>
                <w:color w:val="000000"/>
                <w:kern w:val="0"/>
                <w:sz w:val="24"/>
                <w:szCs w:val="24"/>
              </w:rPr>
              <w:t>朗姿医美对新设机构</w:t>
            </w:r>
            <w:r w:rsidR="003252C3">
              <w:rPr>
                <w:color w:val="000000"/>
                <w:kern w:val="0"/>
                <w:sz w:val="24"/>
                <w:szCs w:val="24"/>
              </w:rPr>
              <w:t>的管理模式</w:t>
            </w:r>
            <w:r w:rsidR="003252C3">
              <w:rPr>
                <w:rFonts w:hint="eastAsia"/>
                <w:color w:val="000000"/>
                <w:kern w:val="0"/>
                <w:sz w:val="24"/>
                <w:szCs w:val="24"/>
              </w:rPr>
              <w:t>是</w:t>
            </w:r>
            <w:r w:rsidR="003252C3">
              <w:rPr>
                <w:color w:val="000000"/>
                <w:kern w:val="0"/>
                <w:sz w:val="24"/>
                <w:szCs w:val="24"/>
              </w:rPr>
              <w:t>怎样的</w:t>
            </w:r>
            <w:r w:rsidR="009B3F1B">
              <w:rPr>
                <w:rFonts w:hint="eastAsia"/>
                <w:color w:val="000000"/>
                <w:kern w:val="0"/>
                <w:sz w:val="24"/>
                <w:szCs w:val="24"/>
              </w:rPr>
              <w:t>？</w:t>
            </w:r>
          </w:p>
          <w:p w:rsidR="000438AF" w:rsidRDefault="0031070A" w:rsidP="0031070A">
            <w:pPr>
              <w:spacing w:line="360" w:lineRule="auto"/>
              <w:ind w:firstLineChars="200" w:firstLine="480"/>
              <w:rPr>
                <w:color w:val="000000"/>
                <w:kern w:val="0"/>
                <w:sz w:val="24"/>
                <w:szCs w:val="24"/>
              </w:rPr>
            </w:pPr>
            <w:r>
              <w:rPr>
                <w:rFonts w:hint="eastAsia"/>
                <w:color w:val="000000"/>
                <w:kern w:val="0"/>
                <w:sz w:val="24"/>
                <w:szCs w:val="24"/>
              </w:rPr>
              <w:t>回复：</w:t>
            </w:r>
            <w:r w:rsidR="000438AF">
              <w:rPr>
                <w:rFonts w:hint="eastAsia"/>
                <w:color w:val="000000"/>
                <w:kern w:val="0"/>
                <w:sz w:val="24"/>
                <w:szCs w:val="24"/>
              </w:rPr>
              <w:t>总体上</w:t>
            </w:r>
            <w:r w:rsidR="000438AF">
              <w:rPr>
                <w:color w:val="000000"/>
                <w:kern w:val="0"/>
                <w:sz w:val="24"/>
                <w:szCs w:val="24"/>
              </w:rPr>
              <w:t>，</w:t>
            </w:r>
            <w:r w:rsidR="000438AF">
              <w:rPr>
                <w:rFonts w:hint="eastAsia"/>
                <w:color w:val="000000"/>
                <w:kern w:val="0"/>
                <w:sz w:val="24"/>
                <w:szCs w:val="24"/>
              </w:rPr>
              <w:t>朗姿医美管理上</w:t>
            </w:r>
            <w:r w:rsidR="000438AF">
              <w:rPr>
                <w:color w:val="000000"/>
                <w:kern w:val="0"/>
                <w:sz w:val="24"/>
                <w:szCs w:val="24"/>
              </w:rPr>
              <w:t>由集团提供支持</w:t>
            </w:r>
            <w:r w:rsidR="000438AF">
              <w:rPr>
                <w:rFonts w:hint="eastAsia"/>
                <w:color w:val="000000"/>
                <w:kern w:val="0"/>
                <w:sz w:val="24"/>
                <w:szCs w:val="24"/>
              </w:rPr>
              <w:t>、</w:t>
            </w:r>
            <w:r w:rsidR="000438AF">
              <w:rPr>
                <w:color w:val="000000"/>
                <w:kern w:val="0"/>
                <w:sz w:val="24"/>
                <w:szCs w:val="24"/>
              </w:rPr>
              <w:t>对其进行</w:t>
            </w:r>
            <w:r w:rsidR="000438AF">
              <w:rPr>
                <w:rFonts w:hint="eastAsia"/>
                <w:color w:val="000000"/>
                <w:kern w:val="0"/>
                <w:sz w:val="24"/>
                <w:szCs w:val="24"/>
              </w:rPr>
              <w:t>风险</w:t>
            </w:r>
            <w:r w:rsidR="000438AF">
              <w:rPr>
                <w:color w:val="000000"/>
                <w:kern w:val="0"/>
                <w:sz w:val="24"/>
                <w:szCs w:val="24"/>
              </w:rPr>
              <w:t>管控，</w:t>
            </w:r>
            <w:r w:rsidR="000438AF" w:rsidRPr="000438AF">
              <w:rPr>
                <w:rFonts w:hint="eastAsia"/>
                <w:color w:val="000000"/>
                <w:kern w:val="0"/>
                <w:sz w:val="24"/>
                <w:szCs w:val="24"/>
              </w:rPr>
              <w:t>医美</w:t>
            </w:r>
            <w:r w:rsidR="00074BF6">
              <w:rPr>
                <w:rFonts w:hint="eastAsia"/>
                <w:color w:val="000000"/>
                <w:kern w:val="0"/>
                <w:sz w:val="24"/>
                <w:szCs w:val="24"/>
              </w:rPr>
              <w:t>业务</w:t>
            </w:r>
            <w:r w:rsidR="000438AF">
              <w:rPr>
                <w:rFonts w:hint="eastAsia"/>
                <w:color w:val="000000"/>
                <w:kern w:val="0"/>
                <w:sz w:val="24"/>
                <w:szCs w:val="24"/>
              </w:rPr>
              <w:t>管理层面由</w:t>
            </w:r>
            <w:r w:rsidR="000438AF">
              <w:rPr>
                <w:color w:val="000000"/>
                <w:kern w:val="0"/>
                <w:sz w:val="24"/>
                <w:szCs w:val="24"/>
              </w:rPr>
              <w:t>朗姿医疗管理公司及各</w:t>
            </w:r>
            <w:r w:rsidR="000438AF">
              <w:rPr>
                <w:rFonts w:hint="eastAsia"/>
                <w:color w:val="000000"/>
                <w:kern w:val="0"/>
                <w:sz w:val="24"/>
                <w:szCs w:val="24"/>
              </w:rPr>
              <w:t>医美机构</w:t>
            </w:r>
            <w:r w:rsidR="000438AF">
              <w:rPr>
                <w:color w:val="000000"/>
                <w:kern w:val="0"/>
                <w:sz w:val="24"/>
                <w:szCs w:val="24"/>
              </w:rPr>
              <w:t>实施并</w:t>
            </w:r>
            <w:r w:rsidR="000438AF" w:rsidRPr="000438AF">
              <w:rPr>
                <w:rFonts w:hint="eastAsia"/>
                <w:color w:val="000000"/>
                <w:kern w:val="0"/>
                <w:sz w:val="24"/>
                <w:szCs w:val="24"/>
              </w:rPr>
              <w:t>已搭建了“医管公司（后台）</w:t>
            </w:r>
            <w:r w:rsidR="000438AF" w:rsidRPr="000438AF">
              <w:rPr>
                <w:rFonts w:hint="eastAsia"/>
                <w:color w:val="000000"/>
                <w:kern w:val="0"/>
                <w:sz w:val="24"/>
                <w:szCs w:val="24"/>
              </w:rPr>
              <w:t xml:space="preserve">- </w:t>
            </w:r>
            <w:r w:rsidR="000438AF" w:rsidRPr="000438AF">
              <w:rPr>
                <w:rFonts w:hint="eastAsia"/>
                <w:color w:val="000000"/>
                <w:kern w:val="0"/>
                <w:sz w:val="24"/>
                <w:szCs w:val="24"/>
              </w:rPr>
              <w:t>事业部（中台）</w:t>
            </w:r>
            <w:r w:rsidR="000438AF" w:rsidRPr="000438AF">
              <w:rPr>
                <w:rFonts w:hint="eastAsia"/>
                <w:color w:val="000000"/>
                <w:kern w:val="0"/>
                <w:sz w:val="24"/>
                <w:szCs w:val="24"/>
              </w:rPr>
              <w:t xml:space="preserve">- </w:t>
            </w:r>
            <w:r w:rsidR="000438AF" w:rsidRPr="000438AF">
              <w:rPr>
                <w:rFonts w:hint="eastAsia"/>
                <w:color w:val="000000"/>
                <w:kern w:val="0"/>
                <w:sz w:val="24"/>
                <w:szCs w:val="24"/>
              </w:rPr>
              <w:t>医疗机构（前台）”三级组织架</w:t>
            </w:r>
            <w:r>
              <w:rPr>
                <w:rFonts w:hint="eastAsia"/>
                <w:color w:val="000000"/>
                <w:kern w:val="0"/>
                <w:sz w:val="24"/>
                <w:szCs w:val="24"/>
              </w:rPr>
              <w:t>构，后台负责</w:t>
            </w:r>
            <w:r w:rsidR="00074BF6">
              <w:rPr>
                <w:color w:val="000000"/>
                <w:kern w:val="0"/>
                <w:sz w:val="24"/>
                <w:szCs w:val="24"/>
              </w:rPr>
              <w:t>规划</w:t>
            </w:r>
            <w:r>
              <w:rPr>
                <w:rFonts w:hint="eastAsia"/>
                <w:color w:val="000000"/>
                <w:kern w:val="0"/>
                <w:sz w:val="24"/>
                <w:szCs w:val="24"/>
              </w:rPr>
              <w:t>和支持、中台负责营销和运营、前台提供医疗和服务，基本</w:t>
            </w:r>
            <w:r>
              <w:rPr>
                <w:color w:val="000000"/>
                <w:kern w:val="0"/>
                <w:sz w:val="24"/>
                <w:szCs w:val="24"/>
              </w:rPr>
              <w:t>形成朗姿医美的</w:t>
            </w:r>
            <w:r>
              <w:rPr>
                <w:rFonts w:hint="eastAsia"/>
                <w:color w:val="000000"/>
                <w:kern w:val="0"/>
                <w:sz w:val="24"/>
                <w:szCs w:val="24"/>
              </w:rPr>
              <w:t>管理</w:t>
            </w:r>
            <w:r w:rsidR="00074BF6">
              <w:rPr>
                <w:color w:val="000000"/>
                <w:kern w:val="0"/>
                <w:sz w:val="24"/>
                <w:szCs w:val="24"/>
              </w:rPr>
              <w:t>集约化</w:t>
            </w:r>
            <w:r>
              <w:rPr>
                <w:color w:val="000000"/>
                <w:kern w:val="0"/>
                <w:sz w:val="24"/>
                <w:szCs w:val="24"/>
              </w:rPr>
              <w:t>，</w:t>
            </w:r>
            <w:r w:rsidR="000438AF">
              <w:rPr>
                <w:rFonts w:hint="eastAsia"/>
                <w:color w:val="000000"/>
                <w:kern w:val="0"/>
                <w:sz w:val="24"/>
                <w:szCs w:val="24"/>
              </w:rPr>
              <w:t>业务上具</w:t>
            </w:r>
            <w:r w:rsidR="000438AF">
              <w:rPr>
                <w:color w:val="000000"/>
                <w:kern w:val="0"/>
                <w:sz w:val="24"/>
                <w:szCs w:val="24"/>
              </w:rPr>
              <w:t>有</w:t>
            </w:r>
            <w:r w:rsidR="000438AF">
              <w:rPr>
                <w:rFonts w:hint="eastAsia"/>
                <w:color w:val="000000"/>
                <w:kern w:val="0"/>
                <w:sz w:val="24"/>
                <w:szCs w:val="24"/>
              </w:rPr>
              <w:t>独立自主</w:t>
            </w:r>
            <w:r w:rsidR="000438AF">
              <w:rPr>
                <w:color w:val="000000"/>
                <w:kern w:val="0"/>
                <w:sz w:val="24"/>
                <w:szCs w:val="24"/>
              </w:rPr>
              <w:t>性</w:t>
            </w:r>
            <w:r>
              <w:rPr>
                <w:rFonts w:hint="eastAsia"/>
                <w:color w:val="000000"/>
                <w:kern w:val="0"/>
                <w:sz w:val="24"/>
                <w:szCs w:val="24"/>
              </w:rPr>
              <w:t>的</w:t>
            </w:r>
            <w:r>
              <w:rPr>
                <w:color w:val="000000"/>
                <w:kern w:val="0"/>
                <w:sz w:val="24"/>
                <w:szCs w:val="24"/>
              </w:rPr>
              <w:t>经营管理模式</w:t>
            </w:r>
            <w:r w:rsidR="000438AF">
              <w:rPr>
                <w:rFonts w:hint="eastAsia"/>
                <w:color w:val="000000"/>
                <w:kern w:val="0"/>
                <w:sz w:val="24"/>
                <w:szCs w:val="24"/>
              </w:rPr>
              <w:t>。</w:t>
            </w:r>
            <w:r w:rsidR="00074BF6">
              <w:rPr>
                <w:color w:val="000000"/>
                <w:kern w:val="0"/>
                <w:sz w:val="24"/>
                <w:szCs w:val="24"/>
              </w:rPr>
              <w:t>较为完善的三级</w:t>
            </w:r>
            <w:r w:rsidR="000438AF" w:rsidRPr="000438AF">
              <w:rPr>
                <w:rFonts w:hint="eastAsia"/>
                <w:color w:val="000000"/>
                <w:kern w:val="0"/>
                <w:sz w:val="24"/>
                <w:szCs w:val="24"/>
              </w:rPr>
              <w:t>组织管理体系保障了管理效率的提升和管理成本的有效控制</w:t>
            </w:r>
            <w:r w:rsidR="000438AF">
              <w:rPr>
                <w:color w:val="000000"/>
                <w:kern w:val="0"/>
                <w:sz w:val="24"/>
                <w:szCs w:val="24"/>
              </w:rPr>
              <w:t>。</w:t>
            </w:r>
          </w:p>
          <w:p w:rsidR="009217D2" w:rsidRPr="00901FDC" w:rsidRDefault="000438AF">
            <w:pPr>
              <w:spacing w:line="360" w:lineRule="auto"/>
              <w:ind w:firstLineChars="200" w:firstLine="480"/>
              <w:rPr>
                <w:color w:val="000000"/>
                <w:kern w:val="0"/>
                <w:sz w:val="24"/>
                <w:szCs w:val="24"/>
              </w:rPr>
            </w:pPr>
            <w:r>
              <w:rPr>
                <w:rFonts w:hint="eastAsia"/>
                <w:color w:val="000000"/>
                <w:kern w:val="0"/>
                <w:sz w:val="24"/>
                <w:szCs w:val="24"/>
              </w:rPr>
              <w:t>对于新设</w:t>
            </w:r>
            <w:r>
              <w:rPr>
                <w:color w:val="000000"/>
                <w:kern w:val="0"/>
                <w:sz w:val="24"/>
                <w:szCs w:val="24"/>
              </w:rPr>
              <w:t>的医美机构，</w:t>
            </w:r>
            <w:r w:rsidR="00074BF6">
              <w:rPr>
                <w:color w:val="000000"/>
                <w:kern w:val="0"/>
                <w:sz w:val="24"/>
                <w:szCs w:val="24"/>
              </w:rPr>
              <w:t>全面推行</w:t>
            </w:r>
            <w:r>
              <w:rPr>
                <w:color w:val="000000"/>
                <w:kern w:val="0"/>
                <w:sz w:val="24"/>
                <w:szCs w:val="24"/>
              </w:rPr>
              <w:t>合伙人</w:t>
            </w:r>
            <w:r w:rsidR="00D02943">
              <w:rPr>
                <w:rFonts w:hint="eastAsia"/>
                <w:color w:val="000000"/>
                <w:kern w:val="0"/>
                <w:sz w:val="24"/>
                <w:szCs w:val="24"/>
              </w:rPr>
              <w:t>制</w:t>
            </w:r>
            <w:r w:rsidR="00D02943">
              <w:rPr>
                <w:color w:val="000000"/>
                <w:kern w:val="0"/>
                <w:sz w:val="24"/>
                <w:szCs w:val="24"/>
              </w:rPr>
              <w:t>的</w:t>
            </w:r>
            <w:r w:rsidR="00074BF6">
              <w:rPr>
                <w:color w:val="000000"/>
                <w:kern w:val="0"/>
                <w:sz w:val="24"/>
                <w:szCs w:val="24"/>
              </w:rPr>
              <w:t>经营</w:t>
            </w:r>
            <w:r>
              <w:rPr>
                <w:color w:val="000000"/>
                <w:kern w:val="0"/>
                <w:sz w:val="24"/>
                <w:szCs w:val="24"/>
              </w:rPr>
              <w:t>模式，</w:t>
            </w:r>
            <w:r w:rsidR="00074BF6">
              <w:rPr>
                <w:color w:val="000000"/>
                <w:kern w:val="0"/>
                <w:sz w:val="24"/>
                <w:szCs w:val="24"/>
              </w:rPr>
              <w:t>建立和完善</w:t>
            </w:r>
            <w:r>
              <w:rPr>
                <w:color w:val="000000"/>
                <w:kern w:val="0"/>
                <w:sz w:val="24"/>
                <w:szCs w:val="24"/>
              </w:rPr>
              <w:t>医美管理骨干和</w:t>
            </w:r>
            <w:r>
              <w:rPr>
                <w:rFonts w:hint="eastAsia"/>
                <w:color w:val="000000"/>
                <w:kern w:val="0"/>
                <w:sz w:val="24"/>
                <w:szCs w:val="24"/>
              </w:rPr>
              <w:t>专业</w:t>
            </w:r>
            <w:r>
              <w:rPr>
                <w:color w:val="000000"/>
                <w:kern w:val="0"/>
                <w:sz w:val="24"/>
                <w:szCs w:val="24"/>
              </w:rPr>
              <w:t>技术人员</w:t>
            </w:r>
            <w:r w:rsidR="00074BF6">
              <w:rPr>
                <w:color w:val="000000"/>
                <w:kern w:val="0"/>
                <w:sz w:val="24"/>
                <w:szCs w:val="24"/>
              </w:rPr>
              <w:t>与朗姿医美共谋发展、共同经营、共同成长、共同担职的</w:t>
            </w:r>
            <w:r>
              <w:rPr>
                <w:color w:val="000000"/>
                <w:kern w:val="0"/>
                <w:sz w:val="24"/>
                <w:szCs w:val="24"/>
              </w:rPr>
              <w:t>激励</w:t>
            </w:r>
            <w:r w:rsidR="00074BF6">
              <w:rPr>
                <w:color w:val="000000"/>
                <w:kern w:val="0"/>
                <w:sz w:val="24"/>
                <w:szCs w:val="24"/>
              </w:rPr>
              <w:t>和约束机制</w:t>
            </w:r>
            <w:r>
              <w:rPr>
                <w:color w:val="000000"/>
                <w:kern w:val="0"/>
                <w:sz w:val="24"/>
                <w:szCs w:val="24"/>
              </w:rPr>
              <w:t>，实现利益共享的激励模式</w:t>
            </w:r>
            <w:r w:rsidR="00074BF6">
              <w:rPr>
                <w:color w:val="000000"/>
                <w:kern w:val="0"/>
                <w:sz w:val="24"/>
                <w:szCs w:val="24"/>
              </w:rPr>
              <w:t>，</w:t>
            </w:r>
            <w:r w:rsidR="00074BF6">
              <w:rPr>
                <w:rFonts w:hint="eastAsia"/>
                <w:color w:val="000000"/>
                <w:kern w:val="0"/>
                <w:sz w:val="24"/>
                <w:szCs w:val="24"/>
              </w:rPr>
              <w:t>这</w:t>
            </w:r>
            <w:r>
              <w:rPr>
                <w:color w:val="000000"/>
                <w:kern w:val="0"/>
                <w:sz w:val="24"/>
                <w:szCs w:val="24"/>
              </w:rPr>
              <w:t>既有利于</w:t>
            </w:r>
            <w:r w:rsidR="00074BF6">
              <w:rPr>
                <w:color w:val="000000"/>
                <w:kern w:val="0"/>
                <w:sz w:val="24"/>
                <w:szCs w:val="24"/>
              </w:rPr>
              <w:t>激发员工活力、</w:t>
            </w:r>
            <w:r w:rsidR="00074BF6">
              <w:rPr>
                <w:rFonts w:hint="eastAsia"/>
                <w:color w:val="000000"/>
                <w:kern w:val="0"/>
                <w:sz w:val="24"/>
                <w:szCs w:val="24"/>
              </w:rPr>
              <w:t>留住现有优秀人才、经营</w:t>
            </w:r>
            <w:r>
              <w:rPr>
                <w:color w:val="000000"/>
                <w:kern w:val="0"/>
                <w:sz w:val="24"/>
                <w:szCs w:val="24"/>
              </w:rPr>
              <w:t>稳定</w:t>
            </w:r>
            <w:r w:rsidR="00074BF6">
              <w:rPr>
                <w:color w:val="000000"/>
                <w:kern w:val="0"/>
                <w:sz w:val="24"/>
                <w:szCs w:val="24"/>
              </w:rPr>
              <w:t>的目的</w:t>
            </w:r>
            <w:r>
              <w:rPr>
                <w:color w:val="000000"/>
                <w:kern w:val="0"/>
                <w:sz w:val="24"/>
                <w:szCs w:val="24"/>
              </w:rPr>
              <w:t>，又有利于</w:t>
            </w:r>
            <w:r w:rsidR="00074BF6">
              <w:rPr>
                <w:color w:val="000000"/>
                <w:kern w:val="0"/>
                <w:sz w:val="24"/>
                <w:szCs w:val="24"/>
              </w:rPr>
              <w:t>吸引更多优秀人才加盟朗姿</w:t>
            </w:r>
            <w:r w:rsidR="00F0121C">
              <w:rPr>
                <w:color w:val="000000"/>
                <w:kern w:val="0"/>
                <w:sz w:val="24"/>
                <w:szCs w:val="24"/>
              </w:rPr>
              <w:t>，聚力朗姿</w:t>
            </w:r>
            <w:r w:rsidR="00074BF6">
              <w:rPr>
                <w:color w:val="000000"/>
                <w:kern w:val="0"/>
                <w:sz w:val="24"/>
                <w:szCs w:val="24"/>
              </w:rPr>
              <w:t>医美</w:t>
            </w:r>
            <w:r w:rsidR="00F0121C">
              <w:rPr>
                <w:color w:val="000000"/>
                <w:kern w:val="0"/>
                <w:sz w:val="24"/>
                <w:szCs w:val="24"/>
              </w:rPr>
              <w:t>发展</w:t>
            </w:r>
            <w:r w:rsidR="00074BF6">
              <w:rPr>
                <w:color w:val="000000"/>
                <w:kern w:val="0"/>
                <w:sz w:val="24"/>
                <w:szCs w:val="24"/>
              </w:rPr>
              <w:t>，</w:t>
            </w:r>
            <w:r>
              <w:rPr>
                <w:rFonts w:hint="eastAsia"/>
                <w:color w:val="000000"/>
                <w:kern w:val="0"/>
                <w:sz w:val="24"/>
                <w:szCs w:val="24"/>
              </w:rPr>
              <w:t>进而</w:t>
            </w:r>
            <w:r>
              <w:rPr>
                <w:color w:val="000000"/>
                <w:kern w:val="0"/>
                <w:sz w:val="24"/>
                <w:szCs w:val="24"/>
              </w:rPr>
              <w:t>实现新设机构的快速盈利。</w:t>
            </w:r>
          </w:p>
        </w:tc>
      </w:tr>
      <w:tr w:rsidR="00F42C51" w:rsidRPr="000F1C41" w:rsidTr="002C6970">
        <w:tc>
          <w:tcPr>
            <w:tcW w:w="1413" w:type="dxa"/>
            <w:shd w:val="clear" w:color="auto" w:fill="auto"/>
            <w:vAlign w:val="center"/>
          </w:tcPr>
          <w:p w:rsidR="00F42C51" w:rsidRPr="000F1C41" w:rsidRDefault="00F42C51" w:rsidP="006D6188">
            <w:pPr>
              <w:spacing w:line="480" w:lineRule="atLeast"/>
              <w:rPr>
                <w:rFonts w:ascii="宋体" w:hAnsi="宋体"/>
                <w:b/>
                <w:bCs/>
                <w:iCs/>
                <w:sz w:val="24"/>
                <w:szCs w:val="24"/>
              </w:rPr>
            </w:pPr>
            <w:r w:rsidRPr="000F1C41">
              <w:rPr>
                <w:rFonts w:ascii="宋体" w:hAnsi="宋体" w:hint="eastAsia"/>
                <w:b/>
                <w:bCs/>
                <w:iCs/>
                <w:sz w:val="24"/>
                <w:szCs w:val="24"/>
              </w:rPr>
              <w:lastRenderedPageBreak/>
              <w:t>附件清单（如有）</w:t>
            </w:r>
          </w:p>
        </w:tc>
        <w:tc>
          <w:tcPr>
            <w:tcW w:w="6883" w:type="dxa"/>
            <w:shd w:val="clear" w:color="auto" w:fill="auto"/>
          </w:tcPr>
          <w:p w:rsidR="00F42C51" w:rsidRPr="000F1C41" w:rsidRDefault="00AB1C7F" w:rsidP="006D6188">
            <w:pPr>
              <w:spacing w:line="480" w:lineRule="atLeast"/>
              <w:rPr>
                <w:rFonts w:ascii="宋体" w:hAnsi="宋体"/>
                <w:bCs/>
                <w:iCs/>
                <w:sz w:val="24"/>
                <w:szCs w:val="24"/>
              </w:rPr>
            </w:pPr>
            <w:r w:rsidRPr="000F1C41">
              <w:rPr>
                <w:rFonts w:ascii="宋体" w:hAnsi="宋体" w:hint="eastAsia"/>
                <w:bCs/>
                <w:iCs/>
                <w:sz w:val="24"/>
                <w:szCs w:val="24"/>
              </w:rPr>
              <w:t>无</w:t>
            </w:r>
          </w:p>
        </w:tc>
      </w:tr>
      <w:tr w:rsidR="00F42C51" w:rsidRPr="00F7661A" w:rsidTr="002C6970">
        <w:tc>
          <w:tcPr>
            <w:tcW w:w="1413" w:type="dxa"/>
            <w:shd w:val="clear" w:color="auto" w:fill="auto"/>
            <w:vAlign w:val="center"/>
          </w:tcPr>
          <w:p w:rsidR="00F42C51" w:rsidRPr="000F1C41" w:rsidRDefault="00F42C51" w:rsidP="006D6188">
            <w:pPr>
              <w:spacing w:line="480" w:lineRule="atLeast"/>
              <w:rPr>
                <w:rFonts w:ascii="宋体" w:hAnsi="宋体"/>
                <w:b/>
                <w:bCs/>
                <w:iCs/>
                <w:sz w:val="24"/>
                <w:szCs w:val="24"/>
              </w:rPr>
            </w:pPr>
            <w:r w:rsidRPr="000F1C41">
              <w:rPr>
                <w:rFonts w:ascii="宋体" w:hAnsi="宋体" w:hint="eastAsia"/>
                <w:b/>
                <w:bCs/>
                <w:iCs/>
                <w:sz w:val="24"/>
                <w:szCs w:val="24"/>
              </w:rPr>
              <w:t>日期</w:t>
            </w:r>
          </w:p>
        </w:tc>
        <w:tc>
          <w:tcPr>
            <w:tcW w:w="6883" w:type="dxa"/>
            <w:shd w:val="clear" w:color="auto" w:fill="auto"/>
          </w:tcPr>
          <w:p w:rsidR="00F42C51" w:rsidRPr="00F7661A" w:rsidRDefault="00294B07" w:rsidP="00EF0738">
            <w:pPr>
              <w:spacing w:line="480" w:lineRule="atLeast"/>
              <w:rPr>
                <w:rFonts w:ascii="宋体" w:hAnsi="宋体"/>
                <w:bCs/>
                <w:iCs/>
                <w:sz w:val="24"/>
                <w:szCs w:val="24"/>
              </w:rPr>
            </w:pPr>
            <w:r w:rsidRPr="000F1C41">
              <w:rPr>
                <w:rFonts w:ascii="宋体" w:hAnsi="宋体" w:hint="eastAsia"/>
                <w:bCs/>
                <w:iCs/>
                <w:sz w:val="24"/>
                <w:szCs w:val="24"/>
              </w:rPr>
              <w:t>2</w:t>
            </w:r>
            <w:r w:rsidR="00EF0738">
              <w:rPr>
                <w:rFonts w:ascii="宋体" w:hAnsi="宋体"/>
                <w:bCs/>
                <w:iCs/>
                <w:sz w:val="24"/>
                <w:szCs w:val="24"/>
              </w:rPr>
              <w:t>020</w:t>
            </w:r>
            <w:r w:rsidRPr="000F1C41">
              <w:rPr>
                <w:rFonts w:ascii="宋体" w:hAnsi="宋体" w:hint="eastAsia"/>
                <w:bCs/>
                <w:iCs/>
                <w:sz w:val="24"/>
                <w:szCs w:val="24"/>
              </w:rPr>
              <w:t>年</w:t>
            </w:r>
            <w:r w:rsidR="00EF0738">
              <w:rPr>
                <w:rFonts w:ascii="宋体" w:hAnsi="宋体"/>
                <w:bCs/>
                <w:iCs/>
                <w:sz w:val="24"/>
                <w:szCs w:val="24"/>
              </w:rPr>
              <w:t>11</w:t>
            </w:r>
            <w:r w:rsidRPr="000F1C41">
              <w:rPr>
                <w:rFonts w:ascii="宋体" w:hAnsi="宋体" w:hint="eastAsia"/>
                <w:bCs/>
                <w:iCs/>
                <w:sz w:val="24"/>
                <w:szCs w:val="24"/>
              </w:rPr>
              <w:t>月</w:t>
            </w:r>
            <w:r w:rsidR="00EF0738">
              <w:rPr>
                <w:rFonts w:ascii="宋体" w:hAnsi="宋体"/>
                <w:bCs/>
                <w:iCs/>
                <w:sz w:val="24"/>
                <w:szCs w:val="24"/>
              </w:rPr>
              <w:t>3</w:t>
            </w:r>
            <w:r w:rsidRPr="000F1C41">
              <w:rPr>
                <w:rFonts w:ascii="宋体" w:hAnsi="宋体" w:hint="eastAsia"/>
                <w:bCs/>
                <w:iCs/>
                <w:sz w:val="24"/>
                <w:szCs w:val="24"/>
              </w:rPr>
              <w:t>日</w:t>
            </w:r>
          </w:p>
        </w:tc>
      </w:tr>
    </w:tbl>
    <w:p w:rsidR="00F42C51" w:rsidRDefault="00F42C51"/>
    <w:sectPr w:rsidR="00F42C51" w:rsidSect="001A59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C53" w:rsidRDefault="00C15C53" w:rsidP="00BE2EED">
      <w:r>
        <w:separator/>
      </w:r>
    </w:p>
  </w:endnote>
  <w:endnote w:type="continuationSeparator" w:id="0">
    <w:p w:rsidR="00C15C53" w:rsidRDefault="00C15C53" w:rsidP="00BE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C53" w:rsidRDefault="00C15C53" w:rsidP="00BE2EED">
      <w:r>
        <w:separator/>
      </w:r>
    </w:p>
  </w:footnote>
  <w:footnote w:type="continuationSeparator" w:id="0">
    <w:p w:rsidR="00C15C53" w:rsidRDefault="00C15C53" w:rsidP="00BE2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6ED6"/>
    <w:multiLevelType w:val="hybridMultilevel"/>
    <w:tmpl w:val="C6A42950"/>
    <w:lvl w:ilvl="0" w:tplc="E84093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0A38E9"/>
    <w:multiLevelType w:val="hybridMultilevel"/>
    <w:tmpl w:val="5A3C32CC"/>
    <w:lvl w:ilvl="0" w:tplc="BCA81C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CD1617"/>
    <w:multiLevelType w:val="hybridMultilevel"/>
    <w:tmpl w:val="CB504300"/>
    <w:lvl w:ilvl="0" w:tplc="D75EA9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094F0C"/>
    <w:multiLevelType w:val="hybridMultilevel"/>
    <w:tmpl w:val="C72C903A"/>
    <w:lvl w:ilvl="0" w:tplc="FDC07902">
      <w:start w:val="2"/>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2304DC"/>
    <w:multiLevelType w:val="multilevel"/>
    <w:tmpl w:val="43349590"/>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8C0049"/>
    <w:multiLevelType w:val="hybridMultilevel"/>
    <w:tmpl w:val="8FDEA250"/>
    <w:lvl w:ilvl="0" w:tplc="B49658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6402346"/>
    <w:multiLevelType w:val="hybridMultilevel"/>
    <w:tmpl w:val="ABEC2002"/>
    <w:lvl w:ilvl="0" w:tplc="89F8831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80037B3"/>
    <w:multiLevelType w:val="hybridMultilevel"/>
    <w:tmpl w:val="05222816"/>
    <w:lvl w:ilvl="0" w:tplc="B8CAC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8870CC6"/>
    <w:multiLevelType w:val="hybridMultilevel"/>
    <w:tmpl w:val="E47CEB8C"/>
    <w:lvl w:ilvl="0" w:tplc="992A8370">
      <w:start w:val="1"/>
      <w:numFmt w:val="decimal"/>
      <w:lvlText w:val="%1）"/>
      <w:lvlJc w:val="left"/>
      <w:pPr>
        <w:ind w:left="360" w:hanging="360"/>
      </w:pPr>
      <w:rPr>
        <w:rFonts w:ascii="楷体" w:eastAsia="楷体" w:hAnsi="楷体" w:cs="宋体"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0C95277"/>
    <w:multiLevelType w:val="hybridMultilevel"/>
    <w:tmpl w:val="51521AE2"/>
    <w:lvl w:ilvl="0" w:tplc="5192C242">
      <w:start w:val="1"/>
      <w:numFmt w:val="decimal"/>
      <w:lvlText w:val="%1、"/>
      <w:lvlJc w:val="left"/>
      <w:pPr>
        <w:ind w:left="703"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7242E90"/>
    <w:multiLevelType w:val="hybridMultilevel"/>
    <w:tmpl w:val="FA728814"/>
    <w:lvl w:ilvl="0" w:tplc="73C48BC8">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DB1378"/>
    <w:multiLevelType w:val="hybridMultilevel"/>
    <w:tmpl w:val="019C1716"/>
    <w:lvl w:ilvl="0" w:tplc="B47A62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9F06865"/>
    <w:multiLevelType w:val="hybridMultilevel"/>
    <w:tmpl w:val="F1109726"/>
    <w:lvl w:ilvl="0" w:tplc="30548536">
      <w:start w:val="2"/>
      <w:numFmt w:val="decimal"/>
      <w:lvlText w:val="%1、"/>
      <w:lvlJc w:val="left"/>
      <w:pPr>
        <w:ind w:left="360" w:hanging="360"/>
      </w:pPr>
      <w:rPr>
        <w:rFonts w:hint="default"/>
        <w:b/>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BBF6024"/>
    <w:multiLevelType w:val="hybridMultilevel"/>
    <w:tmpl w:val="073A9C96"/>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3C827473"/>
    <w:multiLevelType w:val="multilevel"/>
    <w:tmpl w:val="34C4B0C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ascii="楷体" w:eastAsia="楷体" w:hAnsi="楷体" w:cs="宋体"/>
      </w:rPr>
    </w:lvl>
    <w:lvl w:ilvl="2">
      <w:start w:val="1"/>
      <w:numFmt w:val="decimal"/>
      <w:lvlText w:val="%3）"/>
      <w:lvlJc w:val="right"/>
      <w:pPr>
        <w:tabs>
          <w:tab w:val="num" w:pos="2160"/>
        </w:tabs>
        <w:ind w:left="2160" w:hanging="360"/>
      </w:pPr>
      <w:rPr>
        <w:rFonts w:ascii="楷体" w:eastAsia="楷体" w:hAnsi="楷体" w:cs="宋体"/>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E83E40"/>
    <w:multiLevelType w:val="hybridMultilevel"/>
    <w:tmpl w:val="21AE870A"/>
    <w:lvl w:ilvl="0" w:tplc="9E3CD5B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F347387"/>
    <w:multiLevelType w:val="hybridMultilevel"/>
    <w:tmpl w:val="4F2E013E"/>
    <w:lvl w:ilvl="0" w:tplc="5192C2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20C05FA"/>
    <w:multiLevelType w:val="hybridMultilevel"/>
    <w:tmpl w:val="B6A2083A"/>
    <w:lvl w:ilvl="0" w:tplc="3020BF3A">
      <w:start w:val="1"/>
      <w:numFmt w:val="decimal"/>
      <w:lvlText w:val="%1、"/>
      <w:lvlJc w:val="left"/>
      <w:pPr>
        <w:ind w:left="676" w:hanging="360"/>
      </w:pPr>
      <w:rPr>
        <w:rFonts w:hint="default"/>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abstractNum w:abstractNumId="18">
    <w:nsid w:val="751A34BF"/>
    <w:multiLevelType w:val="hybridMultilevel"/>
    <w:tmpl w:val="91C0ED9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739237A"/>
    <w:multiLevelType w:val="hybridMultilevel"/>
    <w:tmpl w:val="4F2E013E"/>
    <w:lvl w:ilvl="0" w:tplc="5192C2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lvlOverride w:ilvl="0"/>
    <w:lvlOverride w:ilvl="1">
      <w:startOverride w:val="1"/>
    </w:lvlOverride>
    <w:lvlOverride w:ilvl="2"/>
    <w:lvlOverride w:ilvl="3"/>
  </w:num>
  <w:num w:numId="2">
    <w:abstractNumId w:val="14"/>
    <w:lvlOverride w:ilvl="0"/>
    <w:lvlOverride w:ilvl="1">
      <w:startOverride w:val="1"/>
    </w:lvlOverride>
    <w:lvlOverride w:ilvl="2"/>
    <w:lvlOverride w:ilvl="3"/>
  </w:num>
  <w:num w:numId="3">
    <w:abstractNumId w:val="14"/>
    <w:lvlOverride w:ilvl="0"/>
    <w:lvlOverride w:ilvl="1">
      <w:startOverride w:val="1"/>
    </w:lvlOverride>
    <w:lvlOverride w:ilvl="2"/>
    <w:lvlOverride w:ilvl="3"/>
  </w:num>
  <w:num w:numId="4">
    <w:abstractNumId w:val="4"/>
    <w:lvlOverride w:ilvl="0">
      <w:startOverride w:val="1"/>
    </w:lvlOverride>
  </w:num>
  <w:num w:numId="5">
    <w:abstractNumId w:val="4"/>
    <w:lvlOverride w:ilvl="0"/>
    <w:lvlOverride w:ilvl="1">
      <w:startOverride w:val="1"/>
    </w:lvlOverride>
  </w:num>
  <w:num w:numId="6">
    <w:abstractNumId w:val="10"/>
  </w:num>
  <w:num w:numId="7">
    <w:abstractNumId w:val="1"/>
  </w:num>
  <w:num w:numId="8">
    <w:abstractNumId w:val="12"/>
  </w:num>
  <w:num w:numId="9">
    <w:abstractNumId w:val="8"/>
  </w:num>
  <w:num w:numId="10">
    <w:abstractNumId w:val="6"/>
  </w:num>
  <w:num w:numId="11">
    <w:abstractNumId w:val="15"/>
  </w:num>
  <w:num w:numId="12">
    <w:abstractNumId w:val="3"/>
  </w:num>
  <w:num w:numId="13">
    <w:abstractNumId w:val="2"/>
  </w:num>
  <w:num w:numId="14">
    <w:abstractNumId w:val="11"/>
  </w:num>
  <w:num w:numId="15">
    <w:abstractNumId w:val="5"/>
  </w:num>
  <w:num w:numId="16">
    <w:abstractNumId w:val="0"/>
  </w:num>
  <w:num w:numId="17">
    <w:abstractNumId w:val="7"/>
  </w:num>
  <w:num w:numId="18">
    <w:abstractNumId w:val="17"/>
  </w:num>
  <w:num w:numId="19">
    <w:abstractNumId w:val="9"/>
  </w:num>
  <w:num w:numId="20">
    <w:abstractNumId w:val="13"/>
  </w:num>
  <w:num w:numId="21">
    <w:abstractNumId w:val="19"/>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51"/>
    <w:rsid w:val="00000F15"/>
    <w:rsid w:val="00001801"/>
    <w:rsid w:val="00001FC2"/>
    <w:rsid w:val="0000379C"/>
    <w:rsid w:val="00004E10"/>
    <w:rsid w:val="00015A70"/>
    <w:rsid w:val="00022D7E"/>
    <w:rsid w:val="000236F4"/>
    <w:rsid w:val="00023DB3"/>
    <w:rsid w:val="000253AE"/>
    <w:rsid w:val="000268B8"/>
    <w:rsid w:val="0003178B"/>
    <w:rsid w:val="00034C1E"/>
    <w:rsid w:val="000350F0"/>
    <w:rsid w:val="00037F41"/>
    <w:rsid w:val="000438AF"/>
    <w:rsid w:val="000544F9"/>
    <w:rsid w:val="00057707"/>
    <w:rsid w:val="000579FC"/>
    <w:rsid w:val="00057B92"/>
    <w:rsid w:val="00060FC7"/>
    <w:rsid w:val="00067C59"/>
    <w:rsid w:val="00074BF6"/>
    <w:rsid w:val="000761DB"/>
    <w:rsid w:val="0008097B"/>
    <w:rsid w:val="00080EE7"/>
    <w:rsid w:val="00082087"/>
    <w:rsid w:val="0009019C"/>
    <w:rsid w:val="000A3753"/>
    <w:rsid w:val="000A4D59"/>
    <w:rsid w:val="000A5363"/>
    <w:rsid w:val="000B07A3"/>
    <w:rsid w:val="000B1951"/>
    <w:rsid w:val="000B20A3"/>
    <w:rsid w:val="000B4A96"/>
    <w:rsid w:val="000B6683"/>
    <w:rsid w:val="000D03BF"/>
    <w:rsid w:val="000D2627"/>
    <w:rsid w:val="000D3D47"/>
    <w:rsid w:val="000E0CD5"/>
    <w:rsid w:val="000E162B"/>
    <w:rsid w:val="000E1DB3"/>
    <w:rsid w:val="000F1974"/>
    <w:rsid w:val="000F1C41"/>
    <w:rsid w:val="000F4A0A"/>
    <w:rsid w:val="000F7F85"/>
    <w:rsid w:val="00104892"/>
    <w:rsid w:val="00112C63"/>
    <w:rsid w:val="00121284"/>
    <w:rsid w:val="001216A5"/>
    <w:rsid w:val="00135467"/>
    <w:rsid w:val="00142139"/>
    <w:rsid w:val="00144A5A"/>
    <w:rsid w:val="00145CA9"/>
    <w:rsid w:val="0014769B"/>
    <w:rsid w:val="001529BF"/>
    <w:rsid w:val="0016020C"/>
    <w:rsid w:val="00163DDF"/>
    <w:rsid w:val="0016400A"/>
    <w:rsid w:val="00166F81"/>
    <w:rsid w:val="001810DA"/>
    <w:rsid w:val="001850EF"/>
    <w:rsid w:val="001860CB"/>
    <w:rsid w:val="00193B02"/>
    <w:rsid w:val="00195083"/>
    <w:rsid w:val="001A0F07"/>
    <w:rsid w:val="001A1CF1"/>
    <w:rsid w:val="001A5969"/>
    <w:rsid w:val="001B5535"/>
    <w:rsid w:val="001B6D3E"/>
    <w:rsid w:val="001C04AF"/>
    <w:rsid w:val="001C33DE"/>
    <w:rsid w:val="001D27EF"/>
    <w:rsid w:val="001D3A37"/>
    <w:rsid w:val="001D3A98"/>
    <w:rsid w:val="001E0DE8"/>
    <w:rsid w:val="001E2687"/>
    <w:rsid w:val="001F3171"/>
    <w:rsid w:val="001F375B"/>
    <w:rsid w:val="001F7FCD"/>
    <w:rsid w:val="00202EE5"/>
    <w:rsid w:val="00222B50"/>
    <w:rsid w:val="002378F0"/>
    <w:rsid w:val="00247156"/>
    <w:rsid w:val="00254942"/>
    <w:rsid w:val="00264E4F"/>
    <w:rsid w:val="00273D81"/>
    <w:rsid w:val="00274378"/>
    <w:rsid w:val="002752C2"/>
    <w:rsid w:val="00276424"/>
    <w:rsid w:val="00277FA4"/>
    <w:rsid w:val="00281852"/>
    <w:rsid w:val="00281A77"/>
    <w:rsid w:val="00281CEE"/>
    <w:rsid w:val="00282A69"/>
    <w:rsid w:val="00283CE5"/>
    <w:rsid w:val="00287411"/>
    <w:rsid w:val="00290F53"/>
    <w:rsid w:val="00291752"/>
    <w:rsid w:val="00292DC0"/>
    <w:rsid w:val="00293A9A"/>
    <w:rsid w:val="00294B07"/>
    <w:rsid w:val="002A150D"/>
    <w:rsid w:val="002A1554"/>
    <w:rsid w:val="002A193E"/>
    <w:rsid w:val="002A1B14"/>
    <w:rsid w:val="002A2666"/>
    <w:rsid w:val="002A60B7"/>
    <w:rsid w:val="002B03BF"/>
    <w:rsid w:val="002B27F3"/>
    <w:rsid w:val="002B7BF7"/>
    <w:rsid w:val="002C31C7"/>
    <w:rsid w:val="002C4839"/>
    <w:rsid w:val="002C6970"/>
    <w:rsid w:val="002E628C"/>
    <w:rsid w:val="002F57EF"/>
    <w:rsid w:val="00301850"/>
    <w:rsid w:val="003020BD"/>
    <w:rsid w:val="003062C8"/>
    <w:rsid w:val="00307802"/>
    <w:rsid w:val="0031070A"/>
    <w:rsid w:val="0031149B"/>
    <w:rsid w:val="00312301"/>
    <w:rsid w:val="00324538"/>
    <w:rsid w:val="003252C3"/>
    <w:rsid w:val="003263FC"/>
    <w:rsid w:val="00330CC1"/>
    <w:rsid w:val="0033418C"/>
    <w:rsid w:val="0035409C"/>
    <w:rsid w:val="00370120"/>
    <w:rsid w:val="0037612C"/>
    <w:rsid w:val="003825ED"/>
    <w:rsid w:val="003829B8"/>
    <w:rsid w:val="00386A56"/>
    <w:rsid w:val="003931BB"/>
    <w:rsid w:val="003943FE"/>
    <w:rsid w:val="00397240"/>
    <w:rsid w:val="00397E62"/>
    <w:rsid w:val="003A3301"/>
    <w:rsid w:val="003A363B"/>
    <w:rsid w:val="003A7145"/>
    <w:rsid w:val="003B058A"/>
    <w:rsid w:val="003B0DC8"/>
    <w:rsid w:val="003B5637"/>
    <w:rsid w:val="003B6E5F"/>
    <w:rsid w:val="003B7DD0"/>
    <w:rsid w:val="003E0689"/>
    <w:rsid w:val="003E18B5"/>
    <w:rsid w:val="003E6A85"/>
    <w:rsid w:val="003E715D"/>
    <w:rsid w:val="003F7241"/>
    <w:rsid w:val="004007EB"/>
    <w:rsid w:val="00403BAB"/>
    <w:rsid w:val="0040416C"/>
    <w:rsid w:val="00411E43"/>
    <w:rsid w:val="00415BEC"/>
    <w:rsid w:val="004204AE"/>
    <w:rsid w:val="00427A93"/>
    <w:rsid w:val="004303A1"/>
    <w:rsid w:val="00432F48"/>
    <w:rsid w:val="00435A2A"/>
    <w:rsid w:val="00436C24"/>
    <w:rsid w:val="00446E1F"/>
    <w:rsid w:val="0045122D"/>
    <w:rsid w:val="00453343"/>
    <w:rsid w:val="0046192A"/>
    <w:rsid w:val="004652B9"/>
    <w:rsid w:val="00471713"/>
    <w:rsid w:val="00477D6B"/>
    <w:rsid w:val="004930F7"/>
    <w:rsid w:val="004975BA"/>
    <w:rsid w:val="00497754"/>
    <w:rsid w:val="00497B9D"/>
    <w:rsid w:val="004A5524"/>
    <w:rsid w:val="004A5C9C"/>
    <w:rsid w:val="004B2940"/>
    <w:rsid w:val="004B77EA"/>
    <w:rsid w:val="004C4898"/>
    <w:rsid w:val="004D493C"/>
    <w:rsid w:val="004D75AD"/>
    <w:rsid w:val="004D7631"/>
    <w:rsid w:val="004F6664"/>
    <w:rsid w:val="004F6881"/>
    <w:rsid w:val="004F70B5"/>
    <w:rsid w:val="00500486"/>
    <w:rsid w:val="00500AC2"/>
    <w:rsid w:val="005019D4"/>
    <w:rsid w:val="005047CD"/>
    <w:rsid w:val="005053A2"/>
    <w:rsid w:val="00512E20"/>
    <w:rsid w:val="00513680"/>
    <w:rsid w:val="005335DF"/>
    <w:rsid w:val="00535593"/>
    <w:rsid w:val="00535A6E"/>
    <w:rsid w:val="00540A11"/>
    <w:rsid w:val="00543B38"/>
    <w:rsid w:val="00561972"/>
    <w:rsid w:val="00561BA9"/>
    <w:rsid w:val="00563736"/>
    <w:rsid w:val="0057141C"/>
    <w:rsid w:val="00586829"/>
    <w:rsid w:val="005A1B27"/>
    <w:rsid w:val="005B1226"/>
    <w:rsid w:val="005B3D33"/>
    <w:rsid w:val="005C3551"/>
    <w:rsid w:val="005D29CC"/>
    <w:rsid w:val="005D2C88"/>
    <w:rsid w:val="005D37A6"/>
    <w:rsid w:val="005E03A5"/>
    <w:rsid w:val="005E0C0B"/>
    <w:rsid w:val="005E4D6D"/>
    <w:rsid w:val="005E58E7"/>
    <w:rsid w:val="005F10FB"/>
    <w:rsid w:val="005F3A04"/>
    <w:rsid w:val="005F3AF8"/>
    <w:rsid w:val="00624697"/>
    <w:rsid w:val="006308AF"/>
    <w:rsid w:val="00630B62"/>
    <w:rsid w:val="00631FFA"/>
    <w:rsid w:val="006366F9"/>
    <w:rsid w:val="0064302D"/>
    <w:rsid w:val="00643071"/>
    <w:rsid w:val="00646A4B"/>
    <w:rsid w:val="006622B4"/>
    <w:rsid w:val="00662C4C"/>
    <w:rsid w:val="00664B98"/>
    <w:rsid w:val="00671D81"/>
    <w:rsid w:val="00672979"/>
    <w:rsid w:val="00675F92"/>
    <w:rsid w:val="006774D8"/>
    <w:rsid w:val="00680C0D"/>
    <w:rsid w:val="00684E57"/>
    <w:rsid w:val="00686F38"/>
    <w:rsid w:val="00695A42"/>
    <w:rsid w:val="006A3A0C"/>
    <w:rsid w:val="006A703D"/>
    <w:rsid w:val="006B236F"/>
    <w:rsid w:val="006B5472"/>
    <w:rsid w:val="006C183E"/>
    <w:rsid w:val="006C22DC"/>
    <w:rsid w:val="006D0471"/>
    <w:rsid w:val="006E074B"/>
    <w:rsid w:val="006E1570"/>
    <w:rsid w:val="006E1881"/>
    <w:rsid w:val="006E1D7C"/>
    <w:rsid w:val="006F38B9"/>
    <w:rsid w:val="006F6B2E"/>
    <w:rsid w:val="00713E5A"/>
    <w:rsid w:val="00720576"/>
    <w:rsid w:val="00722C4E"/>
    <w:rsid w:val="00724A29"/>
    <w:rsid w:val="00727BF8"/>
    <w:rsid w:val="007301E0"/>
    <w:rsid w:val="00733751"/>
    <w:rsid w:val="0073510B"/>
    <w:rsid w:val="0073760B"/>
    <w:rsid w:val="007442B8"/>
    <w:rsid w:val="00752CD5"/>
    <w:rsid w:val="00756AC9"/>
    <w:rsid w:val="00757686"/>
    <w:rsid w:val="007701F2"/>
    <w:rsid w:val="0077503C"/>
    <w:rsid w:val="00776DEE"/>
    <w:rsid w:val="0078002A"/>
    <w:rsid w:val="007804BE"/>
    <w:rsid w:val="00780B6B"/>
    <w:rsid w:val="0078784E"/>
    <w:rsid w:val="007B078F"/>
    <w:rsid w:val="007B7784"/>
    <w:rsid w:val="007C3A7B"/>
    <w:rsid w:val="007C5995"/>
    <w:rsid w:val="007D6BAD"/>
    <w:rsid w:val="007D7B1B"/>
    <w:rsid w:val="007E7B93"/>
    <w:rsid w:val="007F2FDF"/>
    <w:rsid w:val="0080516F"/>
    <w:rsid w:val="00806329"/>
    <w:rsid w:val="0081394A"/>
    <w:rsid w:val="00813BCA"/>
    <w:rsid w:val="008154F3"/>
    <w:rsid w:val="0081714E"/>
    <w:rsid w:val="008252C7"/>
    <w:rsid w:val="00831BFA"/>
    <w:rsid w:val="008330B8"/>
    <w:rsid w:val="00836B3F"/>
    <w:rsid w:val="00841B03"/>
    <w:rsid w:val="00843058"/>
    <w:rsid w:val="00855331"/>
    <w:rsid w:val="008572FF"/>
    <w:rsid w:val="008659DF"/>
    <w:rsid w:val="00871F3E"/>
    <w:rsid w:val="008721AD"/>
    <w:rsid w:val="00873B47"/>
    <w:rsid w:val="00875B45"/>
    <w:rsid w:val="008847DC"/>
    <w:rsid w:val="00890CEA"/>
    <w:rsid w:val="008A3330"/>
    <w:rsid w:val="008A4030"/>
    <w:rsid w:val="008A50D9"/>
    <w:rsid w:val="008B6EE0"/>
    <w:rsid w:val="008C19A9"/>
    <w:rsid w:val="008C32C8"/>
    <w:rsid w:val="008C5927"/>
    <w:rsid w:val="008C65BA"/>
    <w:rsid w:val="008D5E46"/>
    <w:rsid w:val="008E5F6B"/>
    <w:rsid w:val="008F2801"/>
    <w:rsid w:val="008F3BF2"/>
    <w:rsid w:val="00901FDC"/>
    <w:rsid w:val="00903D30"/>
    <w:rsid w:val="00911CB7"/>
    <w:rsid w:val="00920D1F"/>
    <w:rsid w:val="009217D2"/>
    <w:rsid w:val="00922063"/>
    <w:rsid w:val="0094100B"/>
    <w:rsid w:val="00950731"/>
    <w:rsid w:val="00952F7D"/>
    <w:rsid w:val="0096459E"/>
    <w:rsid w:val="0097091A"/>
    <w:rsid w:val="00975C6C"/>
    <w:rsid w:val="00980038"/>
    <w:rsid w:val="0098566F"/>
    <w:rsid w:val="00995E88"/>
    <w:rsid w:val="00995F8C"/>
    <w:rsid w:val="009A5EB9"/>
    <w:rsid w:val="009A7852"/>
    <w:rsid w:val="009B3F1B"/>
    <w:rsid w:val="009C0A3C"/>
    <w:rsid w:val="009D7A6B"/>
    <w:rsid w:val="009E192D"/>
    <w:rsid w:val="009E2DC4"/>
    <w:rsid w:val="009F30AF"/>
    <w:rsid w:val="009F739E"/>
    <w:rsid w:val="00A01EAB"/>
    <w:rsid w:val="00A01FA5"/>
    <w:rsid w:val="00A14668"/>
    <w:rsid w:val="00A4176D"/>
    <w:rsid w:val="00A5297B"/>
    <w:rsid w:val="00A54102"/>
    <w:rsid w:val="00A6007E"/>
    <w:rsid w:val="00A62179"/>
    <w:rsid w:val="00A62368"/>
    <w:rsid w:val="00A662EF"/>
    <w:rsid w:val="00A66527"/>
    <w:rsid w:val="00A7072B"/>
    <w:rsid w:val="00A713B1"/>
    <w:rsid w:val="00A7153A"/>
    <w:rsid w:val="00A71E6A"/>
    <w:rsid w:val="00A73B74"/>
    <w:rsid w:val="00A742FB"/>
    <w:rsid w:val="00A74905"/>
    <w:rsid w:val="00A763B1"/>
    <w:rsid w:val="00A80C46"/>
    <w:rsid w:val="00A95C2D"/>
    <w:rsid w:val="00A97CAE"/>
    <w:rsid w:val="00AA1462"/>
    <w:rsid w:val="00AA24DE"/>
    <w:rsid w:val="00AA5E84"/>
    <w:rsid w:val="00AA6191"/>
    <w:rsid w:val="00AB1C7F"/>
    <w:rsid w:val="00AC0492"/>
    <w:rsid w:val="00AC540D"/>
    <w:rsid w:val="00AD198E"/>
    <w:rsid w:val="00AD74E4"/>
    <w:rsid w:val="00AE00AF"/>
    <w:rsid w:val="00AE523A"/>
    <w:rsid w:val="00AE691D"/>
    <w:rsid w:val="00AE7027"/>
    <w:rsid w:val="00AF41CD"/>
    <w:rsid w:val="00AF650F"/>
    <w:rsid w:val="00AF6A22"/>
    <w:rsid w:val="00AF7ADF"/>
    <w:rsid w:val="00B134AC"/>
    <w:rsid w:val="00B31A40"/>
    <w:rsid w:val="00B424D8"/>
    <w:rsid w:val="00B43B3D"/>
    <w:rsid w:val="00B47B57"/>
    <w:rsid w:val="00B51A4B"/>
    <w:rsid w:val="00B52AEB"/>
    <w:rsid w:val="00B53F35"/>
    <w:rsid w:val="00B54ACC"/>
    <w:rsid w:val="00B5573B"/>
    <w:rsid w:val="00B60E53"/>
    <w:rsid w:val="00B73188"/>
    <w:rsid w:val="00B835BB"/>
    <w:rsid w:val="00B90BF7"/>
    <w:rsid w:val="00BA21F1"/>
    <w:rsid w:val="00BA3447"/>
    <w:rsid w:val="00BA4935"/>
    <w:rsid w:val="00BA738B"/>
    <w:rsid w:val="00BB5370"/>
    <w:rsid w:val="00BB6024"/>
    <w:rsid w:val="00BC3E95"/>
    <w:rsid w:val="00BD7D1E"/>
    <w:rsid w:val="00BE2EED"/>
    <w:rsid w:val="00BF1EC3"/>
    <w:rsid w:val="00BF218E"/>
    <w:rsid w:val="00BF38B9"/>
    <w:rsid w:val="00BF4DED"/>
    <w:rsid w:val="00C044EF"/>
    <w:rsid w:val="00C04A9E"/>
    <w:rsid w:val="00C053FF"/>
    <w:rsid w:val="00C0552D"/>
    <w:rsid w:val="00C11555"/>
    <w:rsid w:val="00C1377A"/>
    <w:rsid w:val="00C14E32"/>
    <w:rsid w:val="00C15C53"/>
    <w:rsid w:val="00C169F4"/>
    <w:rsid w:val="00C173A0"/>
    <w:rsid w:val="00C25B5F"/>
    <w:rsid w:val="00C26DB4"/>
    <w:rsid w:val="00C31CAF"/>
    <w:rsid w:val="00C330E3"/>
    <w:rsid w:val="00C36C92"/>
    <w:rsid w:val="00C40E49"/>
    <w:rsid w:val="00C4117E"/>
    <w:rsid w:val="00C46A86"/>
    <w:rsid w:val="00C57BCD"/>
    <w:rsid w:val="00C63361"/>
    <w:rsid w:val="00C63AD1"/>
    <w:rsid w:val="00C66D08"/>
    <w:rsid w:val="00C7446E"/>
    <w:rsid w:val="00C87160"/>
    <w:rsid w:val="00CA5898"/>
    <w:rsid w:val="00CB0120"/>
    <w:rsid w:val="00CC12A6"/>
    <w:rsid w:val="00CC5864"/>
    <w:rsid w:val="00CD20C7"/>
    <w:rsid w:val="00CD219B"/>
    <w:rsid w:val="00CD29B0"/>
    <w:rsid w:val="00CE3B08"/>
    <w:rsid w:val="00D02943"/>
    <w:rsid w:val="00D02CE2"/>
    <w:rsid w:val="00D03BAF"/>
    <w:rsid w:val="00D0626D"/>
    <w:rsid w:val="00D14188"/>
    <w:rsid w:val="00D14BA5"/>
    <w:rsid w:val="00D16ED6"/>
    <w:rsid w:val="00D234E4"/>
    <w:rsid w:val="00D302AA"/>
    <w:rsid w:val="00D3107F"/>
    <w:rsid w:val="00D33E8B"/>
    <w:rsid w:val="00D40328"/>
    <w:rsid w:val="00D461DD"/>
    <w:rsid w:val="00D525D7"/>
    <w:rsid w:val="00D56C7B"/>
    <w:rsid w:val="00D84ACB"/>
    <w:rsid w:val="00D93F3A"/>
    <w:rsid w:val="00DA0132"/>
    <w:rsid w:val="00DA0DA2"/>
    <w:rsid w:val="00DA163E"/>
    <w:rsid w:val="00DB39D8"/>
    <w:rsid w:val="00DB4DB0"/>
    <w:rsid w:val="00DC07AF"/>
    <w:rsid w:val="00DC6637"/>
    <w:rsid w:val="00DD599A"/>
    <w:rsid w:val="00DD6ACC"/>
    <w:rsid w:val="00DE0A93"/>
    <w:rsid w:val="00DE590B"/>
    <w:rsid w:val="00DF6DDD"/>
    <w:rsid w:val="00DF6E81"/>
    <w:rsid w:val="00E03B89"/>
    <w:rsid w:val="00E06020"/>
    <w:rsid w:val="00E07A9C"/>
    <w:rsid w:val="00E1179A"/>
    <w:rsid w:val="00E3688A"/>
    <w:rsid w:val="00E47C10"/>
    <w:rsid w:val="00E53DD9"/>
    <w:rsid w:val="00E60E24"/>
    <w:rsid w:val="00E63F2F"/>
    <w:rsid w:val="00E654B4"/>
    <w:rsid w:val="00E6777D"/>
    <w:rsid w:val="00E70F90"/>
    <w:rsid w:val="00E724B8"/>
    <w:rsid w:val="00E731BF"/>
    <w:rsid w:val="00E76A5A"/>
    <w:rsid w:val="00E8135B"/>
    <w:rsid w:val="00E9129A"/>
    <w:rsid w:val="00E92A9F"/>
    <w:rsid w:val="00EA391A"/>
    <w:rsid w:val="00EB14A4"/>
    <w:rsid w:val="00EB3E5A"/>
    <w:rsid w:val="00EC1279"/>
    <w:rsid w:val="00EC3B53"/>
    <w:rsid w:val="00EC4340"/>
    <w:rsid w:val="00ED2752"/>
    <w:rsid w:val="00EF0738"/>
    <w:rsid w:val="00EF4473"/>
    <w:rsid w:val="00EF4AAA"/>
    <w:rsid w:val="00EF5A2A"/>
    <w:rsid w:val="00F0121C"/>
    <w:rsid w:val="00F02321"/>
    <w:rsid w:val="00F07768"/>
    <w:rsid w:val="00F100F9"/>
    <w:rsid w:val="00F173DF"/>
    <w:rsid w:val="00F212F4"/>
    <w:rsid w:val="00F217B6"/>
    <w:rsid w:val="00F21C6A"/>
    <w:rsid w:val="00F23F50"/>
    <w:rsid w:val="00F249D3"/>
    <w:rsid w:val="00F3266F"/>
    <w:rsid w:val="00F335D5"/>
    <w:rsid w:val="00F417BD"/>
    <w:rsid w:val="00F42C51"/>
    <w:rsid w:val="00F474CE"/>
    <w:rsid w:val="00F51A22"/>
    <w:rsid w:val="00F66907"/>
    <w:rsid w:val="00F67C56"/>
    <w:rsid w:val="00F759B2"/>
    <w:rsid w:val="00F769E6"/>
    <w:rsid w:val="00F819B9"/>
    <w:rsid w:val="00F822BA"/>
    <w:rsid w:val="00F857DE"/>
    <w:rsid w:val="00F90B0C"/>
    <w:rsid w:val="00FA42EB"/>
    <w:rsid w:val="00FA5409"/>
    <w:rsid w:val="00FB42BE"/>
    <w:rsid w:val="00FB76AC"/>
    <w:rsid w:val="00FB7DCF"/>
    <w:rsid w:val="00FC1F59"/>
    <w:rsid w:val="00FD4A14"/>
    <w:rsid w:val="00FE15BE"/>
    <w:rsid w:val="00FE5324"/>
    <w:rsid w:val="00FF21A8"/>
    <w:rsid w:val="00FF56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8CC0B-A2E3-43EE-9AC6-0F5C157A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C5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A96"/>
    <w:pPr>
      <w:ind w:firstLineChars="200" w:firstLine="420"/>
    </w:pPr>
  </w:style>
  <w:style w:type="paragraph" w:styleId="a4">
    <w:name w:val="header"/>
    <w:basedOn w:val="a"/>
    <w:link w:val="Char"/>
    <w:uiPriority w:val="99"/>
    <w:unhideWhenUsed/>
    <w:rsid w:val="00BE2E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2EED"/>
    <w:rPr>
      <w:rFonts w:ascii="Times New Roman" w:eastAsia="宋体" w:hAnsi="Times New Roman" w:cs="Times New Roman"/>
      <w:sz w:val="18"/>
      <w:szCs w:val="18"/>
    </w:rPr>
  </w:style>
  <w:style w:type="paragraph" w:styleId="a5">
    <w:name w:val="footer"/>
    <w:basedOn w:val="a"/>
    <w:link w:val="Char0"/>
    <w:uiPriority w:val="99"/>
    <w:unhideWhenUsed/>
    <w:rsid w:val="00BE2EED"/>
    <w:pPr>
      <w:tabs>
        <w:tab w:val="center" w:pos="4153"/>
        <w:tab w:val="right" w:pos="8306"/>
      </w:tabs>
      <w:snapToGrid w:val="0"/>
      <w:jc w:val="left"/>
    </w:pPr>
    <w:rPr>
      <w:sz w:val="18"/>
      <w:szCs w:val="18"/>
    </w:rPr>
  </w:style>
  <w:style w:type="character" w:customStyle="1" w:styleId="Char0">
    <w:name w:val="页脚 Char"/>
    <w:basedOn w:val="a0"/>
    <w:link w:val="a5"/>
    <w:uiPriority w:val="99"/>
    <w:rsid w:val="00BE2EED"/>
    <w:rPr>
      <w:rFonts w:ascii="Times New Roman" w:eastAsia="宋体" w:hAnsi="Times New Roman" w:cs="Times New Roman"/>
      <w:sz w:val="18"/>
      <w:szCs w:val="18"/>
    </w:rPr>
  </w:style>
  <w:style w:type="paragraph" w:styleId="a6">
    <w:name w:val="Normal (Web)"/>
    <w:basedOn w:val="a"/>
    <w:uiPriority w:val="99"/>
    <w:semiHidden/>
    <w:unhideWhenUsed/>
    <w:rsid w:val="004F70B5"/>
    <w:pPr>
      <w:widowControl/>
      <w:spacing w:before="100" w:beforeAutospacing="1" w:after="100" w:afterAutospacing="1"/>
      <w:jc w:val="left"/>
    </w:pPr>
    <w:rPr>
      <w:rFonts w:ascii="宋体" w:hAnsi="宋体" w:cs="宋体"/>
      <w:kern w:val="0"/>
      <w:sz w:val="24"/>
      <w:szCs w:val="24"/>
    </w:rPr>
  </w:style>
  <w:style w:type="paragraph" w:customStyle="1" w:styleId="a7">
    <w:name w:val="【正文】"/>
    <w:next w:val="a"/>
    <w:autoRedefine/>
    <w:qFormat/>
    <w:rsid w:val="009F30AF"/>
    <w:pPr>
      <w:widowControl w:val="0"/>
      <w:overflowPunct w:val="0"/>
      <w:topLinePunct/>
      <w:adjustRightInd w:val="0"/>
      <w:snapToGrid w:val="0"/>
      <w:spacing w:beforeLines="50" w:line="360" w:lineRule="auto"/>
      <w:ind w:firstLineChars="200" w:firstLine="480"/>
      <w:jc w:val="both"/>
      <w:textAlignment w:val="center"/>
    </w:pPr>
    <w:rPr>
      <w:rFonts w:ascii="Times New Roman" w:eastAsia="宋体" w:hAnsi="Times New Roman" w:cs="Times New Roman"/>
      <w:color w:val="000000"/>
      <w:kern w:val="0"/>
      <w:sz w:val="24"/>
      <w:szCs w:val="20"/>
    </w:rPr>
  </w:style>
  <w:style w:type="paragraph" w:styleId="a8">
    <w:name w:val="Balloon Text"/>
    <w:basedOn w:val="a"/>
    <w:link w:val="Char1"/>
    <w:uiPriority w:val="99"/>
    <w:semiHidden/>
    <w:unhideWhenUsed/>
    <w:rsid w:val="001A1CF1"/>
    <w:rPr>
      <w:sz w:val="18"/>
      <w:szCs w:val="18"/>
    </w:rPr>
  </w:style>
  <w:style w:type="character" w:customStyle="1" w:styleId="Char1">
    <w:name w:val="批注框文本 Char"/>
    <w:basedOn w:val="a0"/>
    <w:link w:val="a8"/>
    <w:uiPriority w:val="99"/>
    <w:semiHidden/>
    <w:rsid w:val="001A1CF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943330">
      <w:bodyDiv w:val="1"/>
      <w:marLeft w:val="0"/>
      <w:marRight w:val="0"/>
      <w:marTop w:val="0"/>
      <w:marBottom w:val="0"/>
      <w:divBdr>
        <w:top w:val="none" w:sz="0" w:space="0" w:color="auto"/>
        <w:left w:val="none" w:sz="0" w:space="0" w:color="auto"/>
        <w:bottom w:val="none" w:sz="0" w:space="0" w:color="auto"/>
        <w:right w:val="none" w:sz="0" w:space="0" w:color="auto"/>
      </w:divBdr>
      <w:divsChild>
        <w:div w:id="656108015">
          <w:marLeft w:val="0"/>
          <w:marRight w:val="0"/>
          <w:marTop w:val="0"/>
          <w:marBottom w:val="0"/>
          <w:divBdr>
            <w:top w:val="none" w:sz="0" w:space="0" w:color="auto"/>
            <w:left w:val="none" w:sz="0" w:space="0" w:color="auto"/>
            <w:bottom w:val="none" w:sz="0" w:space="0" w:color="auto"/>
            <w:right w:val="none" w:sz="0" w:space="0" w:color="auto"/>
          </w:divBdr>
          <w:divsChild>
            <w:div w:id="687875859">
              <w:marLeft w:val="0"/>
              <w:marRight w:val="0"/>
              <w:marTop w:val="0"/>
              <w:marBottom w:val="0"/>
              <w:divBdr>
                <w:top w:val="none" w:sz="0" w:space="0" w:color="auto"/>
                <w:left w:val="none" w:sz="0" w:space="0" w:color="auto"/>
                <w:bottom w:val="none" w:sz="0" w:space="0" w:color="auto"/>
                <w:right w:val="none" w:sz="0" w:space="0" w:color="auto"/>
              </w:divBdr>
            </w:div>
            <w:div w:id="94905572">
              <w:marLeft w:val="0"/>
              <w:marRight w:val="0"/>
              <w:marTop w:val="0"/>
              <w:marBottom w:val="0"/>
              <w:divBdr>
                <w:top w:val="none" w:sz="0" w:space="0" w:color="auto"/>
                <w:left w:val="none" w:sz="0" w:space="0" w:color="auto"/>
                <w:bottom w:val="none" w:sz="0" w:space="0" w:color="auto"/>
                <w:right w:val="none" w:sz="0" w:space="0" w:color="auto"/>
              </w:divBdr>
            </w:div>
            <w:div w:id="1187595852">
              <w:marLeft w:val="0"/>
              <w:marRight w:val="0"/>
              <w:marTop w:val="0"/>
              <w:marBottom w:val="0"/>
              <w:divBdr>
                <w:top w:val="none" w:sz="0" w:space="0" w:color="auto"/>
                <w:left w:val="none" w:sz="0" w:space="0" w:color="auto"/>
                <w:bottom w:val="none" w:sz="0" w:space="0" w:color="auto"/>
                <w:right w:val="none" w:sz="0" w:space="0" w:color="auto"/>
              </w:divBdr>
            </w:div>
            <w:div w:id="24989009">
              <w:marLeft w:val="0"/>
              <w:marRight w:val="0"/>
              <w:marTop w:val="0"/>
              <w:marBottom w:val="0"/>
              <w:divBdr>
                <w:top w:val="none" w:sz="0" w:space="0" w:color="auto"/>
                <w:left w:val="none" w:sz="0" w:space="0" w:color="auto"/>
                <w:bottom w:val="none" w:sz="0" w:space="0" w:color="auto"/>
                <w:right w:val="none" w:sz="0" w:space="0" w:color="auto"/>
              </w:divBdr>
            </w:div>
            <w:div w:id="813333558">
              <w:marLeft w:val="0"/>
              <w:marRight w:val="0"/>
              <w:marTop w:val="0"/>
              <w:marBottom w:val="0"/>
              <w:divBdr>
                <w:top w:val="none" w:sz="0" w:space="0" w:color="auto"/>
                <w:left w:val="none" w:sz="0" w:space="0" w:color="auto"/>
                <w:bottom w:val="none" w:sz="0" w:space="0" w:color="auto"/>
                <w:right w:val="none" w:sz="0" w:space="0" w:color="auto"/>
              </w:divBdr>
            </w:div>
            <w:div w:id="16490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00402">
      <w:bodyDiv w:val="1"/>
      <w:marLeft w:val="0"/>
      <w:marRight w:val="0"/>
      <w:marTop w:val="0"/>
      <w:marBottom w:val="0"/>
      <w:divBdr>
        <w:top w:val="none" w:sz="0" w:space="0" w:color="auto"/>
        <w:left w:val="none" w:sz="0" w:space="0" w:color="auto"/>
        <w:bottom w:val="none" w:sz="0" w:space="0" w:color="auto"/>
        <w:right w:val="none" w:sz="0" w:space="0" w:color="auto"/>
      </w:divBdr>
      <w:divsChild>
        <w:div w:id="1608536261">
          <w:marLeft w:val="0"/>
          <w:marRight w:val="0"/>
          <w:marTop w:val="0"/>
          <w:marBottom w:val="0"/>
          <w:divBdr>
            <w:top w:val="none" w:sz="0" w:space="0" w:color="auto"/>
            <w:left w:val="none" w:sz="0" w:space="0" w:color="auto"/>
            <w:bottom w:val="none" w:sz="0" w:space="0" w:color="auto"/>
            <w:right w:val="none" w:sz="0" w:space="0" w:color="auto"/>
          </w:divBdr>
          <w:divsChild>
            <w:div w:id="1098674871">
              <w:marLeft w:val="0"/>
              <w:marRight w:val="0"/>
              <w:marTop w:val="0"/>
              <w:marBottom w:val="0"/>
              <w:divBdr>
                <w:top w:val="none" w:sz="0" w:space="0" w:color="auto"/>
                <w:left w:val="none" w:sz="0" w:space="0" w:color="auto"/>
                <w:bottom w:val="none" w:sz="0" w:space="0" w:color="auto"/>
                <w:right w:val="none" w:sz="0" w:space="0" w:color="auto"/>
              </w:divBdr>
            </w:div>
            <w:div w:id="2118939348">
              <w:marLeft w:val="0"/>
              <w:marRight w:val="0"/>
              <w:marTop w:val="0"/>
              <w:marBottom w:val="0"/>
              <w:divBdr>
                <w:top w:val="none" w:sz="0" w:space="0" w:color="auto"/>
                <w:left w:val="none" w:sz="0" w:space="0" w:color="auto"/>
                <w:bottom w:val="none" w:sz="0" w:space="0" w:color="auto"/>
                <w:right w:val="none" w:sz="0" w:space="0" w:color="auto"/>
              </w:divBdr>
            </w:div>
            <w:div w:id="1312516739">
              <w:marLeft w:val="0"/>
              <w:marRight w:val="0"/>
              <w:marTop w:val="0"/>
              <w:marBottom w:val="0"/>
              <w:divBdr>
                <w:top w:val="none" w:sz="0" w:space="0" w:color="auto"/>
                <w:left w:val="none" w:sz="0" w:space="0" w:color="auto"/>
                <w:bottom w:val="none" w:sz="0" w:space="0" w:color="auto"/>
                <w:right w:val="none" w:sz="0" w:space="0" w:color="auto"/>
              </w:divBdr>
            </w:div>
            <w:div w:id="1482847457">
              <w:marLeft w:val="0"/>
              <w:marRight w:val="0"/>
              <w:marTop w:val="0"/>
              <w:marBottom w:val="0"/>
              <w:divBdr>
                <w:top w:val="none" w:sz="0" w:space="0" w:color="auto"/>
                <w:left w:val="none" w:sz="0" w:space="0" w:color="auto"/>
                <w:bottom w:val="none" w:sz="0" w:space="0" w:color="auto"/>
                <w:right w:val="none" w:sz="0" w:space="0" w:color="auto"/>
              </w:divBdr>
            </w:div>
            <w:div w:id="275985577">
              <w:marLeft w:val="0"/>
              <w:marRight w:val="0"/>
              <w:marTop w:val="0"/>
              <w:marBottom w:val="0"/>
              <w:divBdr>
                <w:top w:val="none" w:sz="0" w:space="0" w:color="auto"/>
                <w:left w:val="none" w:sz="0" w:space="0" w:color="auto"/>
                <w:bottom w:val="none" w:sz="0" w:space="0" w:color="auto"/>
                <w:right w:val="none" w:sz="0" w:space="0" w:color="auto"/>
              </w:divBdr>
            </w:div>
            <w:div w:id="15777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8290">
      <w:bodyDiv w:val="1"/>
      <w:marLeft w:val="0"/>
      <w:marRight w:val="0"/>
      <w:marTop w:val="0"/>
      <w:marBottom w:val="0"/>
      <w:divBdr>
        <w:top w:val="none" w:sz="0" w:space="0" w:color="auto"/>
        <w:left w:val="none" w:sz="0" w:space="0" w:color="auto"/>
        <w:bottom w:val="none" w:sz="0" w:space="0" w:color="auto"/>
        <w:right w:val="none" w:sz="0" w:space="0" w:color="auto"/>
      </w:divBdr>
      <w:divsChild>
        <w:div w:id="1235355147">
          <w:marLeft w:val="0"/>
          <w:marRight w:val="0"/>
          <w:marTop w:val="0"/>
          <w:marBottom w:val="0"/>
          <w:divBdr>
            <w:top w:val="none" w:sz="0" w:space="0" w:color="auto"/>
            <w:left w:val="none" w:sz="0" w:space="0" w:color="auto"/>
            <w:bottom w:val="none" w:sz="0" w:space="0" w:color="auto"/>
            <w:right w:val="none" w:sz="0" w:space="0" w:color="auto"/>
          </w:divBdr>
          <w:divsChild>
            <w:div w:id="2008288015">
              <w:marLeft w:val="0"/>
              <w:marRight w:val="0"/>
              <w:marTop w:val="0"/>
              <w:marBottom w:val="0"/>
              <w:divBdr>
                <w:top w:val="none" w:sz="0" w:space="0" w:color="auto"/>
                <w:left w:val="none" w:sz="0" w:space="0" w:color="auto"/>
                <w:bottom w:val="none" w:sz="0" w:space="0" w:color="auto"/>
                <w:right w:val="none" w:sz="0" w:space="0" w:color="auto"/>
              </w:divBdr>
              <w:divsChild>
                <w:div w:id="1815874400">
                  <w:marLeft w:val="0"/>
                  <w:marRight w:val="0"/>
                  <w:marTop w:val="0"/>
                  <w:marBottom w:val="0"/>
                  <w:divBdr>
                    <w:top w:val="none" w:sz="0" w:space="0" w:color="auto"/>
                    <w:left w:val="none" w:sz="0" w:space="0" w:color="auto"/>
                    <w:bottom w:val="none" w:sz="0" w:space="0" w:color="auto"/>
                    <w:right w:val="none" w:sz="0" w:space="0" w:color="auto"/>
                  </w:divBdr>
                  <w:divsChild>
                    <w:div w:id="295306226">
                      <w:marLeft w:val="0"/>
                      <w:marRight w:val="0"/>
                      <w:marTop w:val="0"/>
                      <w:marBottom w:val="0"/>
                      <w:divBdr>
                        <w:top w:val="none" w:sz="0" w:space="0" w:color="auto"/>
                        <w:left w:val="none" w:sz="0" w:space="0" w:color="auto"/>
                        <w:bottom w:val="none" w:sz="0" w:space="0" w:color="auto"/>
                        <w:right w:val="none" w:sz="0" w:space="0" w:color="auto"/>
                      </w:divBdr>
                      <w:divsChild>
                        <w:div w:id="148715558">
                          <w:marLeft w:val="0"/>
                          <w:marRight w:val="0"/>
                          <w:marTop w:val="0"/>
                          <w:marBottom w:val="0"/>
                          <w:divBdr>
                            <w:top w:val="none" w:sz="0" w:space="0" w:color="auto"/>
                            <w:left w:val="none" w:sz="0" w:space="0" w:color="auto"/>
                            <w:bottom w:val="none" w:sz="0" w:space="0" w:color="auto"/>
                            <w:right w:val="none" w:sz="0" w:space="0" w:color="auto"/>
                          </w:divBdr>
                          <w:divsChild>
                            <w:div w:id="831338423">
                              <w:marLeft w:val="0"/>
                              <w:marRight w:val="0"/>
                              <w:marTop w:val="0"/>
                              <w:marBottom w:val="0"/>
                              <w:divBdr>
                                <w:top w:val="none" w:sz="0" w:space="0" w:color="auto"/>
                                <w:left w:val="none" w:sz="0" w:space="0" w:color="auto"/>
                                <w:bottom w:val="none" w:sz="0" w:space="0" w:color="auto"/>
                                <w:right w:val="none" w:sz="0" w:space="0" w:color="auto"/>
                              </w:divBdr>
                              <w:divsChild>
                                <w:div w:id="19022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458</Words>
  <Characters>2612</Characters>
  <Application>Microsoft Office Word</Application>
  <DocSecurity>0</DocSecurity>
  <Lines>21</Lines>
  <Paragraphs>6</Paragraphs>
  <ScaleCrop>false</ScaleCrop>
  <Company>MS</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Lancy</cp:lastModifiedBy>
  <cp:revision>16</cp:revision>
  <dcterms:created xsi:type="dcterms:W3CDTF">2020-11-04T08:06:00Z</dcterms:created>
  <dcterms:modified xsi:type="dcterms:W3CDTF">2020-11-04T10:05:00Z</dcterms:modified>
</cp:coreProperties>
</file>