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23" w:rsidRPr="00BE35DB" w:rsidRDefault="006F1223" w:rsidP="00BE35DB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 w:rsidR="005868F7">
        <w:rPr>
          <w:rFonts w:ascii="宋体" w:hAnsi="宋体" w:hint="eastAsia"/>
          <w:bCs/>
          <w:iCs/>
          <w:sz w:val="24"/>
        </w:rPr>
        <w:t>002088</w:t>
      </w:r>
      <w:r w:rsidR="00BE35DB">
        <w:rPr>
          <w:rFonts w:ascii="宋体" w:hAnsi="宋体" w:hint="eastAsia"/>
          <w:bCs/>
          <w:iCs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sz w:val="24"/>
        </w:rPr>
        <w:t xml:space="preserve"> 证券简称：</w:t>
      </w:r>
      <w:r w:rsidR="005868F7">
        <w:rPr>
          <w:rFonts w:ascii="宋体" w:hAnsi="宋体" w:hint="eastAsia"/>
          <w:bCs/>
          <w:iCs/>
          <w:sz w:val="24"/>
        </w:rPr>
        <w:t>鲁阳节能</w:t>
      </w:r>
    </w:p>
    <w:p w:rsidR="006F1223" w:rsidRPr="00C622FD" w:rsidRDefault="006F1223" w:rsidP="00C622FD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C622FD">
        <w:rPr>
          <w:rFonts w:ascii="宋体" w:hAnsi="宋体" w:hint="eastAsia"/>
          <w:b/>
          <w:bCs/>
          <w:iCs/>
          <w:sz w:val="32"/>
          <w:szCs w:val="32"/>
        </w:rPr>
        <w:t>山东鲁阳节能材料股份有限公司投资者关系活动记录表</w:t>
      </w:r>
    </w:p>
    <w:p w:rsidR="006F1223" w:rsidRDefault="006F1223" w:rsidP="006F1223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3254BC">
        <w:rPr>
          <w:rFonts w:ascii="宋体" w:hAnsi="宋体" w:hint="eastAsia"/>
          <w:bCs/>
          <w:iCs/>
          <w:sz w:val="24"/>
          <w:szCs w:val="24"/>
        </w:rPr>
        <w:t>2020-001</w:t>
      </w:r>
    </w:p>
    <w:tbl>
      <w:tblPr>
        <w:tblW w:w="988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6F1223" w:rsidRPr="00030BAE" w:rsidTr="00545D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3" w:rsidRPr="00030BAE" w:rsidRDefault="00F5126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sz w:val="24"/>
                <w:szCs w:val="24"/>
              </w:rPr>
              <w:t>√</w:t>
            </w:r>
            <w:r w:rsidR="006F1223" w:rsidRPr="00030BAE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6F1223"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6F1223" w:rsidRPr="00030BAE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6F1223" w:rsidRPr="00030BAE" w:rsidRDefault="006F122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6F1223" w:rsidRPr="00030BAE" w:rsidRDefault="006F122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6F1223" w:rsidRPr="00030BAE" w:rsidRDefault="006F122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</w:r>
          </w:p>
          <w:p w:rsidR="006F1223" w:rsidRPr="00030BAE" w:rsidRDefault="006F122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030BAE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6F1223" w:rsidRPr="00030BAE" w:rsidTr="00545D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7" w:rsidRPr="00030BAE" w:rsidRDefault="001F53DF" w:rsidP="00932E77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 w:rsidRPr="00030BAE">
              <w:rPr>
                <w:rFonts w:ascii="宋体" w:hAnsi="宋体" w:hint="eastAsia"/>
                <w:sz w:val="24"/>
                <w:szCs w:val="24"/>
              </w:rPr>
              <w:t>山东鲁商私募（投资）基金管理有限公司</w:t>
            </w:r>
            <w:r w:rsidR="00041527" w:rsidRPr="00030BAE">
              <w:rPr>
                <w:rFonts w:ascii="宋体" w:hAnsi="宋体" w:hint="eastAsia"/>
                <w:sz w:val="24"/>
                <w:szCs w:val="24"/>
              </w:rPr>
              <w:t>：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>郭嘉</w:t>
            </w:r>
            <w:r w:rsidR="00E94F91" w:rsidRPr="00030BAE">
              <w:rPr>
                <w:rFonts w:ascii="宋体" w:hAnsi="宋体" w:hint="eastAsia"/>
                <w:sz w:val="24"/>
                <w:szCs w:val="24"/>
              </w:rPr>
              <w:t>、公维晓</w:t>
            </w:r>
            <w:r w:rsidR="00932E77" w:rsidRPr="00030BAE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6F1223" w:rsidRPr="00030BAE" w:rsidRDefault="009A7186" w:rsidP="00932E77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 w:rsidRPr="00030BAE">
              <w:rPr>
                <w:rFonts w:ascii="宋体" w:hAnsi="宋体" w:hint="eastAsia"/>
                <w:sz w:val="24"/>
                <w:szCs w:val="24"/>
              </w:rPr>
              <w:t>天风</w:t>
            </w:r>
            <w:r w:rsidR="00A04FD2" w:rsidRPr="00030BAE">
              <w:rPr>
                <w:rFonts w:ascii="宋体" w:hAnsi="宋体" w:hint="eastAsia"/>
                <w:sz w:val="24"/>
                <w:szCs w:val="24"/>
              </w:rPr>
              <w:t>证券股份有限公司</w:t>
            </w:r>
            <w:r w:rsidR="00041527" w:rsidRPr="00030BAE">
              <w:rPr>
                <w:rFonts w:ascii="宋体" w:hAnsi="宋体" w:hint="eastAsia"/>
                <w:sz w:val="24"/>
                <w:szCs w:val="24"/>
              </w:rPr>
              <w:t>：</w:t>
            </w:r>
            <w:r w:rsidR="00932E77" w:rsidRPr="00030BAE">
              <w:rPr>
                <w:rFonts w:ascii="宋体" w:hAnsi="宋体" w:hint="eastAsia"/>
                <w:sz w:val="24"/>
                <w:szCs w:val="24"/>
              </w:rPr>
              <w:t>朱建；</w:t>
            </w:r>
          </w:p>
          <w:p w:rsidR="00932E77" w:rsidRPr="00030BAE" w:rsidRDefault="00932E77" w:rsidP="00932E7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sz w:val="24"/>
                <w:szCs w:val="24"/>
              </w:rPr>
              <w:t>巨能资本</w:t>
            </w:r>
            <w:r w:rsidR="00643F07" w:rsidRPr="00030BAE">
              <w:rPr>
                <w:rFonts w:ascii="宋体" w:hAnsi="宋体" w:hint="eastAsia"/>
                <w:sz w:val="24"/>
                <w:szCs w:val="24"/>
              </w:rPr>
              <w:t>管理有限公司</w:t>
            </w:r>
            <w:r w:rsidR="00041527" w:rsidRPr="00030BAE">
              <w:rPr>
                <w:rFonts w:ascii="宋体" w:hAnsi="宋体" w:hint="eastAsia"/>
                <w:sz w:val="24"/>
                <w:szCs w:val="24"/>
              </w:rPr>
              <w:t>：</w:t>
            </w:r>
            <w:r w:rsidRPr="00030BAE">
              <w:rPr>
                <w:rFonts w:ascii="宋体" w:hAnsi="宋体" w:hint="eastAsia"/>
                <w:sz w:val="24"/>
                <w:szCs w:val="24"/>
              </w:rPr>
              <w:t>薛瑞超、李宁、刘悦</w:t>
            </w:r>
          </w:p>
        </w:tc>
      </w:tr>
      <w:tr w:rsidR="006F1223" w:rsidRPr="00030BAE" w:rsidTr="00545D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3" w:rsidRPr="00030BAE" w:rsidRDefault="00597CC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2020年11月3日</w:t>
            </w:r>
            <w:r w:rsidR="002F245E"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下午2：00</w:t>
            </w:r>
            <w:r w:rsidR="004F3940"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-5:00</w:t>
            </w:r>
          </w:p>
        </w:tc>
      </w:tr>
      <w:tr w:rsidR="006F1223" w:rsidRPr="00030BAE" w:rsidTr="00545D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3" w:rsidRPr="00030BAE" w:rsidRDefault="00DE4350" w:rsidP="000F707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int="eastAsia"/>
                <w:bCs/>
                <w:iCs/>
                <w:sz w:val="24"/>
                <w:szCs w:val="24"/>
              </w:rPr>
              <w:t>公司会议</w:t>
            </w:r>
            <w:r w:rsidR="00B85199" w:rsidRPr="00030BAE">
              <w:rPr>
                <w:rFonts w:ascii="宋体" w:hint="eastAsia"/>
                <w:bCs/>
                <w:iCs/>
                <w:sz w:val="24"/>
                <w:szCs w:val="24"/>
              </w:rPr>
              <w:t>室、展厅、公司陶瓷纤维</w:t>
            </w:r>
            <w:r w:rsidR="00075ED1" w:rsidRPr="00030BAE">
              <w:rPr>
                <w:rFonts w:ascii="宋体" w:hint="eastAsia"/>
                <w:bCs/>
                <w:iCs/>
                <w:sz w:val="24"/>
                <w:szCs w:val="24"/>
              </w:rPr>
              <w:t>毯</w:t>
            </w:r>
            <w:r w:rsidR="00DA0E43" w:rsidRPr="00030BAE">
              <w:rPr>
                <w:rFonts w:ascii="宋体" w:hint="eastAsia"/>
                <w:bCs/>
                <w:iCs/>
                <w:sz w:val="24"/>
                <w:szCs w:val="24"/>
              </w:rPr>
              <w:t>自动化生产线</w:t>
            </w:r>
          </w:p>
        </w:tc>
      </w:tr>
      <w:tr w:rsidR="006F1223" w:rsidRPr="00030BAE" w:rsidTr="00545D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5C" w:rsidRPr="00030BAE" w:rsidRDefault="00A92E5C" w:rsidP="00A92E5C">
            <w:pPr>
              <w:spacing w:line="380" w:lineRule="exact"/>
              <w:rPr>
                <w:rFonts w:asci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int="eastAsia"/>
                <w:bCs/>
                <w:iCs/>
                <w:sz w:val="24"/>
                <w:szCs w:val="24"/>
              </w:rPr>
              <w:t>1、总</w:t>
            </w:r>
            <w:r w:rsidR="00CF78CE" w:rsidRPr="00030BAE">
              <w:rPr>
                <w:rFonts w:ascii="宋体" w:hint="eastAsia"/>
                <w:bCs/>
                <w:iCs/>
                <w:sz w:val="24"/>
                <w:szCs w:val="24"/>
              </w:rPr>
              <w:t>裁</w:t>
            </w:r>
            <w:r w:rsidRPr="00030BAE">
              <w:rPr>
                <w:rFonts w:ascii="宋体" w:hint="eastAsia"/>
                <w:bCs/>
                <w:iCs/>
                <w:sz w:val="24"/>
                <w:szCs w:val="24"/>
              </w:rPr>
              <w:t>：鹿超</w:t>
            </w:r>
          </w:p>
          <w:p w:rsidR="006F1223" w:rsidRPr="00030BAE" w:rsidRDefault="00A92E5C" w:rsidP="00A92E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int="eastAsia"/>
                <w:bCs/>
                <w:iCs/>
                <w:sz w:val="24"/>
                <w:szCs w:val="24"/>
              </w:rPr>
              <w:t>2、董事会秘书：刘兆红</w:t>
            </w:r>
          </w:p>
        </w:tc>
      </w:tr>
      <w:tr w:rsidR="006F1223" w:rsidRPr="00030BAE" w:rsidTr="00545D93">
        <w:trPr>
          <w:trHeight w:val="17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8" w:rsidRPr="00030BAE" w:rsidRDefault="006540D3" w:rsidP="00E741D2">
            <w:pPr>
              <w:adjustRightInd w:val="0"/>
              <w:spacing w:line="48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一、</w:t>
            </w:r>
            <w:r w:rsidR="00105BA8" w:rsidRPr="00030BAE">
              <w:rPr>
                <w:rFonts w:hint="eastAsia"/>
                <w:sz w:val="24"/>
                <w:szCs w:val="24"/>
              </w:rPr>
              <w:t>观看公司宣传片，参观公司展厅及</w:t>
            </w:r>
            <w:bookmarkStart w:id="0" w:name="_GoBack"/>
            <w:bookmarkEnd w:id="0"/>
            <w:r w:rsidR="00105BA8" w:rsidRPr="00030BAE">
              <w:rPr>
                <w:rFonts w:hint="eastAsia"/>
                <w:sz w:val="24"/>
                <w:szCs w:val="24"/>
              </w:rPr>
              <w:t>陶瓷纤维毯自动化生产线</w:t>
            </w:r>
          </w:p>
          <w:p w:rsidR="00105BA8" w:rsidRPr="00030BAE" w:rsidRDefault="006540D3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二、</w:t>
            </w:r>
            <w:r w:rsidR="00F26803">
              <w:rPr>
                <w:rFonts w:hint="eastAsia"/>
                <w:sz w:val="24"/>
                <w:szCs w:val="24"/>
              </w:rPr>
              <w:t>就投资者关注的问题作出解答，</w:t>
            </w:r>
            <w:r w:rsidR="00D97196">
              <w:rPr>
                <w:rFonts w:hint="eastAsia"/>
                <w:sz w:val="24"/>
                <w:szCs w:val="24"/>
              </w:rPr>
              <w:t>主要</w:t>
            </w:r>
            <w:r w:rsidR="002D3219">
              <w:rPr>
                <w:rFonts w:hint="eastAsia"/>
                <w:sz w:val="24"/>
                <w:szCs w:val="24"/>
              </w:rPr>
              <w:t>内容</w:t>
            </w:r>
            <w:r w:rsidR="00F26803">
              <w:rPr>
                <w:rFonts w:hint="eastAsia"/>
                <w:sz w:val="24"/>
                <w:szCs w:val="24"/>
              </w:rPr>
              <w:t>如下</w:t>
            </w:r>
            <w:r w:rsidR="00A160C2">
              <w:rPr>
                <w:rFonts w:hint="eastAsia"/>
                <w:sz w:val="24"/>
                <w:szCs w:val="24"/>
              </w:rPr>
              <w:t>：</w:t>
            </w:r>
          </w:p>
          <w:p w:rsidR="000C67BE" w:rsidRPr="00030BAE" w:rsidRDefault="00105BA8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1</w:t>
            </w:r>
            <w:r w:rsidRPr="00030BAE">
              <w:rPr>
                <w:rFonts w:hint="eastAsia"/>
                <w:sz w:val="24"/>
                <w:szCs w:val="24"/>
              </w:rPr>
              <w:t>、</w:t>
            </w:r>
            <w:r w:rsidR="00754B7A" w:rsidRPr="00030BAE">
              <w:rPr>
                <w:rFonts w:hint="eastAsia"/>
                <w:sz w:val="24"/>
                <w:szCs w:val="24"/>
              </w:rPr>
              <w:t>公司产品的竞争优势和公司</w:t>
            </w:r>
            <w:r w:rsidR="00E927F5" w:rsidRPr="00030BAE">
              <w:rPr>
                <w:rFonts w:hint="eastAsia"/>
                <w:sz w:val="24"/>
                <w:szCs w:val="24"/>
              </w:rPr>
              <w:t>的</w:t>
            </w:r>
            <w:r w:rsidR="00754B7A" w:rsidRPr="00030BAE">
              <w:rPr>
                <w:rFonts w:hint="eastAsia"/>
                <w:sz w:val="24"/>
                <w:szCs w:val="24"/>
              </w:rPr>
              <w:t>市场地位</w:t>
            </w:r>
          </w:p>
          <w:p w:rsidR="00AC3318" w:rsidRPr="00030BAE" w:rsidRDefault="00AC3318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公司主要生产经营耐火纤维和玄武岩纤维两大类产品，</w:t>
            </w:r>
            <w:r w:rsidR="00754B7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公司通过</w:t>
            </w:r>
            <w:r w:rsidR="000F2635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不断</w:t>
            </w:r>
            <w:r w:rsidR="00754B7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的技术创新，</w:t>
            </w:r>
            <w:r w:rsidR="00F50F4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已</w:t>
            </w:r>
            <w:r w:rsidR="00754B7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发展</w:t>
            </w:r>
            <w:r w:rsidR="00F50F4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成为国内</w:t>
            </w: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耐火</w:t>
            </w:r>
            <w:r w:rsidR="00F50F4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纤维行业标杆企业，</w:t>
            </w:r>
            <w:r w:rsidR="00242021" w:rsidRPr="00030BAE">
              <w:rPr>
                <w:rFonts w:hint="eastAsia"/>
                <w:sz w:val="24"/>
                <w:szCs w:val="24"/>
              </w:rPr>
              <w:t>公司在</w:t>
            </w:r>
            <w:r w:rsidR="008E408E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生产规模、</w:t>
            </w:r>
            <w:r w:rsidR="00F82781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产品研发、</w:t>
            </w:r>
            <w:r w:rsidR="008E408E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产品品种、装备自动化</w:t>
            </w:r>
            <w:r w:rsidR="00993D17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水平、应用技术研究等</w:t>
            </w:r>
            <w:r w:rsidR="00754B7A" w:rsidRPr="00030BAE">
              <w:rPr>
                <w:rFonts w:hint="eastAsia"/>
                <w:sz w:val="24"/>
                <w:szCs w:val="24"/>
              </w:rPr>
              <w:t>方面</w:t>
            </w:r>
            <w:r w:rsidR="00242021" w:rsidRPr="00030BAE">
              <w:rPr>
                <w:rFonts w:hint="eastAsia"/>
                <w:sz w:val="24"/>
                <w:szCs w:val="24"/>
              </w:rPr>
              <w:t>处于行业领先</w:t>
            </w:r>
            <w:r w:rsidRPr="00030BAE">
              <w:rPr>
                <w:rFonts w:hint="eastAsia"/>
                <w:sz w:val="24"/>
                <w:szCs w:val="24"/>
              </w:rPr>
              <w:t>地位；公司生产经营玄武岩纤维产品时间较短，但经过近年的努力，公司玄武岩纤维产品竞争力已位于国内</w:t>
            </w:r>
            <w:r w:rsidR="00517CB0" w:rsidRPr="00030BAE">
              <w:rPr>
                <w:rFonts w:hint="eastAsia"/>
                <w:sz w:val="24"/>
                <w:szCs w:val="24"/>
              </w:rPr>
              <w:t>前列</w:t>
            </w:r>
            <w:r w:rsidRPr="00030BAE">
              <w:rPr>
                <w:rFonts w:hint="eastAsia"/>
                <w:sz w:val="24"/>
                <w:szCs w:val="24"/>
              </w:rPr>
              <w:t>。</w:t>
            </w:r>
          </w:p>
          <w:p w:rsidR="00F82781" w:rsidRPr="00030BAE" w:rsidRDefault="00F82781" w:rsidP="00030BAE">
            <w:pPr>
              <w:adjustRightInd w:val="0"/>
              <w:spacing w:line="480" w:lineRule="exact"/>
              <w:ind w:firstLineChars="200" w:firstLine="480"/>
              <w:rPr>
                <w:b/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耐火纤维是指使用温度在</w:t>
            </w:r>
            <w:r w:rsidRPr="00030BAE">
              <w:rPr>
                <w:rFonts w:hint="eastAsia"/>
                <w:sz w:val="24"/>
                <w:szCs w:val="24"/>
              </w:rPr>
              <w:t>800</w:t>
            </w:r>
            <w:r w:rsidRPr="00030BAE">
              <w:rPr>
                <w:rFonts w:hint="eastAsia"/>
                <w:sz w:val="24"/>
                <w:szCs w:val="24"/>
              </w:rPr>
              <w:t>度以上的人造矿物纤维，包含可溶纤维、硅酸铝纤维、晶体纤维三种产品，具有重量轻、耐高温、热稳定性好、导热率低、比热容小及易施工等优点；可作为耐火材料、绝热材料、防火材料使用</w:t>
            </w:r>
            <w:r w:rsidR="001446EC" w:rsidRPr="00030BAE">
              <w:rPr>
                <w:rFonts w:hint="eastAsia"/>
                <w:sz w:val="24"/>
                <w:szCs w:val="24"/>
              </w:rPr>
              <w:t>。</w:t>
            </w:r>
          </w:p>
          <w:p w:rsidR="00F82781" w:rsidRPr="00030BAE" w:rsidRDefault="00F82781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公司一直致力于耐火纤维生产技术的研究，已经实现了耐火纤维</w:t>
            </w:r>
            <w:r w:rsidR="004C3951" w:rsidRPr="00030BAE">
              <w:rPr>
                <w:rFonts w:hint="eastAsia"/>
                <w:sz w:val="24"/>
                <w:szCs w:val="24"/>
              </w:rPr>
              <w:t>多品种</w:t>
            </w:r>
            <w:r w:rsidR="004C3951" w:rsidRPr="00030BAE">
              <w:rPr>
                <w:rFonts w:hint="eastAsia"/>
                <w:sz w:val="24"/>
                <w:szCs w:val="24"/>
              </w:rPr>
              <w:lastRenderedPageBreak/>
              <w:t>产业化</w:t>
            </w:r>
            <w:r w:rsidRPr="00030BAE">
              <w:rPr>
                <w:rFonts w:hint="eastAsia"/>
                <w:sz w:val="24"/>
                <w:szCs w:val="24"/>
              </w:rPr>
              <w:t>，耐火纤维</w:t>
            </w:r>
            <w:r w:rsidR="00EC28E8" w:rsidRPr="00030BAE">
              <w:rPr>
                <w:rFonts w:hint="eastAsia"/>
                <w:sz w:val="24"/>
                <w:szCs w:val="24"/>
              </w:rPr>
              <w:t>可生产成为</w:t>
            </w:r>
            <w:r w:rsidRPr="00030BAE">
              <w:rPr>
                <w:rFonts w:hint="eastAsia"/>
                <w:sz w:val="24"/>
                <w:szCs w:val="24"/>
              </w:rPr>
              <w:t>棉</w:t>
            </w:r>
            <w:r w:rsidR="00575D2F" w:rsidRPr="00030BAE">
              <w:rPr>
                <w:rFonts w:hint="eastAsia"/>
                <w:sz w:val="24"/>
                <w:szCs w:val="24"/>
              </w:rPr>
              <w:t>、毯、毡、板、模块、组合块、异型件、纸、纺织品、不定形材料等多种</w:t>
            </w:r>
            <w:r w:rsidRPr="00030BAE">
              <w:rPr>
                <w:rFonts w:hint="eastAsia"/>
                <w:sz w:val="24"/>
                <w:szCs w:val="24"/>
              </w:rPr>
              <w:t>产品形态，</w:t>
            </w:r>
            <w:r w:rsidR="001446EC" w:rsidRPr="00030BAE">
              <w:rPr>
                <w:rFonts w:hint="eastAsia"/>
                <w:sz w:val="24"/>
                <w:szCs w:val="24"/>
              </w:rPr>
              <w:t>不同的</w:t>
            </w:r>
            <w:r w:rsidR="002B109B" w:rsidRPr="00030BAE">
              <w:rPr>
                <w:rFonts w:hint="eastAsia"/>
                <w:sz w:val="24"/>
                <w:szCs w:val="24"/>
              </w:rPr>
              <w:t>产品种类和不同的</w:t>
            </w:r>
            <w:r w:rsidR="00317E84" w:rsidRPr="00030BAE">
              <w:rPr>
                <w:rFonts w:hint="eastAsia"/>
                <w:sz w:val="24"/>
                <w:szCs w:val="24"/>
              </w:rPr>
              <w:t>产品</w:t>
            </w:r>
            <w:r w:rsidR="002B109B" w:rsidRPr="00030BAE">
              <w:rPr>
                <w:rFonts w:hint="eastAsia"/>
                <w:sz w:val="24"/>
                <w:szCs w:val="24"/>
              </w:rPr>
              <w:t>形态满足不同行业以及相同行业不同</w:t>
            </w:r>
            <w:r w:rsidR="001446EC" w:rsidRPr="00030BAE">
              <w:rPr>
                <w:rFonts w:hint="eastAsia"/>
                <w:sz w:val="24"/>
                <w:szCs w:val="24"/>
              </w:rPr>
              <w:t>应用部位的需</w:t>
            </w:r>
            <w:r w:rsidR="002B109B" w:rsidRPr="00030BAE">
              <w:rPr>
                <w:rFonts w:hint="eastAsia"/>
                <w:sz w:val="24"/>
                <w:szCs w:val="24"/>
              </w:rPr>
              <w:t>要</w:t>
            </w:r>
            <w:r w:rsidR="001446EC" w:rsidRPr="00030BAE">
              <w:rPr>
                <w:rFonts w:hint="eastAsia"/>
                <w:sz w:val="24"/>
                <w:szCs w:val="24"/>
              </w:rPr>
              <w:t>，与传统耐火材料相比用途和使用场景更加广泛。</w:t>
            </w:r>
            <w:r w:rsidR="002B109B" w:rsidRPr="00030BAE">
              <w:rPr>
                <w:rFonts w:hint="eastAsia"/>
                <w:sz w:val="24"/>
                <w:szCs w:val="24"/>
              </w:rPr>
              <w:t>目前耐火纤维已广泛应用于石化、冶金、有色、电力、建材、机械制造、船舶、</w:t>
            </w:r>
            <w:r w:rsidR="00E927F5" w:rsidRPr="00030BAE">
              <w:rPr>
                <w:rFonts w:hint="eastAsia"/>
                <w:sz w:val="24"/>
                <w:szCs w:val="24"/>
              </w:rPr>
              <w:t>汽车、</w:t>
            </w:r>
            <w:r w:rsidR="002B109B" w:rsidRPr="00030BAE">
              <w:rPr>
                <w:rFonts w:hint="eastAsia"/>
                <w:sz w:val="24"/>
                <w:szCs w:val="24"/>
              </w:rPr>
              <w:t>交通等诸多行业。</w:t>
            </w:r>
          </w:p>
          <w:p w:rsidR="00242021" w:rsidRPr="00030BAE" w:rsidRDefault="00100312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公司具备年产</w:t>
            </w:r>
            <w:r w:rsidR="004627F7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35</w:t>
            </w:r>
            <w:r w:rsidR="00104C96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</w:t>
            </w:r>
            <w:r w:rsidR="00754B7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耐火纤维</w:t>
            </w:r>
            <w:r w:rsidR="00F85804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产品</w:t>
            </w:r>
            <w:r w:rsidR="00104C96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生产能力和年产18万吨玄武岩纤维</w:t>
            </w:r>
            <w:r w:rsidR="00F85804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产品</w:t>
            </w:r>
            <w:r w:rsidR="00104C96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生产能力，</w:t>
            </w:r>
            <w:r w:rsidR="0089617D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拥有山东、内蒙古、新疆、贵州等陶瓷纤维生产基地，</w:t>
            </w:r>
            <w:r w:rsidR="00127017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可为客户提供从产品研发、生产、应用设计、施工</w:t>
            </w:r>
            <w:r w:rsidR="0089617D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以及售后</w:t>
            </w:r>
            <w:r w:rsidR="00127017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</w:t>
            </w:r>
            <w:r w:rsidR="0089617D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系统</w:t>
            </w:r>
            <w:r w:rsidR="00127017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服务，</w:t>
            </w: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产品</w:t>
            </w:r>
            <w:r w:rsidR="00F82781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和销售网络</w:t>
            </w: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覆盖全国</w:t>
            </w:r>
            <w:r w:rsidR="00F82781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，并出口国外100多个国家和地区</w:t>
            </w:r>
            <w:r w:rsidR="00242021" w:rsidRPr="00030BAE">
              <w:rPr>
                <w:rFonts w:hint="eastAsia"/>
                <w:sz w:val="24"/>
                <w:szCs w:val="24"/>
              </w:rPr>
              <w:t>。</w:t>
            </w:r>
          </w:p>
          <w:p w:rsidR="0089617D" w:rsidRPr="00030BAE" w:rsidRDefault="00105BA8" w:rsidP="00030BAE">
            <w:pPr>
              <w:adjustRightInd w:val="0"/>
              <w:spacing w:line="480" w:lineRule="exact"/>
              <w:ind w:firstLineChars="250" w:firstLine="60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2</w:t>
            </w:r>
            <w:r w:rsidR="0089617D" w:rsidRPr="00030BAE">
              <w:rPr>
                <w:rFonts w:hint="eastAsia"/>
                <w:sz w:val="24"/>
                <w:szCs w:val="24"/>
              </w:rPr>
              <w:t>、公司未来利润驱动因素或增长点</w:t>
            </w:r>
          </w:p>
          <w:p w:rsidR="00C75D7F" w:rsidRPr="00030BAE" w:rsidRDefault="0089617D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（</w:t>
            </w:r>
            <w:r w:rsidRPr="00030BAE">
              <w:rPr>
                <w:rFonts w:hint="eastAsia"/>
                <w:sz w:val="24"/>
                <w:szCs w:val="24"/>
              </w:rPr>
              <w:t>1</w:t>
            </w:r>
            <w:r w:rsidRPr="00030BAE">
              <w:rPr>
                <w:rFonts w:hint="eastAsia"/>
                <w:sz w:val="24"/>
                <w:szCs w:val="24"/>
              </w:rPr>
              <w:t>）产品竞争力提升：通过先进的自动化技术</w:t>
            </w:r>
            <w:r w:rsidR="00C75D7F" w:rsidRPr="00030BAE">
              <w:rPr>
                <w:rFonts w:hint="eastAsia"/>
                <w:sz w:val="24"/>
                <w:szCs w:val="24"/>
              </w:rPr>
              <w:t>和工艺改进提升</w:t>
            </w:r>
            <w:r w:rsidRPr="00030BAE">
              <w:rPr>
                <w:rFonts w:hint="eastAsia"/>
                <w:sz w:val="24"/>
                <w:szCs w:val="24"/>
              </w:rPr>
              <w:t>，</w:t>
            </w:r>
            <w:r w:rsidR="00C75D7F" w:rsidRPr="00030BAE">
              <w:rPr>
                <w:rFonts w:hint="eastAsia"/>
                <w:sz w:val="24"/>
                <w:szCs w:val="24"/>
              </w:rPr>
              <w:t>继续提升公司产品生产效率、成本控制水平和质量控制水平，巩固并进一步</w:t>
            </w:r>
            <w:r w:rsidR="00E927F5" w:rsidRPr="00030BAE">
              <w:rPr>
                <w:rFonts w:hint="eastAsia"/>
                <w:sz w:val="24"/>
                <w:szCs w:val="24"/>
              </w:rPr>
              <w:t>提升公司的产品综合竞争</w:t>
            </w:r>
            <w:r w:rsidRPr="00030BAE">
              <w:rPr>
                <w:rFonts w:hint="eastAsia"/>
                <w:sz w:val="24"/>
                <w:szCs w:val="24"/>
              </w:rPr>
              <w:t>力。</w:t>
            </w:r>
          </w:p>
          <w:p w:rsidR="0089617D" w:rsidRPr="00030BAE" w:rsidRDefault="00C75D7F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（</w:t>
            </w:r>
            <w:r w:rsidRPr="00030BAE">
              <w:rPr>
                <w:rFonts w:hint="eastAsia"/>
                <w:sz w:val="24"/>
                <w:szCs w:val="24"/>
              </w:rPr>
              <w:t>2</w:t>
            </w:r>
            <w:r w:rsidRPr="00030BAE">
              <w:rPr>
                <w:rFonts w:hint="eastAsia"/>
                <w:sz w:val="24"/>
                <w:szCs w:val="24"/>
              </w:rPr>
              <w:t>）应用技术提升：</w:t>
            </w:r>
            <w:r w:rsidR="0089617D" w:rsidRPr="00030BAE">
              <w:rPr>
                <w:rFonts w:hint="eastAsia"/>
                <w:sz w:val="24"/>
                <w:szCs w:val="24"/>
              </w:rPr>
              <w:t>细分</w:t>
            </w:r>
            <w:r w:rsidRPr="00030BAE">
              <w:rPr>
                <w:rFonts w:hint="eastAsia"/>
                <w:sz w:val="24"/>
                <w:szCs w:val="24"/>
              </w:rPr>
              <w:t>产品应用</w:t>
            </w:r>
            <w:r w:rsidR="0089617D" w:rsidRPr="00030BAE">
              <w:rPr>
                <w:rFonts w:hint="eastAsia"/>
                <w:sz w:val="24"/>
                <w:szCs w:val="24"/>
              </w:rPr>
              <w:t>行业，围绕细分行业用户</w:t>
            </w:r>
            <w:r w:rsidRPr="00030BAE">
              <w:rPr>
                <w:rFonts w:hint="eastAsia"/>
                <w:sz w:val="24"/>
                <w:szCs w:val="24"/>
              </w:rPr>
              <w:t>的</w:t>
            </w:r>
            <w:r w:rsidR="0089617D" w:rsidRPr="00030BAE">
              <w:rPr>
                <w:rFonts w:hint="eastAsia"/>
                <w:sz w:val="24"/>
                <w:szCs w:val="24"/>
              </w:rPr>
              <w:t>痛点</w:t>
            </w:r>
            <w:r w:rsidRPr="00030BAE">
              <w:rPr>
                <w:rFonts w:hint="eastAsia"/>
                <w:sz w:val="24"/>
                <w:szCs w:val="24"/>
              </w:rPr>
              <w:t>需求</w:t>
            </w:r>
            <w:r w:rsidR="0089617D" w:rsidRPr="00030BAE">
              <w:rPr>
                <w:rFonts w:hint="eastAsia"/>
                <w:sz w:val="24"/>
                <w:szCs w:val="24"/>
              </w:rPr>
              <w:t>，</w:t>
            </w:r>
            <w:r w:rsidRPr="00030BAE">
              <w:rPr>
                <w:rFonts w:hint="eastAsia"/>
                <w:sz w:val="24"/>
                <w:szCs w:val="24"/>
              </w:rPr>
              <w:t>开发新的</w:t>
            </w:r>
            <w:r w:rsidR="00E927F5" w:rsidRPr="00030BAE">
              <w:rPr>
                <w:rFonts w:hint="eastAsia"/>
                <w:sz w:val="24"/>
                <w:szCs w:val="24"/>
              </w:rPr>
              <w:t>产品</w:t>
            </w:r>
            <w:r w:rsidRPr="00030BAE">
              <w:rPr>
                <w:rFonts w:hint="eastAsia"/>
                <w:sz w:val="24"/>
                <w:szCs w:val="24"/>
              </w:rPr>
              <w:t>应用技术，并根据不同</w:t>
            </w:r>
            <w:r w:rsidR="002716FC" w:rsidRPr="00030BAE">
              <w:rPr>
                <w:rFonts w:hint="eastAsia"/>
                <w:sz w:val="24"/>
                <w:szCs w:val="24"/>
              </w:rPr>
              <w:t>行业</w:t>
            </w:r>
            <w:r w:rsidRPr="00030BAE">
              <w:rPr>
                <w:rFonts w:hint="eastAsia"/>
                <w:sz w:val="24"/>
                <w:szCs w:val="24"/>
              </w:rPr>
              <w:t>的需求，</w:t>
            </w:r>
            <w:r w:rsidR="00411F8B" w:rsidRPr="00030BAE">
              <w:rPr>
                <w:rFonts w:hint="eastAsia"/>
                <w:sz w:val="24"/>
                <w:szCs w:val="24"/>
              </w:rPr>
              <w:t>细分产品种类，</w:t>
            </w:r>
            <w:r w:rsidRPr="00030BAE">
              <w:rPr>
                <w:rFonts w:hint="eastAsia"/>
                <w:sz w:val="24"/>
                <w:szCs w:val="24"/>
              </w:rPr>
              <w:t>创新产品品种，</w:t>
            </w:r>
            <w:r w:rsidR="0089617D" w:rsidRPr="00030BAE">
              <w:rPr>
                <w:rFonts w:hint="eastAsia"/>
                <w:sz w:val="24"/>
                <w:szCs w:val="24"/>
              </w:rPr>
              <w:t>为市场提供更加适销对路的产品，</w:t>
            </w:r>
            <w:r w:rsidR="00411F8B" w:rsidRPr="00030BAE">
              <w:rPr>
                <w:rFonts w:hint="eastAsia"/>
                <w:sz w:val="24"/>
                <w:szCs w:val="24"/>
              </w:rPr>
              <w:t>扩大产品的应用领域和应用范围</w:t>
            </w:r>
            <w:r w:rsidR="0089617D" w:rsidRPr="00030BAE">
              <w:rPr>
                <w:rFonts w:hint="eastAsia"/>
                <w:sz w:val="24"/>
                <w:szCs w:val="24"/>
              </w:rPr>
              <w:t>。</w:t>
            </w:r>
          </w:p>
          <w:p w:rsidR="00F6470D" w:rsidRPr="00030BAE" w:rsidRDefault="0089617D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（</w:t>
            </w:r>
            <w:r w:rsidR="00411F8B" w:rsidRPr="00030BAE">
              <w:rPr>
                <w:rFonts w:hint="eastAsia"/>
                <w:sz w:val="24"/>
                <w:szCs w:val="24"/>
              </w:rPr>
              <w:t>3</w:t>
            </w:r>
            <w:r w:rsidRPr="00030BAE">
              <w:rPr>
                <w:rFonts w:hint="eastAsia"/>
                <w:sz w:val="24"/>
                <w:szCs w:val="24"/>
              </w:rPr>
              <w:t>）</w:t>
            </w:r>
            <w:r w:rsidR="00411F8B" w:rsidRPr="00030BAE">
              <w:rPr>
                <w:rFonts w:hint="eastAsia"/>
                <w:sz w:val="24"/>
                <w:szCs w:val="24"/>
              </w:rPr>
              <w:t>复合型、功能型产品的研发</w:t>
            </w:r>
            <w:r w:rsidR="00F6470D" w:rsidRPr="00030BAE">
              <w:rPr>
                <w:rFonts w:hint="eastAsia"/>
                <w:sz w:val="24"/>
                <w:szCs w:val="24"/>
              </w:rPr>
              <w:t>和推广</w:t>
            </w:r>
            <w:r w:rsidR="00411F8B" w:rsidRPr="00030BAE">
              <w:rPr>
                <w:rFonts w:hint="eastAsia"/>
                <w:sz w:val="24"/>
                <w:szCs w:val="24"/>
              </w:rPr>
              <w:t>：公司建有耐火</w:t>
            </w:r>
            <w:r w:rsidR="00F6470D" w:rsidRPr="00030BAE">
              <w:rPr>
                <w:rFonts w:hint="eastAsia"/>
                <w:sz w:val="24"/>
                <w:szCs w:val="24"/>
              </w:rPr>
              <w:t>炉衬</w:t>
            </w:r>
            <w:r w:rsidR="00411F8B" w:rsidRPr="00030BAE">
              <w:rPr>
                <w:rFonts w:hint="eastAsia"/>
                <w:sz w:val="24"/>
                <w:szCs w:val="24"/>
              </w:rPr>
              <w:t>、绝热</w:t>
            </w:r>
            <w:r w:rsidR="00F6470D" w:rsidRPr="00030BAE">
              <w:rPr>
                <w:rFonts w:hint="eastAsia"/>
                <w:sz w:val="24"/>
                <w:szCs w:val="24"/>
              </w:rPr>
              <w:t>保温</w:t>
            </w:r>
            <w:r w:rsidR="00411F8B" w:rsidRPr="00030BAE">
              <w:rPr>
                <w:rFonts w:hint="eastAsia"/>
                <w:sz w:val="24"/>
                <w:szCs w:val="24"/>
              </w:rPr>
              <w:t>、防火</w:t>
            </w:r>
            <w:r w:rsidR="00F6470D" w:rsidRPr="00030BAE">
              <w:rPr>
                <w:rFonts w:hint="eastAsia"/>
                <w:sz w:val="24"/>
                <w:szCs w:val="24"/>
              </w:rPr>
              <w:t>节能</w:t>
            </w:r>
            <w:r w:rsidR="00411F8B" w:rsidRPr="00030BAE">
              <w:rPr>
                <w:rFonts w:hint="eastAsia"/>
                <w:sz w:val="24"/>
                <w:szCs w:val="24"/>
              </w:rPr>
              <w:t>等多个产品研发平台，充分利</w:t>
            </w:r>
            <w:r w:rsidR="00820688" w:rsidRPr="00030BAE">
              <w:rPr>
                <w:rFonts w:hint="eastAsia"/>
                <w:sz w:val="24"/>
                <w:szCs w:val="24"/>
              </w:rPr>
              <w:t>用</w:t>
            </w:r>
            <w:r w:rsidR="00E927F5" w:rsidRPr="00030BAE">
              <w:rPr>
                <w:rFonts w:hint="eastAsia"/>
                <w:sz w:val="24"/>
                <w:szCs w:val="24"/>
              </w:rPr>
              <w:t>公司</w:t>
            </w:r>
            <w:r w:rsidR="00E927F5" w:rsidRPr="00030BAE">
              <w:rPr>
                <w:rFonts w:hint="eastAsia"/>
                <w:sz w:val="24"/>
                <w:szCs w:val="24"/>
              </w:rPr>
              <w:t>30</w:t>
            </w:r>
            <w:r w:rsidR="00E927F5" w:rsidRPr="00030BAE">
              <w:rPr>
                <w:rFonts w:hint="eastAsia"/>
                <w:sz w:val="24"/>
                <w:szCs w:val="24"/>
              </w:rPr>
              <w:t>多年发展积累的</w:t>
            </w:r>
            <w:r w:rsidR="00820688" w:rsidRPr="00030BAE">
              <w:rPr>
                <w:rFonts w:hint="eastAsia"/>
                <w:sz w:val="24"/>
                <w:szCs w:val="24"/>
              </w:rPr>
              <w:t>研发实</w:t>
            </w:r>
            <w:r w:rsidR="00411F8B" w:rsidRPr="00030BAE">
              <w:rPr>
                <w:rFonts w:hint="eastAsia"/>
                <w:sz w:val="24"/>
                <w:szCs w:val="24"/>
              </w:rPr>
              <w:t>力，加大耐火纤维功能性产品、定制化产品以及陶瓷纤维与新</w:t>
            </w:r>
            <w:r w:rsidR="00F6470D" w:rsidRPr="00030BAE">
              <w:rPr>
                <w:rFonts w:hint="eastAsia"/>
                <w:sz w:val="24"/>
                <w:szCs w:val="24"/>
              </w:rPr>
              <w:t>技术结合的复合产品的研发和推广，推动耐火纤维向环保除尘领域、绝热保</w:t>
            </w:r>
            <w:r w:rsidR="00E927F5" w:rsidRPr="00030BAE">
              <w:rPr>
                <w:rFonts w:hint="eastAsia"/>
                <w:sz w:val="24"/>
                <w:szCs w:val="24"/>
              </w:rPr>
              <w:t>温领域更广泛的发展，为公司带来更多的利润增长点。</w:t>
            </w:r>
          </w:p>
          <w:p w:rsidR="0089617D" w:rsidRPr="00030BAE" w:rsidRDefault="00F6470D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（</w:t>
            </w:r>
            <w:r w:rsidRPr="00030BAE">
              <w:rPr>
                <w:rFonts w:hint="eastAsia"/>
                <w:sz w:val="24"/>
                <w:szCs w:val="24"/>
              </w:rPr>
              <w:t>4</w:t>
            </w:r>
            <w:r w:rsidR="00CF78CE" w:rsidRPr="00030BAE">
              <w:rPr>
                <w:rFonts w:hint="eastAsia"/>
                <w:sz w:val="24"/>
                <w:szCs w:val="24"/>
              </w:rPr>
              <w:t>）推动更节能、更健康的</w:t>
            </w:r>
            <w:r w:rsidRPr="00030BAE">
              <w:rPr>
                <w:rFonts w:hint="eastAsia"/>
                <w:sz w:val="24"/>
                <w:szCs w:val="24"/>
              </w:rPr>
              <w:t>全纤维炉衬、氧化铝纤维、可溶纤维等</w:t>
            </w:r>
            <w:r w:rsidR="00CF78CE" w:rsidRPr="00030BAE">
              <w:rPr>
                <w:rFonts w:hint="eastAsia"/>
                <w:sz w:val="24"/>
                <w:szCs w:val="24"/>
              </w:rPr>
              <w:t>公司</w:t>
            </w:r>
            <w:r w:rsidRPr="00030BAE">
              <w:rPr>
                <w:rFonts w:hint="eastAsia"/>
                <w:sz w:val="24"/>
                <w:szCs w:val="24"/>
              </w:rPr>
              <w:t>核心竞争力产品的</w:t>
            </w:r>
            <w:r w:rsidR="00CF78CE" w:rsidRPr="00030BAE">
              <w:rPr>
                <w:rFonts w:hint="eastAsia"/>
                <w:sz w:val="24"/>
                <w:szCs w:val="24"/>
              </w:rPr>
              <w:t>应用推广。</w:t>
            </w:r>
          </w:p>
          <w:p w:rsidR="0089617D" w:rsidRPr="00030BAE" w:rsidRDefault="0089617D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（</w:t>
            </w:r>
            <w:r w:rsidR="00F6470D" w:rsidRPr="00030BAE">
              <w:rPr>
                <w:rFonts w:hint="eastAsia"/>
                <w:sz w:val="24"/>
                <w:szCs w:val="24"/>
              </w:rPr>
              <w:t>5</w:t>
            </w:r>
            <w:r w:rsidRPr="00030BAE">
              <w:rPr>
                <w:rFonts w:hint="eastAsia"/>
                <w:sz w:val="24"/>
                <w:szCs w:val="24"/>
              </w:rPr>
              <w:t>）</w:t>
            </w:r>
            <w:r w:rsidR="00050716" w:rsidRPr="00030BAE">
              <w:rPr>
                <w:rFonts w:hint="eastAsia"/>
                <w:sz w:val="24"/>
                <w:szCs w:val="24"/>
              </w:rPr>
              <w:t>公司战略市场市占</w:t>
            </w:r>
            <w:r w:rsidR="00F6470D" w:rsidRPr="00030BAE">
              <w:rPr>
                <w:rFonts w:hint="eastAsia"/>
                <w:sz w:val="24"/>
                <w:szCs w:val="24"/>
              </w:rPr>
              <w:t>额的提升</w:t>
            </w:r>
            <w:r w:rsidR="00110ADB" w:rsidRPr="00030BAE">
              <w:rPr>
                <w:rFonts w:hint="eastAsia"/>
                <w:sz w:val="24"/>
                <w:szCs w:val="24"/>
              </w:rPr>
              <w:t>：</w:t>
            </w:r>
            <w:r w:rsidR="00F6470D" w:rsidRPr="00030BAE">
              <w:rPr>
                <w:rFonts w:hint="eastAsia"/>
                <w:sz w:val="24"/>
                <w:szCs w:val="24"/>
              </w:rPr>
              <w:t>通过公司的综合竞争优势</w:t>
            </w:r>
            <w:r w:rsidR="001D667D" w:rsidRPr="00030BAE">
              <w:rPr>
                <w:rFonts w:hint="eastAsia"/>
                <w:sz w:val="24"/>
                <w:szCs w:val="24"/>
              </w:rPr>
              <w:t>，创新与客户的合作模式，增加与客户和合作方的合作粘性，巩固提升公司的市场地位。</w:t>
            </w:r>
          </w:p>
          <w:p w:rsidR="007A5000" w:rsidRPr="00030BAE" w:rsidRDefault="007A5000" w:rsidP="00030BAE">
            <w:pPr>
              <w:adjustRightInd w:val="0"/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t>（</w:t>
            </w:r>
            <w:r w:rsidRPr="00030BAE">
              <w:rPr>
                <w:rFonts w:hint="eastAsia"/>
                <w:sz w:val="24"/>
                <w:szCs w:val="24"/>
              </w:rPr>
              <w:t>6</w:t>
            </w:r>
            <w:r w:rsidRPr="00030BAE">
              <w:rPr>
                <w:rFonts w:hint="eastAsia"/>
                <w:sz w:val="24"/>
                <w:szCs w:val="24"/>
              </w:rPr>
              <w:t>）</w:t>
            </w:r>
            <w:r w:rsidR="009C1142" w:rsidRPr="00030BAE">
              <w:rPr>
                <w:rFonts w:hint="eastAsia"/>
                <w:sz w:val="24"/>
                <w:szCs w:val="24"/>
              </w:rPr>
              <w:t>公司</w:t>
            </w:r>
            <w:r w:rsidRPr="00030BAE">
              <w:rPr>
                <w:rFonts w:hint="eastAsia"/>
                <w:sz w:val="24"/>
                <w:szCs w:val="24"/>
              </w:rPr>
              <w:t>耐火纤维产品</w:t>
            </w:r>
            <w:r w:rsidR="00435163" w:rsidRPr="00030BAE">
              <w:rPr>
                <w:rFonts w:hint="eastAsia"/>
                <w:sz w:val="24"/>
                <w:szCs w:val="24"/>
              </w:rPr>
              <w:t>结构</w:t>
            </w:r>
            <w:r w:rsidRPr="00030BAE">
              <w:rPr>
                <w:rFonts w:hint="eastAsia"/>
                <w:sz w:val="24"/>
                <w:szCs w:val="24"/>
              </w:rPr>
              <w:t>的优化，不断提高中高端耐火纤维产品的销售比例</w:t>
            </w:r>
            <w:r w:rsidR="0003338E" w:rsidRPr="00030BAE">
              <w:rPr>
                <w:rFonts w:hint="eastAsia"/>
                <w:sz w:val="24"/>
                <w:szCs w:val="24"/>
              </w:rPr>
              <w:t>以及设计、施工等技术服务</w:t>
            </w:r>
            <w:r w:rsidRPr="00030BAE">
              <w:rPr>
                <w:rFonts w:hint="eastAsia"/>
                <w:sz w:val="24"/>
                <w:szCs w:val="24"/>
              </w:rPr>
              <w:t>，继续增强公司的</w:t>
            </w:r>
            <w:r w:rsidR="00F377AB" w:rsidRPr="00030BAE">
              <w:rPr>
                <w:rFonts w:hint="eastAsia"/>
                <w:sz w:val="24"/>
                <w:szCs w:val="24"/>
              </w:rPr>
              <w:t>综合</w:t>
            </w:r>
            <w:r w:rsidRPr="00030BAE">
              <w:rPr>
                <w:rFonts w:hint="eastAsia"/>
                <w:sz w:val="24"/>
                <w:szCs w:val="24"/>
              </w:rPr>
              <w:t>竞争优势。</w:t>
            </w:r>
          </w:p>
          <w:p w:rsidR="000C67BE" w:rsidRPr="00030BAE" w:rsidRDefault="00105BA8" w:rsidP="000C67BE">
            <w:pPr>
              <w:adjustRightInd w:val="0"/>
              <w:spacing w:line="480" w:lineRule="exact"/>
              <w:ind w:firstLine="480"/>
              <w:rPr>
                <w:sz w:val="24"/>
                <w:szCs w:val="24"/>
              </w:rPr>
            </w:pPr>
            <w:r w:rsidRPr="00030BAE">
              <w:rPr>
                <w:rFonts w:hint="eastAsia"/>
                <w:sz w:val="24"/>
                <w:szCs w:val="24"/>
              </w:rPr>
              <w:lastRenderedPageBreak/>
              <w:t>3</w:t>
            </w:r>
            <w:r w:rsidR="009F44D2" w:rsidRPr="00030BAE">
              <w:rPr>
                <w:rFonts w:hint="eastAsia"/>
                <w:sz w:val="24"/>
                <w:szCs w:val="24"/>
              </w:rPr>
              <w:t>、</w:t>
            </w:r>
            <w:r w:rsidR="00037977" w:rsidRPr="00030BAE">
              <w:rPr>
                <w:rFonts w:hint="eastAsia"/>
                <w:sz w:val="24"/>
                <w:szCs w:val="24"/>
              </w:rPr>
              <w:t>公司产品</w:t>
            </w:r>
            <w:r w:rsidR="007B65B3" w:rsidRPr="00030BAE">
              <w:rPr>
                <w:rFonts w:hint="eastAsia"/>
                <w:sz w:val="24"/>
                <w:szCs w:val="24"/>
              </w:rPr>
              <w:t>产销状态及</w:t>
            </w:r>
            <w:r w:rsidR="00987B20" w:rsidRPr="00030BAE">
              <w:rPr>
                <w:rFonts w:hint="eastAsia"/>
                <w:sz w:val="24"/>
                <w:szCs w:val="24"/>
              </w:rPr>
              <w:t>2020</w:t>
            </w:r>
            <w:r w:rsidR="00987B20" w:rsidRPr="00030BAE">
              <w:rPr>
                <w:rFonts w:hint="eastAsia"/>
                <w:sz w:val="24"/>
                <w:szCs w:val="24"/>
              </w:rPr>
              <w:t>年的业绩目标</w:t>
            </w:r>
          </w:p>
          <w:p w:rsidR="00987B20" w:rsidRPr="00030BAE" w:rsidRDefault="001E5D15" w:rsidP="00913D3D">
            <w:pPr>
              <w:adjustRightInd w:val="0"/>
              <w:spacing w:line="480" w:lineRule="exact"/>
              <w:ind w:firstLine="4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通过装备升级及技术研发，公司</w:t>
            </w:r>
            <w:r w:rsidR="004F72AF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生产</w:t>
            </w: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自动化水平</w:t>
            </w:r>
            <w:r w:rsidR="003D262D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不断提</w:t>
            </w: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高</w:t>
            </w:r>
            <w:r w:rsidR="009632A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DD7D8D" w:rsidRPr="00030BAE">
              <w:rPr>
                <w:rFonts w:hint="eastAsia"/>
                <w:sz w:val="24"/>
                <w:szCs w:val="24"/>
              </w:rPr>
              <w:t>与奇耐</w:t>
            </w:r>
            <w:r w:rsidR="00685F2D" w:rsidRPr="00030BAE">
              <w:rPr>
                <w:rFonts w:hint="eastAsia"/>
                <w:sz w:val="24"/>
                <w:szCs w:val="24"/>
              </w:rPr>
              <w:t>在生产技术方面的</w:t>
            </w:r>
            <w:r w:rsidR="00DD7D8D" w:rsidRPr="00030BAE">
              <w:rPr>
                <w:rFonts w:hint="eastAsia"/>
                <w:sz w:val="24"/>
                <w:szCs w:val="24"/>
              </w:rPr>
              <w:t>合作</w:t>
            </w:r>
            <w:r w:rsidR="00DA7307" w:rsidRPr="00030BAE">
              <w:rPr>
                <w:rFonts w:hint="eastAsia"/>
                <w:sz w:val="24"/>
                <w:szCs w:val="24"/>
              </w:rPr>
              <w:t>，也促进了</w:t>
            </w:r>
            <w:r w:rsidR="009632AA" w:rsidRPr="00030BAE">
              <w:rPr>
                <w:rFonts w:hint="eastAsia"/>
                <w:sz w:val="24"/>
                <w:szCs w:val="24"/>
              </w:rPr>
              <w:t>公司</w:t>
            </w:r>
            <w:r w:rsidR="00DA7307" w:rsidRPr="00030BAE">
              <w:rPr>
                <w:rFonts w:hint="eastAsia"/>
                <w:sz w:val="24"/>
                <w:szCs w:val="24"/>
              </w:rPr>
              <w:t>产能的提升</w:t>
            </w:r>
            <w:r w:rsidR="00DD7D8D" w:rsidRPr="00030BAE">
              <w:rPr>
                <w:rFonts w:hint="eastAsia"/>
                <w:sz w:val="24"/>
                <w:szCs w:val="24"/>
              </w:rPr>
              <w:t>。</w:t>
            </w:r>
            <w:r w:rsidR="000107F7" w:rsidRPr="00030BAE">
              <w:rPr>
                <w:rFonts w:hint="eastAsia"/>
                <w:sz w:val="24"/>
                <w:szCs w:val="24"/>
              </w:rPr>
              <w:t>一季度</w:t>
            </w:r>
            <w:r w:rsidR="00297F6F" w:rsidRPr="00030BAE">
              <w:rPr>
                <w:rFonts w:hint="eastAsia"/>
                <w:sz w:val="24"/>
                <w:szCs w:val="24"/>
              </w:rPr>
              <w:t>因</w:t>
            </w:r>
            <w:r w:rsidR="00D40982" w:rsidRPr="00030BAE">
              <w:rPr>
                <w:rFonts w:hint="eastAsia"/>
                <w:sz w:val="24"/>
                <w:szCs w:val="24"/>
              </w:rPr>
              <w:t>国内外新冠肺炎</w:t>
            </w:r>
            <w:r w:rsidR="00297F6F" w:rsidRPr="00030BAE">
              <w:rPr>
                <w:rFonts w:hint="eastAsia"/>
                <w:sz w:val="24"/>
                <w:szCs w:val="24"/>
              </w:rPr>
              <w:t>疫情</w:t>
            </w:r>
            <w:r w:rsidR="008A3C5A" w:rsidRPr="00030BAE">
              <w:rPr>
                <w:rFonts w:hint="eastAsia"/>
                <w:sz w:val="24"/>
                <w:szCs w:val="24"/>
              </w:rPr>
              <w:t>，</w:t>
            </w:r>
            <w:r w:rsidR="00500AC2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13D3D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陶瓷纤维产品工程项目履约交货和外贸出口受到影响。</w:t>
            </w:r>
            <w:r w:rsidR="009632A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公司通过提升产品竞争力、</w:t>
            </w:r>
            <w:r w:rsidR="00987B20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内部挖潜控成本、提高客户服务能力</w:t>
            </w:r>
            <w:r w:rsidR="00397F47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等措施，</w:t>
            </w:r>
            <w:r w:rsidR="00987B20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自8月份开始呈现产销两旺的局面，部分产品的销售需求十分旺盛，公司正在通过生产计划日调度的模式满足客户的服务需求。</w:t>
            </w:r>
          </w:p>
          <w:p w:rsidR="00820688" w:rsidRPr="00030BAE" w:rsidRDefault="008E75EE" w:rsidP="00913D3D">
            <w:pPr>
              <w:adjustRightInd w:val="0"/>
              <w:spacing w:line="480" w:lineRule="exact"/>
              <w:ind w:firstLine="480"/>
              <w:rPr>
                <w:sz w:val="24"/>
                <w:szCs w:val="24"/>
              </w:rPr>
            </w:pP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疫情</w:t>
            </w:r>
            <w:r w:rsidR="003D6A5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对公司的经营业绩造成了一定</w:t>
            </w:r>
            <w:r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影响，但</w:t>
            </w:r>
            <w:r w:rsidR="003D6A5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通过一系列工作举措的推进落地，与2020年股权激励业绩目标的差距逐渐在缩小，公司全员在向着既定的业绩目标努力，并争取为2021</w:t>
            </w:r>
            <w:r w:rsidR="00F72605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年的发展奠定</w:t>
            </w:r>
            <w:r w:rsidR="003D6A5A" w:rsidRPr="00030BA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良好的基础。</w:t>
            </w:r>
          </w:p>
          <w:p w:rsidR="00754B7A" w:rsidRDefault="00754B7A" w:rsidP="00C622FD">
            <w:pPr>
              <w:adjustRightInd w:val="0"/>
              <w:spacing w:line="480" w:lineRule="exact"/>
              <w:rPr>
                <w:rFonts w:hint="eastAsia"/>
                <w:sz w:val="24"/>
                <w:szCs w:val="24"/>
              </w:rPr>
            </w:pPr>
          </w:p>
          <w:p w:rsidR="00030BAE" w:rsidRDefault="00030BAE" w:rsidP="00C622FD">
            <w:pPr>
              <w:adjustRightInd w:val="0"/>
              <w:spacing w:line="480" w:lineRule="exact"/>
              <w:rPr>
                <w:rFonts w:hint="eastAsia"/>
                <w:sz w:val="24"/>
                <w:szCs w:val="24"/>
              </w:rPr>
            </w:pPr>
          </w:p>
          <w:p w:rsidR="00030BAE" w:rsidRPr="00030BAE" w:rsidRDefault="00030BAE" w:rsidP="00C622FD">
            <w:pPr>
              <w:adjustRightInd w:val="0"/>
              <w:spacing w:line="480" w:lineRule="exact"/>
              <w:rPr>
                <w:sz w:val="24"/>
                <w:szCs w:val="24"/>
              </w:rPr>
            </w:pPr>
          </w:p>
        </w:tc>
      </w:tr>
      <w:tr w:rsidR="006F1223" w:rsidRPr="00030BAE" w:rsidTr="00545D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3" w:rsidRPr="00030BAE" w:rsidRDefault="00784A3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6F1223" w:rsidRPr="00030BAE" w:rsidTr="00545D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23" w:rsidRPr="00030BAE" w:rsidRDefault="006F122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3" w:rsidRPr="00030BAE" w:rsidRDefault="002627F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2020年11月</w:t>
            </w:r>
            <w:r w:rsidR="00D7013D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030BAE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F2CDA" w:rsidRDefault="002F2CDA"/>
    <w:sectPr w:rsidR="002F2CDA" w:rsidSect="007D5AA3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BE" w:rsidRDefault="00BB03BE" w:rsidP="002F245E">
      <w:r>
        <w:separator/>
      </w:r>
    </w:p>
  </w:endnote>
  <w:endnote w:type="continuationSeparator" w:id="0">
    <w:p w:rsidR="00BB03BE" w:rsidRDefault="00BB03BE" w:rsidP="002F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BE" w:rsidRDefault="00BB03BE" w:rsidP="002F245E">
      <w:r>
        <w:separator/>
      </w:r>
    </w:p>
  </w:footnote>
  <w:footnote w:type="continuationSeparator" w:id="0">
    <w:p w:rsidR="00BB03BE" w:rsidRDefault="00BB03BE" w:rsidP="002F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957"/>
    <w:multiLevelType w:val="hybridMultilevel"/>
    <w:tmpl w:val="E94C91FE"/>
    <w:lvl w:ilvl="0" w:tplc="77D21A80">
      <w:start w:val="1"/>
      <w:numFmt w:val="japaneseCounting"/>
      <w:lvlText w:val="%1、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3B73889"/>
    <w:multiLevelType w:val="hybridMultilevel"/>
    <w:tmpl w:val="11C6246E"/>
    <w:lvl w:ilvl="0" w:tplc="F4DACF0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19"/>
    <w:rsid w:val="000107F7"/>
    <w:rsid w:val="000237E6"/>
    <w:rsid w:val="00030BAE"/>
    <w:rsid w:val="0003338E"/>
    <w:rsid w:val="00034609"/>
    <w:rsid w:val="00037977"/>
    <w:rsid w:val="00041527"/>
    <w:rsid w:val="00050716"/>
    <w:rsid w:val="00065204"/>
    <w:rsid w:val="00075ED1"/>
    <w:rsid w:val="000774C2"/>
    <w:rsid w:val="00091BF6"/>
    <w:rsid w:val="000923C7"/>
    <w:rsid w:val="000A7D59"/>
    <w:rsid w:val="000C67BE"/>
    <w:rsid w:val="000E0AB2"/>
    <w:rsid w:val="000F2635"/>
    <w:rsid w:val="000F707D"/>
    <w:rsid w:val="00100312"/>
    <w:rsid w:val="00104C96"/>
    <w:rsid w:val="00105BA8"/>
    <w:rsid w:val="00110ADB"/>
    <w:rsid w:val="00113160"/>
    <w:rsid w:val="001152D7"/>
    <w:rsid w:val="00127017"/>
    <w:rsid w:val="001271AB"/>
    <w:rsid w:val="001446EC"/>
    <w:rsid w:val="001559BF"/>
    <w:rsid w:val="00173CA0"/>
    <w:rsid w:val="0018023D"/>
    <w:rsid w:val="00185D68"/>
    <w:rsid w:val="00193582"/>
    <w:rsid w:val="00193D9F"/>
    <w:rsid w:val="001B06A6"/>
    <w:rsid w:val="001B3CE0"/>
    <w:rsid w:val="001C3E48"/>
    <w:rsid w:val="001C3E7C"/>
    <w:rsid w:val="001D2819"/>
    <w:rsid w:val="001D667D"/>
    <w:rsid w:val="001D7A81"/>
    <w:rsid w:val="001E5D15"/>
    <w:rsid w:val="001F53DF"/>
    <w:rsid w:val="0022060A"/>
    <w:rsid w:val="00242021"/>
    <w:rsid w:val="002439A2"/>
    <w:rsid w:val="002544B4"/>
    <w:rsid w:val="002627F6"/>
    <w:rsid w:val="002716FC"/>
    <w:rsid w:val="00293F4E"/>
    <w:rsid w:val="00297F6F"/>
    <w:rsid w:val="002B109B"/>
    <w:rsid w:val="002B426A"/>
    <w:rsid w:val="002C3CD7"/>
    <w:rsid w:val="002D3219"/>
    <w:rsid w:val="002D5959"/>
    <w:rsid w:val="002E3394"/>
    <w:rsid w:val="002E3DA1"/>
    <w:rsid w:val="002E428B"/>
    <w:rsid w:val="002E597A"/>
    <w:rsid w:val="002F245E"/>
    <w:rsid w:val="002F2CDA"/>
    <w:rsid w:val="002F4247"/>
    <w:rsid w:val="00317E84"/>
    <w:rsid w:val="003254BC"/>
    <w:rsid w:val="003266AA"/>
    <w:rsid w:val="003417C2"/>
    <w:rsid w:val="00350E28"/>
    <w:rsid w:val="00371B0F"/>
    <w:rsid w:val="00375EBB"/>
    <w:rsid w:val="0039188C"/>
    <w:rsid w:val="00397F47"/>
    <w:rsid w:val="003B2376"/>
    <w:rsid w:val="003D262D"/>
    <w:rsid w:val="003D6A5A"/>
    <w:rsid w:val="003E4C57"/>
    <w:rsid w:val="003E6B48"/>
    <w:rsid w:val="00410028"/>
    <w:rsid w:val="00411F8B"/>
    <w:rsid w:val="00435163"/>
    <w:rsid w:val="00440B53"/>
    <w:rsid w:val="004512FD"/>
    <w:rsid w:val="004627F7"/>
    <w:rsid w:val="004700FE"/>
    <w:rsid w:val="00472592"/>
    <w:rsid w:val="004814A0"/>
    <w:rsid w:val="004823E4"/>
    <w:rsid w:val="0049156F"/>
    <w:rsid w:val="004956ED"/>
    <w:rsid w:val="004B3484"/>
    <w:rsid w:val="004B53B8"/>
    <w:rsid w:val="004B6D86"/>
    <w:rsid w:val="004C3951"/>
    <w:rsid w:val="004D0D65"/>
    <w:rsid w:val="004D49E5"/>
    <w:rsid w:val="004D691C"/>
    <w:rsid w:val="004F0FFD"/>
    <w:rsid w:val="004F3940"/>
    <w:rsid w:val="004F72AF"/>
    <w:rsid w:val="00500AC2"/>
    <w:rsid w:val="005100AE"/>
    <w:rsid w:val="00510C5E"/>
    <w:rsid w:val="005133B9"/>
    <w:rsid w:val="00514405"/>
    <w:rsid w:val="00517CB0"/>
    <w:rsid w:val="005271C7"/>
    <w:rsid w:val="005321EF"/>
    <w:rsid w:val="00545D93"/>
    <w:rsid w:val="0054706A"/>
    <w:rsid w:val="00551A7E"/>
    <w:rsid w:val="00575D2F"/>
    <w:rsid w:val="005868F7"/>
    <w:rsid w:val="005919F5"/>
    <w:rsid w:val="005928A0"/>
    <w:rsid w:val="00597CC0"/>
    <w:rsid w:val="005E17F6"/>
    <w:rsid w:val="0061228E"/>
    <w:rsid w:val="006328F0"/>
    <w:rsid w:val="00643F07"/>
    <w:rsid w:val="006540D3"/>
    <w:rsid w:val="006627E0"/>
    <w:rsid w:val="00666E2A"/>
    <w:rsid w:val="00685F2D"/>
    <w:rsid w:val="00687954"/>
    <w:rsid w:val="00691505"/>
    <w:rsid w:val="006B47B1"/>
    <w:rsid w:val="006E4766"/>
    <w:rsid w:val="006F1223"/>
    <w:rsid w:val="00703743"/>
    <w:rsid w:val="00712ECC"/>
    <w:rsid w:val="00713911"/>
    <w:rsid w:val="00742E8B"/>
    <w:rsid w:val="00754B7A"/>
    <w:rsid w:val="00784A36"/>
    <w:rsid w:val="0079502B"/>
    <w:rsid w:val="007A330B"/>
    <w:rsid w:val="007A5000"/>
    <w:rsid w:val="007B119D"/>
    <w:rsid w:val="007B65B3"/>
    <w:rsid w:val="007B6823"/>
    <w:rsid w:val="007C0922"/>
    <w:rsid w:val="007D5AA3"/>
    <w:rsid w:val="007F06EE"/>
    <w:rsid w:val="007F6B08"/>
    <w:rsid w:val="00812803"/>
    <w:rsid w:val="00820688"/>
    <w:rsid w:val="0082266B"/>
    <w:rsid w:val="00826DD0"/>
    <w:rsid w:val="00832129"/>
    <w:rsid w:val="0083232F"/>
    <w:rsid w:val="00837A55"/>
    <w:rsid w:val="00864B23"/>
    <w:rsid w:val="00877C6F"/>
    <w:rsid w:val="008957F8"/>
    <w:rsid w:val="0089617D"/>
    <w:rsid w:val="008A101F"/>
    <w:rsid w:val="008A3C5A"/>
    <w:rsid w:val="008C090C"/>
    <w:rsid w:val="008D63CE"/>
    <w:rsid w:val="008E408E"/>
    <w:rsid w:val="008E75EE"/>
    <w:rsid w:val="008F23E2"/>
    <w:rsid w:val="009041C7"/>
    <w:rsid w:val="00913D3D"/>
    <w:rsid w:val="00914434"/>
    <w:rsid w:val="009268B7"/>
    <w:rsid w:val="00932E77"/>
    <w:rsid w:val="009632AA"/>
    <w:rsid w:val="00987B20"/>
    <w:rsid w:val="00993D17"/>
    <w:rsid w:val="009A7186"/>
    <w:rsid w:val="009B34D0"/>
    <w:rsid w:val="009B69D1"/>
    <w:rsid w:val="009C1142"/>
    <w:rsid w:val="009E6658"/>
    <w:rsid w:val="009F1AC6"/>
    <w:rsid w:val="009F44D2"/>
    <w:rsid w:val="00A00E15"/>
    <w:rsid w:val="00A04FD2"/>
    <w:rsid w:val="00A160C2"/>
    <w:rsid w:val="00A527A0"/>
    <w:rsid w:val="00A92E5C"/>
    <w:rsid w:val="00AA0C2E"/>
    <w:rsid w:val="00AA543F"/>
    <w:rsid w:val="00AB2B13"/>
    <w:rsid w:val="00AC3318"/>
    <w:rsid w:val="00AC6DDB"/>
    <w:rsid w:val="00AF057D"/>
    <w:rsid w:val="00AF69C5"/>
    <w:rsid w:val="00B064F1"/>
    <w:rsid w:val="00B30719"/>
    <w:rsid w:val="00B32938"/>
    <w:rsid w:val="00B35464"/>
    <w:rsid w:val="00B356AF"/>
    <w:rsid w:val="00B6054E"/>
    <w:rsid w:val="00B77028"/>
    <w:rsid w:val="00B77161"/>
    <w:rsid w:val="00B82A2B"/>
    <w:rsid w:val="00B85199"/>
    <w:rsid w:val="00BB03BE"/>
    <w:rsid w:val="00BC726A"/>
    <w:rsid w:val="00BE35DB"/>
    <w:rsid w:val="00BF12BF"/>
    <w:rsid w:val="00C079A1"/>
    <w:rsid w:val="00C1314C"/>
    <w:rsid w:val="00C22DD1"/>
    <w:rsid w:val="00C409C6"/>
    <w:rsid w:val="00C622FD"/>
    <w:rsid w:val="00C639CA"/>
    <w:rsid w:val="00C64961"/>
    <w:rsid w:val="00C664B9"/>
    <w:rsid w:val="00C75D7F"/>
    <w:rsid w:val="00C858CF"/>
    <w:rsid w:val="00CA7E81"/>
    <w:rsid w:val="00CB2817"/>
    <w:rsid w:val="00CE7168"/>
    <w:rsid w:val="00CF7563"/>
    <w:rsid w:val="00CF78CE"/>
    <w:rsid w:val="00D03617"/>
    <w:rsid w:val="00D25CBE"/>
    <w:rsid w:val="00D314C0"/>
    <w:rsid w:val="00D40982"/>
    <w:rsid w:val="00D433B8"/>
    <w:rsid w:val="00D450B8"/>
    <w:rsid w:val="00D508C5"/>
    <w:rsid w:val="00D52CFF"/>
    <w:rsid w:val="00D7013D"/>
    <w:rsid w:val="00D873B9"/>
    <w:rsid w:val="00D92E56"/>
    <w:rsid w:val="00D97196"/>
    <w:rsid w:val="00DA0E43"/>
    <w:rsid w:val="00DA3873"/>
    <w:rsid w:val="00DA5599"/>
    <w:rsid w:val="00DA7307"/>
    <w:rsid w:val="00DC3275"/>
    <w:rsid w:val="00DC61F8"/>
    <w:rsid w:val="00DD2327"/>
    <w:rsid w:val="00DD7D8D"/>
    <w:rsid w:val="00DE2570"/>
    <w:rsid w:val="00DE4350"/>
    <w:rsid w:val="00E066AA"/>
    <w:rsid w:val="00E209DB"/>
    <w:rsid w:val="00E222B3"/>
    <w:rsid w:val="00E63FF9"/>
    <w:rsid w:val="00E65F87"/>
    <w:rsid w:val="00E66885"/>
    <w:rsid w:val="00E741D2"/>
    <w:rsid w:val="00E83CCD"/>
    <w:rsid w:val="00E927F5"/>
    <w:rsid w:val="00E93B70"/>
    <w:rsid w:val="00E94F91"/>
    <w:rsid w:val="00EC28E8"/>
    <w:rsid w:val="00ED0FF1"/>
    <w:rsid w:val="00ED2945"/>
    <w:rsid w:val="00ED524F"/>
    <w:rsid w:val="00EE1B63"/>
    <w:rsid w:val="00F00092"/>
    <w:rsid w:val="00F01414"/>
    <w:rsid w:val="00F014F5"/>
    <w:rsid w:val="00F07157"/>
    <w:rsid w:val="00F12AC0"/>
    <w:rsid w:val="00F26803"/>
    <w:rsid w:val="00F377AB"/>
    <w:rsid w:val="00F37801"/>
    <w:rsid w:val="00F50F4A"/>
    <w:rsid w:val="00F5126D"/>
    <w:rsid w:val="00F6470D"/>
    <w:rsid w:val="00F670F8"/>
    <w:rsid w:val="00F72605"/>
    <w:rsid w:val="00F7687E"/>
    <w:rsid w:val="00F82781"/>
    <w:rsid w:val="00F84292"/>
    <w:rsid w:val="00F84A8A"/>
    <w:rsid w:val="00F85804"/>
    <w:rsid w:val="00F96343"/>
    <w:rsid w:val="00F97673"/>
    <w:rsid w:val="00FA26F0"/>
    <w:rsid w:val="00FA2AA8"/>
    <w:rsid w:val="00FC6367"/>
    <w:rsid w:val="00FD34BB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C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52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52D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24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24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C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52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52D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24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24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ECAB-798B-4D27-92E0-F8152B2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284</Words>
  <Characters>1621</Characters>
  <Application>Microsoft Office Word</Application>
  <DocSecurity>0</DocSecurity>
  <Lines>13</Lines>
  <Paragraphs>3</Paragraphs>
  <ScaleCrop>false</ScaleCrop>
  <Company>微软中国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41</cp:revision>
  <cp:lastPrinted>2020-11-05T00:49:00Z</cp:lastPrinted>
  <dcterms:created xsi:type="dcterms:W3CDTF">2020-11-04T04:18:00Z</dcterms:created>
  <dcterms:modified xsi:type="dcterms:W3CDTF">2020-11-05T00:50:00Z</dcterms:modified>
</cp:coreProperties>
</file>