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6" w:rsidRPr="00B25A18" w:rsidRDefault="00EC6066" w:rsidP="00EC6066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</w:rPr>
      </w:pPr>
      <w:r w:rsidRPr="00B25A18">
        <w:rPr>
          <w:rFonts w:ascii="宋体" w:hAnsi="宋体" w:hint="eastAsia"/>
          <w:bCs/>
          <w:iCs/>
          <w:color w:val="000000"/>
        </w:rPr>
        <w:t>证券代码：</w:t>
      </w:r>
      <w:r w:rsidR="00187BDF" w:rsidRPr="00B25A18">
        <w:rPr>
          <w:rFonts w:ascii="宋体" w:hAnsi="宋体"/>
          <w:bCs/>
          <w:iCs/>
          <w:color w:val="000000"/>
        </w:rPr>
        <w:t>300768</w:t>
      </w:r>
      <w:r w:rsidRPr="00B25A18">
        <w:rPr>
          <w:rFonts w:ascii="宋体" w:hAnsi="宋体" w:hint="eastAsia"/>
          <w:bCs/>
          <w:iCs/>
          <w:color w:val="000000"/>
        </w:rPr>
        <w:t xml:space="preserve">      </w:t>
      </w:r>
      <w:r w:rsidR="00447ABA">
        <w:rPr>
          <w:rFonts w:ascii="宋体" w:hAnsi="宋体"/>
          <w:bCs/>
          <w:iCs/>
          <w:color w:val="000000"/>
        </w:rPr>
        <w:t xml:space="preserve">           </w:t>
      </w:r>
      <w:r w:rsidRPr="00B25A18">
        <w:rPr>
          <w:rFonts w:ascii="宋体" w:hAnsi="宋体" w:hint="eastAsia"/>
          <w:bCs/>
          <w:iCs/>
          <w:color w:val="000000"/>
        </w:rPr>
        <w:t xml:space="preserve">  证券简称：</w:t>
      </w:r>
      <w:r w:rsidR="00187BDF" w:rsidRPr="00B25A18">
        <w:rPr>
          <w:rFonts w:ascii="宋体" w:hAnsi="宋体" w:hint="eastAsia"/>
          <w:bCs/>
          <w:iCs/>
          <w:color w:val="000000"/>
        </w:rPr>
        <w:t>迪普科技</w:t>
      </w:r>
      <w:r w:rsidR="00447ABA">
        <w:rPr>
          <w:rFonts w:ascii="宋体" w:hAnsi="宋体" w:hint="eastAsia"/>
          <w:bCs/>
          <w:iCs/>
          <w:color w:val="000000"/>
        </w:rPr>
        <w:t xml:space="preserve"> </w:t>
      </w:r>
      <w:r w:rsidR="00447ABA">
        <w:rPr>
          <w:rFonts w:ascii="宋体" w:hAnsi="宋体"/>
          <w:bCs/>
          <w:iCs/>
          <w:color w:val="000000"/>
        </w:rPr>
        <w:t xml:space="preserve">                  </w:t>
      </w:r>
      <w:r w:rsidR="00447ABA" w:rsidRPr="005D3E4F">
        <w:rPr>
          <w:rFonts w:ascii="宋体" w:hAnsi="宋体" w:hint="eastAsia"/>
          <w:bCs/>
          <w:iCs/>
          <w:color w:val="000000"/>
        </w:rPr>
        <w:t>编号：20</w:t>
      </w:r>
      <w:r w:rsidR="00447ABA">
        <w:rPr>
          <w:rFonts w:ascii="宋体" w:hAnsi="宋体"/>
          <w:bCs/>
          <w:iCs/>
          <w:color w:val="000000"/>
        </w:rPr>
        <w:t>20</w:t>
      </w:r>
      <w:r w:rsidR="00447ABA" w:rsidRPr="005D3E4F">
        <w:rPr>
          <w:rFonts w:ascii="宋体" w:hAnsi="宋体" w:hint="eastAsia"/>
          <w:bCs/>
          <w:iCs/>
          <w:color w:val="000000"/>
        </w:rPr>
        <w:t>-</w:t>
      </w:r>
      <w:r w:rsidR="00447ABA" w:rsidRPr="005D3E4F">
        <w:rPr>
          <w:rFonts w:ascii="宋体" w:hAnsi="宋体"/>
          <w:bCs/>
          <w:iCs/>
          <w:color w:val="000000"/>
        </w:rPr>
        <w:t>00</w:t>
      </w:r>
      <w:r w:rsidR="005F0049">
        <w:rPr>
          <w:rFonts w:ascii="宋体" w:hAnsi="宋体"/>
          <w:bCs/>
          <w:iCs/>
          <w:color w:val="000000"/>
        </w:rPr>
        <w:t>5</w:t>
      </w:r>
    </w:p>
    <w:p w:rsidR="00EC6066" w:rsidRDefault="00187BDF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杭州迪普</w:t>
      </w:r>
      <w:r w:rsidR="00EC6066">
        <w:rPr>
          <w:rFonts w:ascii="宋体" w:hAnsi="宋体" w:hint="eastAsia"/>
          <w:b/>
          <w:bCs/>
          <w:iCs/>
          <w:color w:val="000000"/>
          <w:sz w:val="32"/>
          <w:szCs w:val="32"/>
        </w:rPr>
        <w:t>科技股份有限公司</w:t>
      </w:r>
    </w:p>
    <w:p w:rsidR="00EC6066" w:rsidRDefault="00EC6066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512"/>
      </w:tblGrid>
      <w:tr w:rsidR="00EC6066" w:rsidRPr="005D3E4F" w:rsidTr="005D3E4F">
        <w:trPr>
          <w:trHeight w:val="2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6" w:rsidRPr="005D3E4F" w:rsidRDefault="0044238E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sym w:font="Wingdings 2" w:char="F052"/>
            </w:r>
            <w:r w:rsidR="00EC6066" w:rsidRPr="005D3E4F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分析师会议</w:t>
            </w:r>
          </w:p>
          <w:p w:rsidR="00EC6066" w:rsidRPr="005D3E4F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 xml:space="preserve">媒体采访            </w:t>
            </w:r>
            <w:r w:rsidR="006904D3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>业绩说明会</w:t>
            </w:r>
          </w:p>
          <w:p w:rsidR="00EC6066" w:rsidRPr="005D3E4F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="00F5138D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>路演活动</w:t>
            </w:r>
          </w:p>
          <w:p w:rsidR="00EC6066" w:rsidRPr="005D3E4F" w:rsidRDefault="0044238E" w:rsidP="00C0737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sym w:font="Wingdings 2" w:char="F052"/>
            </w:r>
            <w:r w:rsidR="00EC6066" w:rsidRPr="005D3E4F">
              <w:rPr>
                <w:rFonts w:ascii="宋体" w:hAnsi="宋体" w:hint="eastAsia"/>
                <w:szCs w:val="21"/>
              </w:rPr>
              <w:t>现场参观</w:t>
            </w:r>
          </w:p>
          <w:p w:rsidR="00EC6066" w:rsidRPr="005D3E4F" w:rsidRDefault="00F5138D" w:rsidP="00F5138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其他</w:t>
            </w:r>
            <w:r w:rsidR="00283D44" w:rsidRPr="005D3E4F"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</w:t>
            </w:r>
            <w:r w:rsidR="00283D44" w:rsidRPr="005D3E4F">
              <w:rPr>
                <w:rFonts w:ascii="宋体" w:hAnsi="宋体"/>
                <w:szCs w:val="21"/>
                <w:u w:val="single"/>
              </w:rPr>
              <w:t xml:space="preserve"> </w:t>
            </w:r>
          </w:p>
        </w:tc>
      </w:tr>
      <w:tr w:rsidR="00EC6066" w:rsidRPr="005D3E4F" w:rsidTr="00F5138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E7" w:rsidRPr="002A5A5E" w:rsidRDefault="00174596" w:rsidP="006904D3">
            <w:pPr>
              <w:rPr>
                <w:rFonts w:ascii="宋体" w:hAnsi="宋体"/>
                <w:szCs w:val="21"/>
              </w:rPr>
            </w:pPr>
            <w:r w:rsidRPr="008F0F9C">
              <w:rPr>
                <w:rFonts w:ascii="宋体" w:hAnsi="宋体" w:hint="eastAsia"/>
                <w:szCs w:val="21"/>
              </w:rPr>
              <w:t>主要包括</w:t>
            </w:r>
            <w:r w:rsidR="006E0AA9" w:rsidRPr="008F0F9C">
              <w:rPr>
                <w:rFonts w:ascii="宋体" w:hAnsi="宋体" w:hint="eastAsia"/>
                <w:szCs w:val="21"/>
              </w:rPr>
              <w:t>广发证券庞倩倩、物产中大曲芳、上海原点资产石翔、博道基金张迎军、济民可信杨刚/程任、</w:t>
            </w:r>
            <w:proofErr w:type="gramStart"/>
            <w:r w:rsidR="006E0AA9" w:rsidRPr="008F0F9C">
              <w:rPr>
                <w:rFonts w:ascii="宋体" w:hAnsi="宋体" w:hint="eastAsia"/>
                <w:szCs w:val="21"/>
              </w:rPr>
              <w:t>安信资管许也</w:t>
            </w:r>
            <w:proofErr w:type="gramEnd"/>
            <w:r w:rsidR="006E0AA9" w:rsidRPr="008F0F9C">
              <w:rPr>
                <w:rFonts w:ascii="宋体" w:hAnsi="宋体" w:hint="eastAsia"/>
                <w:szCs w:val="21"/>
              </w:rPr>
              <w:t>可、</w:t>
            </w:r>
            <w:proofErr w:type="gramStart"/>
            <w:r w:rsidR="006E0AA9" w:rsidRPr="008F0F9C">
              <w:rPr>
                <w:rFonts w:ascii="宋体" w:hAnsi="宋体" w:hint="eastAsia"/>
                <w:szCs w:val="21"/>
              </w:rPr>
              <w:t>汇富添基金张朋</w:t>
            </w:r>
            <w:proofErr w:type="gramEnd"/>
            <w:r w:rsidR="006E0AA9" w:rsidRPr="008F0F9C">
              <w:rPr>
                <w:rFonts w:ascii="宋体" w:hAnsi="宋体" w:hint="eastAsia"/>
                <w:szCs w:val="21"/>
              </w:rPr>
              <w:t>/夏正安/杨瑨</w:t>
            </w:r>
            <w:r w:rsidR="00FD5F74" w:rsidRPr="008F0F9C">
              <w:rPr>
                <w:rFonts w:ascii="宋体" w:hAnsi="宋体" w:hint="eastAsia"/>
                <w:szCs w:val="21"/>
              </w:rPr>
              <w:t>、海通证券张峥青/黄诚、</w:t>
            </w:r>
            <w:r w:rsidR="005F0049" w:rsidRPr="008F0F9C">
              <w:rPr>
                <w:rFonts w:ascii="宋体" w:hAnsi="宋体" w:hint="eastAsia"/>
                <w:szCs w:val="21"/>
              </w:rPr>
              <w:t>东吴</w:t>
            </w:r>
            <w:proofErr w:type="gramStart"/>
            <w:r w:rsidR="005F0049" w:rsidRPr="008F0F9C">
              <w:rPr>
                <w:rFonts w:ascii="宋体" w:hAnsi="宋体" w:hint="eastAsia"/>
                <w:szCs w:val="21"/>
              </w:rPr>
              <w:t>基金陈</w:t>
            </w:r>
            <w:proofErr w:type="gramEnd"/>
            <w:r w:rsidR="005F0049" w:rsidRPr="008F0F9C">
              <w:rPr>
                <w:rFonts w:ascii="宋体" w:hAnsi="宋体" w:hint="eastAsia"/>
                <w:szCs w:val="21"/>
              </w:rPr>
              <w:t>军/丁戈、申万宁柯瑜、中信</w:t>
            </w:r>
            <w:proofErr w:type="gramStart"/>
            <w:r w:rsidR="005F0049" w:rsidRPr="008F0F9C">
              <w:rPr>
                <w:rFonts w:ascii="宋体" w:hAnsi="宋体" w:hint="eastAsia"/>
                <w:szCs w:val="21"/>
              </w:rPr>
              <w:t>建投阎贵</w:t>
            </w:r>
            <w:proofErr w:type="gramEnd"/>
            <w:r w:rsidR="005F0049" w:rsidRPr="008F0F9C">
              <w:rPr>
                <w:rFonts w:ascii="宋体" w:hAnsi="宋体" w:hint="eastAsia"/>
                <w:szCs w:val="21"/>
              </w:rPr>
              <w:t>成</w:t>
            </w:r>
            <w:r w:rsidR="006904D3" w:rsidRPr="008F0F9C">
              <w:rPr>
                <w:rFonts w:ascii="宋体" w:hAnsi="宋体" w:hint="eastAsia"/>
                <w:szCs w:val="21"/>
              </w:rPr>
              <w:t>/孟东晖/</w:t>
            </w:r>
            <w:r w:rsidR="006904D3" w:rsidRPr="008F0F9C">
              <w:rPr>
                <w:rFonts w:ascii="宋体" w:hAnsi="宋体"/>
                <w:szCs w:val="21"/>
              </w:rPr>
              <w:t>刘永旭</w:t>
            </w:r>
            <w:r w:rsidR="006904D3" w:rsidRPr="008F0F9C">
              <w:rPr>
                <w:rFonts w:ascii="宋体" w:hAnsi="宋体" w:hint="eastAsia"/>
                <w:szCs w:val="21"/>
              </w:rPr>
              <w:t>/梁廷、常青</w:t>
            </w:r>
            <w:proofErr w:type="gramStart"/>
            <w:r w:rsidR="006904D3" w:rsidRPr="008F0F9C">
              <w:rPr>
                <w:rFonts w:ascii="宋体" w:hAnsi="宋体" w:hint="eastAsia"/>
                <w:szCs w:val="21"/>
              </w:rPr>
              <w:t>藤资产程熙云</w:t>
            </w:r>
            <w:proofErr w:type="gramEnd"/>
            <w:r w:rsidR="006904D3" w:rsidRPr="008F0F9C">
              <w:rPr>
                <w:rFonts w:ascii="宋体" w:hAnsi="宋体" w:hint="eastAsia"/>
                <w:szCs w:val="21"/>
              </w:rPr>
              <w:t>、工银安</w:t>
            </w:r>
            <w:proofErr w:type="gramStart"/>
            <w:r w:rsidR="006904D3" w:rsidRPr="008F0F9C">
              <w:rPr>
                <w:rFonts w:ascii="宋体" w:hAnsi="宋体" w:hint="eastAsia"/>
                <w:szCs w:val="21"/>
              </w:rPr>
              <w:t>盛资管刘</w:t>
            </w:r>
            <w:proofErr w:type="gramEnd"/>
            <w:r w:rsidR="006904D3" w:rsidRPr="008F0F9C">
              <w:rPr>
                <w:rFonts w:ascii="宋体" w:hAnsi="宋体" w:hint="eastAsia"/>
                <w:szCs w:val="21"/>
              </w:rPr>
              <w:t>尚、</w:t>
            </w:r>
            <w:proofErr w:type="gramStart"/>
            <w:r w:rsidR="006904D3" w:rsidRPr="008F0F9C">
              <w:rPr>
                <w:rFonts w:ascii="宋体" w:hAnsi="宋体" w:hint="eastAsia"/>
                <w:szCs w:val="21"/>
              </w:rPr>
              <w:t>盘京投资</w:t>
            </w:r>
            <w:proofErr w:type="gramEnd"/>
            <w:r w:rsidR="006904D3" w:rsidRPr="008F0F9C">
              <w:rPr>
                <w:rFonts w:ascii="宋体" w:hAnsi="宋体" w:hint="eastAsia"/>
                <w:szCs w:val="21"/>
              </w:rPr>
              <w:t>陈真洋、北大方正人寿刘</w:t>
            </w:r>
            <w:r w:rsidR="008B2E8C">
              <w:rPr>
                <w:rFonts w:ascii="宋体" w:hAnsi="宋体" w:hint="eastAsia"/>
                <w:szCs w:val="21"/>
              </w:rPr>
              <w:t>祥</w:t>
            </w:r>
            <w:r w:rsidR="006904D3" w:rsidRPr="008F0F9C">
              <w:rPr>
                <w:rFonts w:ascii="宋体" w:hAnsi="宋体" w:hint="eastAsia"/>
                <w:szCs w:val="21"/>
              </w:rPr>
              <w:t>、华金证券曾捷、开源证券戴晶晶、广发证券</w:t>
            </w:r>
            <w:proofErr w:type="gramStart"/>
            <w:r w:rsidR="006904D3" w:rsidRPr="008F0F9C">
              <w:rPr>
                <w:rFonts w:ascii="宋体" w:hAnsi="宋体" w:hint="eastAsia"/>
                <w:szCs w:val="21"/>
              </w:rPr>
              <w:t>谢淑颖</w:t>
            </w:r>
            <w:proofErr w:type="gramEnd"/>
            <w:r w:rsidR="006904D3" w:rsidRPr="008F0F9C">
              <w:rPr>
                <w:rFonts w:ascii="宋体" w:hAnsi="宋体" w:hint="eastAsia"/>
                <w:szCs w:val="21"/>
              </w:rPr>
              <w:t>、前海开源基金魏淳、太平洋证券赵晖、朱雀基金程</w:t>
            </w:r>
            <w:proofErr w:type="gramStart"/>
            <w:r w:rsidR="006904D3" w:rsidRPr="008F0F9C">
              <w:rPr>
                <w:rFonts w:ascii="宋体" w:hAnsi="宋体" w:hint="eastAsia"/>
                <w:szCs w:val="21"/>
              </w:rPr>
              <w:t>燊彦</w:t>
            </w:r>
            <w:proofErr w:type="gramEnd"/>
            <w:r w:rsidRPr="008F0F9C">
              <w:rPr>
                <w:rFonts w:ascii="宋体" w:hAnsi="宋体" w:hint="eastAsia"/>
                <w:szCs w:val="21"/>
              </w:rPr>
              <w:t>等人员</w:t>
            </w:r>
          </w:p>
        </w:tc>
      </w:tr>
      <w:tr w:rsidR="00EC6066" w:rsidRPr="005D3E4F" w:rsidTr="00447AB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464CCC" w:rsidP="005F0049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Pr="005D3E4F">
              <w:rPr>
                <w:rFonts w:ascii="宋体" w:hAnsi="宋体"/>
                <w:bCs/>
                <w:iCs/>
                <w:color w:val="000000"/>
                <w:szCs w:val="21"/>
              </w:rPr>
              <w:t>0</w:t>
            </w:r>
            <w:r w:rsidR="00E371DD">
              <w:rPr>
                <w:rFonts w:ascii="宋体" w:hAnsi="宋体"/>
                <w:bCs/>
                <w:iCs/>
                <w:color w:val="000000"/>
                <w:szCs w:val="21"/>
              </w:rPr>
              <w:t>20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222476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="005F0049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5F0049">
              <w:rPr>
                <w:rFonts w:ascii="宋体" w:hAnsi="宋体"/>
                <w:bCs/>
                <w:iCs/>
                <w:color w:val="000000"/>
                <w:szCs w:val="21"/>
              </w:rPr>
              <w:t>6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  <w:tr w:rsidR="00EC6066" w:rsidRPr="00447ABA" w:rsidTr="00E371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B67883" w:rsidP="00447ABA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现场</w:t>
            </w:r>
          </w:p>
        </w:tc>
      </w:tr>
      <w:tr w:rsidR="00EC6066" w:rsidRPr="00447ABA" w:rsidTr="001C68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447ABA" w:rsidRDefault="00F5138D" w:rsidP="00F5138D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47ABA"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董事、董秘、C</w:t>
            </w:r>
            <w:r w:rsidRPr="00447ABA">
              <w:rPr>
                <w:rFonts w:ascii="宋体" w:hAnsi="宋体"/>
                <w:bCs/>
                <w:iCs/>
                <w:color w:val="000000"/>
                <w:szCs w:val="21"/>
              </w:rPr>
              <w:t>FO</w:t>
            </w:r>
            <w:r w:rsidRPr="00447ABA">
              <w:rPr>
                <w:rFonts w:ascii="宋体" w:hAnsi="宋体" w:hint="eastAsia"/>
                <w:bCs/>
                <w:iCs/>
                <w:color w:val="000000"/>
                <w:szCs w:val="21"/>
              </w:rPr>
              <w:t>：邹禧典</w:t>
            </w:r>
          </w:p>
        </w:tc>
      </w:tr>
      <w:tr w:rsidR="00EC6066" w:rsidRPr="005D3E4F" w:rsidTr="005D3E4F">
        <w:trPr>
          <w:trHeight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C" w:rsidRPr="008F0F9C" w:rsidRDefault="00EE231A" w:rsidP="00F5138D">
            <w:pPr>
              <w:rPr>
                <w:rFonts w:ascii="宋体" w:hAnsi="宋体"/>
                <w:b/>
                <w:szCs w:val="21"/>
              </w:rPr>
            </w:pPr>
            <w:r w:rsidRPr="008F0F9C">
              <w:rPr>
                <w:rFonts w:ascii="宋体" w:hAnsi="宋体"/>
                <w:b/>
                <w:szCs w:val="21"/>
              </w:rPr>
              <w:t>参观公司展厅并</w:t>
            </w:r>
            <w:r w:rsidR="00950C2C" w:rsidRPr="008F0F9C">
              <w:rPr>
                <w:rFonts w:ascii="宋体" w:hAnsi="宋体"/>
                <w:b/>
                <w:szCs w:val="21"/>
              </w:rPr>
              <w:t>交流</w:t>
            </w:r>
            <w:r w:rsidR="00B67883">
              <w:rPr>
                <w:rFonts w:ascii="宋体" w:hAnsi="宋体"/>
                <w:b/>
                <w:szCs w:val="21"/>
              </w:rPr>
              <w:t>主要</w:t>
            </w:r>
            <w:r w:rsidR="00950C2C" w:rsidRPr="008F0F9C">
              <w:rPr>
                <w:rFonts w:ascii="宋体" w:hAnsi="宋体"/>
                <w:b/>
                <w:szCs w:val="21"/>
              </w:rPr>
              <w:t>问题如下</w:t>
            </w:r>
            <w:r w:rsidR="005506C0">
              <w:rPr>
                <w:rFonts w:ascii="宋体" w:hAnsi="宋体" w:hint="eastAsia"/>
                <w:b/>
                <w:szCs w:val="21"/>
              </w:rPr>
              <w:t>：</w:t>
            </w:r>
          </w:p>
          <w:p w:rsidR="00C95265" w:rsidRPr="008F0F9C" w:rsidRDefault="00C95265" w:rsidP="00F5138D">
            <w:pPr>
              <w:rPr>
                <w:rFonts w:ascii="宋体" w:hAnsi="宋体"/>
                <w:b/>
                <w:szCs w:val="21"/>
              </w:rPr>
            </w:pPr>
          </w:p>
          <w:p w:rsidR="00FD5F74" w:rsidRPr="008F0F9C" w:rsidRDefault="00222476" w:rsidP="00222476">
            <w:pPr>
              <w:rPr>
                <w:rFonts w:ascii="宋体" w:hAnsi="宋体"/>
                <w:szCs w:val="21"/>
              </w:rPr>
            </w:pPr>
            <w:r w:rsidRPr="008F0F9C">
              <w:rPr>
                <w:rFonts w:ascii="宋体" w:hAnsi="宋体" w:hint="eastAsia"/>
                <w:szCs w:val="21"/>
              </w:rPr>
              <w:t>1.</w:t>
            </w:r>
            <w:r w:rsidR="00FD5F74" w:rsidRPr="008F0F9C">
              <w:rPr>
                <w:rFonts w:ascii="宋体" w:hAnsi="宋体" w:hint="eastAsia"/>
                <w:szCs w:val="21"/>
              </w:rPr>
              <w:t>公司安全态势感知产品的情况如何？差异化优势体现在哪些方面？</w:t>
            </w:r>
          </w:p>
          <w:p w:rsidR="00FD5F74" w:rsidRPr="008F0F9C" w:rsidRDefault="00FD5F74" w:rsidP="00FD5F74">
            <w:pPr>
              <w:rPr>
                <w:rFonts w:ascii="宋体" w:hAnsi="宋体"/>
                <w:szCs w:val="21"/>
              </w:rPr>
            </w:pPr>
            <w:r w:rsidRPr="008F0F9C">
              <w:rPr>
                <w:rFonts w:ascii="宋体" w:hAnsi="宋体" w:hint="eastAsia"/>
                <w:szCs w:val="21"/>
              </w:rPr>
              <w:t>回复：迪普科技态势感知产品及解决方案，通过各类安全探针的有效数据采集，以态势感知及安全运营平台为核心，帮助用户实现资产可信管理、漏洞生命周期管理、网络威胁管理、态势感知及预警通报、事件追踪溯源、安全联动处置等功能，安全能力通过平台</w:t>
            </w:r>
            <w:proofErr w:type="gramStart"/>
            <w:r w:rsidRPr="008F0F9C">
              <w:rPr>
                <w:rFonts w:ascii="宋体" w:hAnsi="宋体" w:hint="eastAsia"/>
                <w:szCs w:val="21"/>
              </w:rPr>
              <w:t>延伸至整网</w:t>
            </w:r>
            <w:proofErr w:type="gramEnd"/>
            <w:r w:rsidRPr="008F0F9C">
              <w:rPr>
                <w:rFonts w:ascii="宋体" w:hAnsi="宋体" w:hint="eastAsia"/>
                <w:szCs w:val="21"/>
              </w:rPr>
              <w:t>，在安全业务分析和处理上进行了深度结合，实现安全检测与防护闭环。</w:t>
            </w:r>
          </w:p>
          <w:p w:rsidR="000E3A8B" w:rsidRPr="008F0F9C" w:rsidRDefault="000E3A8B" w:rsidP="00FD5F74">
            <w:pPr>
              <w:rPr>
                <w:rFonts w:ascii="宋体" w:hAnsi="宋体"/>
                <w:szCs w:val="21"/>
              </w:rPr>
            </w:pPr>
          </w:p>
          <w:p w:rsidR="000E3A8B" w:rsidRPr="008F0F9C" w:rsidRDefault="000E3A8B" w:rsidP="00FD5F74">
            <w:pPr>
              <w:rPr>
                <w:rFonts w:ascii="宋体" w:hAnsi="宋体"/>
                <w:szCs w:val="21"/>
              </w:rPr>
            </w:pPr>
            <w:r w:rsidRPr="008F0F9C">
              <w:rPr>
                <w:rFonts w:ascii="宋体" w:hAnsi="宋体" w:hint="eastAsia"/>
                <w:szCs w:val="21"/>
              </w:rPr>
              <w:t>2</w:t>
            </w:r>
            <w:r w:rsidRPr="008F0F9C">
              <w:rPr>
                <w:rFonts w:ascii="宋体" w:hAnsi="宋体"/>
                <w:szCs w:val="21"/>
              </w:rPr>
              <w:t>.公司面临的市场</w:t>
            </w:r>
            <w:r w:rsidRPr="008F0F9C">
              <w:rPr>
                <w:rFonts w:ascii="宋体" w:hAnsi="宋体" w:hint="eastAsia"/>
                <w:szCs w:val="21"/>
              </w:rPr>
              <w:t>有哪些</w:t>
            </w:r>
            <w:r w:rsidRPr="008F0F9C">
              <w:rPr>
                <w:rFonts w:ascii="宋体" w:hAnsi="宋体"/>
                <w:szCs w:val="21"/>
              </w:rPr>
              <w:t>主要变化</w:t>
            </w:r>
            <w:r w:rsidRPr="008F0F9C">
              <w:rPr>
                <w:rFonts w:ascii="宋体" w:hAnsi="宋体" w:hint="eastAsia"/>
                <w:szCs w:val="21"/>
              </w:rPr>
              <w:t>？</w:t>
            </w:r>
          </w:p>
          <w:p w:rsidR="00EE231A" w:rsidRPr="008F0F9C" w:rsidRDefault="000E3A8B" w:rsidP="00EE231A">
            <w:pPr>
              <w:rPr>
                <w:rFonts w:ascii="宋体" w:hAnsi="宋体" w:cs="宋体"/>
                <w:kern w:val="0"/>
                <w:szCs w:val="21"/>
              </w:rPr>
            </w:pPr>
            <w:r w:rsidRPr="008F0F9C">
              <w:rPr>
                <w:rFonts w:ascii="宋体" w:hAnsi="宋体" w:hint="eastAsia"/>
                <w:szCs w:val="21"/>
              </w:rPr>
              <w:t>回复：公司持续深耕运营商、电力能源、政府、金融、交通等价值行业，公司在研发和市场方面</w:t>
            </w:r>
            <w:r w:rsidR="008F0F9C" w:rsidRPr="008F0F9C">
              <w:rPr>
                <w:rFonts w:ascii="宋体" w:hAnsi="宋体" w:hint="eastAsia"/>
                <w:szCs w:val="21"/>
              </w:rPr>
              <w:t>主动</w:t>
            </w:r>
            <w:r w:rsidRPr="008F0F9C">
              <w:rPr>
                <w:rFonts w:ascii="宋体" w:hAnsi="宋体" w:hint="eastAsia"/>
                <w:szCs w:val="21"/>
              </w:rPr>
              <w:t>投入，</w:t>
            </w:r>
            <w:r w:rsidR="0044238E" w:rsidRPr="008F0F9C">
              <w:rPr>
                <w:rFonts w:ascii="宋体" w:hAnsi="宋体" w:hint="eastAsia"/>
                <w:szCs w:val="21"/>
              </w:rPr>
              <w:t>补齐</w:t>
            </w:r>
            <w:r w:rsidRPr="008F0F9C">
              <w:rPr>
                <w:rFonts w:ascii="宋体" w:hAnsi="宋体" w:hint="eastAsia"/>
                <w:szCs w:val="21"/>
              </w:rPr>
              <w:t>丰富了</w:t>
            </w:r>
            <w:r w:rsidR="008F0F9C" w:rsidRPr="008F0F9C">
              <w:rPr>
                <w:rFonts w:ascii="宋体" w:hAnsi="宋体" w:hint="eastAsia"/>
                <w:szCs w:val="21"/>
              </w:rPr>
              <w:t>产品及</w:t>
            </w:r>
            <w:r w:rsidRPr="008F0F9C">
              <w:rPr>
                <w:rFonts w:ascii="宋体" w:hAnsi="宋体" w:hint="eastAsia"/>
                <w:szCs w:val="21"/>
              </w:rPr>
              <w:t>解决方案</w:t>
            </w:r>
            <w:r w:rsidR="008F0F9C" w:rsidRPr="008F0F9C">
              <w:rPr>
                <w:rFonts w:ascii="宋体" w:hAnsi="宋体" w:hint="eastAsia"/>
                <w:szCs w:val="21"/>
              </w:rPr>
              <w:t>，</w:t>
            </w:r>
            <w:r w:rsidR="0044238E" w:rsidRPr="008F0F9C">
              <w:rPr>
                <w:rFonts w:ascii="宋体" w:hAnsi="宋体" w:hint="eastAsia"/>
                <w:szCs w:val="21"/>
              </w:rPr>
              <w:t>如</w:t>
            </w:r>
            <w:r w:rsidRPr="008F0F9C">
              <w:rPr>
                <w:rFonts w:ascii="宋体" w:hAnsi="宋体" w:hint="eastAsia"/>
                <w:szCs w:val="21"/>
              </w:rPr>
              <w:t>数据库审计、日志审计、堡垒机、工控产品等</w:t>
            </w:r>
            <w:r w:rsidR="007D19C1" w:rsidRPr="008F0F9C">
              <w:rPr>
                <w:rFonts w:ascii="宋体" w:hAnsi="宋体" w:hint="eastAsia"/>
                <w:szCs w:val="21"/>
              </w:rPr>
              <w:t>，并陆续</w:t>
            </w:r>
            <w:r w:rsidR="0005767D" w:rsidRPr="008F0F9C">
              <w:rPr>
                <w:rFonts w:ascii="宋体" w:hAnsi="宋体" w:hint="eastAsia"/>
                <w:szCs w:val="21"/>
              </w:rPr>
              <w:t>形成销售</w:t>
            </w:r>
            <w:r w:rsidRPr="008F0F9C">
              <w:rPr>
                <w:rFonts w:ascii="宋体" w:hAnsi="宋体" w:hint="eastAsia"/>
                <w:szCs w:val="21"/>
              </w:rPr>
              <w:t>。</w:t>
            </w:r>
            <w:r w:rsidR="00EE231A" w:rsidRPr="008F0F9C">
              <w:rPr>
                <w:rFonts w:ascii="宋体" w:hAnsi="宋体" w:cs="宋体" w:hint="eastAsia"/>
                <w:kern w:val="0"/>
                <w:szCs w:val="21"/>
              </w:rPr>
              <w:t>安全检测与服务产品BU</w:t>
            </w:r>
            <w:r w:rsidR="00EE231A" w:rsidRPr="008F0F9C">
              <w:rPr>
                <w:rFonts w:ascii="宋体" w:hAnsi="宋体" w:cs="宋体"/>
                <w:kern w:val="0"/>
                <w:szCs w:val="21"/>
              </w:rPr>
              <w:t>、安全防护产品</w:t>
            </w:r>
            <w:r w:rsidR="00EE231A" w:rsidRPr="008F0F9C">
              <w:rPr>
                <w:rFonts w:ascii="宋体" w:hAnsi="宋体" w:cs="宋体" w:hint="eastAsia"/>
                <w:kern w:val="0"/>
                <w:szCs w:val="21"/>
              </w:rPr>
              <w:t>B</w:t>
            </w:r>
            <w:r w:rsidR="00EE231A" w:rsidRPr="008F0F9C">
              <w:rPr>
                <w:rFonts w:ascii="宋体" w:hAnsi="宋体" w:cs="宋体"/>
                <w:kern w:val="0"/>
                <w:szCs w:val="21"/>
              </w:rPr>
              <w:t>U、</w:t>
            </w:r>
            <w:r w:rsidR="00EE231A" w:rsidRPr="008F0F9C">
              <w:rPr>
                <w:rFonts w:ascii="宋体" w:hAnsi="宋体" w:cs="宋体" w:hint="eastAsia"/>
                <w:kern w:val="0"/>
                <w:szCs w:val="21"/>
              </w:rPr>
              <w:t>网络&amp;应用交付产品BU等</w:t>
            </w:r>
            <w:r w:rsidR="00EE231A" w:rsidRPr="008F0F9C">
              <w:rPr>
                <w:rFonts w:ascii="宋体" w:hAnsi="宋体" w:cs="宋体"/>
                <w:kern w:val="0"/>
                <w:szCs w:val="21"/>
              </w:rPr>
              <w:t>三大BU</w:t>
            </w:r>
            <w:r w:rsidR="008F0F9C" w:rsidRPr="008F0F9C">
              <w:rPr>
                <w:rFonts w:ascii="宋体" w:hAnsi="宋体" w:cs="宋体"/>
                <w:kern w:val="0"/>
                <w:szCs w:val="21"/>
              </w:rPr>
              <w:t>建设和改革</w:t>
            </w:r>
            <w:r w:rsidR="00EE231A" w:rsidRPr="008F0F9C">
              <w:rPr>
                <w:rFonts w:ascii="宋体" w:hAnsi="宋体" w:cs="宋体" w:hint="eastAsia"/>
                <w:kern w:val="0"/>
                <w:szCs w:val="21"/>
              </w:rPr>
              <w:t>推动</w:t>
            </w:r>
            <w:r w:rsidR="00EE231A" w:rsidRPr="008F0F9C">
              <w:rPr>
                <w:rFonts w:ascii="宋体" w:hAnsi="宋体" w:cs="宋体"/>
                <w:kern w:val="0"/>
                <w:szCs w:val="21"/>
              </w:rPr>
              <w:t>公司市场组织的</w:t>
            </w:r>
            <w:r w:rsidR="00EE231A" w:rsidRPr="008F0F9C">
              <w:rPr>
                <w:rFonts w:ascii="宋体" w:hAnsi="宋体" w:cs="宋体" w:hint="eastAsia"/>
                <w:kern w:val="0"/>
                <w:szCs w:val="21"/>
              </w:rPr>
              <w:t>完善</w:t>
            </w:r>
            <w:r w:rsidR="00EE231A" w:rsidRPr="008F0F9C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1C1ED5" w:rsidRPr="008F0F9C" w:rsidRDefault="001C1ED5" w:rsidP="00EE231A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1C1ED5" w:rsidRPr="008F0F9C" w:rsidRDefault="001C1ED5" w:rsidP="00EE231A">
            <w:pPr>
              <w:rPr>
                <w:rFonts w:ascii="宋体" w:hAnsi="宋体" w:cs="宋体"/>
                <w:kern w:val="0"/>
                <w:szCs w:val="21"/>
              </w:rPr>
            </w:pPr>
            <w:r w:rsidRPr="008F0F9C">
              <w:rPr>
                <w:rFonts w:ascii="宋体" w:hAnsi="宋体" w:cs="宋体"/>
                <w:kern w:val="0"/>
                <w:szCs w:val="21"/>
              </w:rPr>
              <w:t>3.</w:t>
            </w:r>
            <w:proofErr w:type="gramStart"/>
            <w:r w:rsidRPr="008F0F9C">
              <w:rPr>
                <w:rFonts w:ascii="宋体" w:hAnsi="宋体" w:cs="宋体"/>
                <w:kern w:val="0"/>
                <w:szCs w:val="21"/>
              </w:rPr>
              <w:t>等保</w:t>
            </w:r>
            <w:proofErr w:type="gramEnd"/>
            <w:r w:rsidRPr="008F0F9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8F0F9C">
              <w:rPr>
                <w:rFonts w:ascii="宋体" w:hAnsi="宋体" w:cs="宋体"/>
                <w:kern w:val="0"/>
                <w:szCs w:val="21"/>
              </w:rPr>
              <w:t>.0相关产品对公司的影响</w:t>
            </w:r>
            <w:r w:rsidRPr="008F0F9C">
              <w:rPr>
                <w:rFonts w:ascii="宋体" w:hAnsi="宋体" w:cs="宋体" w:hint="eastAsia"/>
                <w:kern w:val="0"/>
                <w:szCs w:val="21"/>
              </w:rPr>
              <w:t>？</w:t>
            </w:r>
          </w:p>
          <w:p w:rsidR="001C1ED5" w:rsidRPr="008F0F9C" w:rsidRDefault="001C1ED5" w:rsidP="00EE231A">
            <w:pPr>
              <w:rPr>
                <w:rFonts w:ascii="宋体" w:hAnsi="宋体"/>
                <w:szCs w:val="21"/>
              </w:rPr>
            </w:pPr>
            <w:r w:rsidRPr="008F0F9C">
              <w:rPr>
                <w:rFonts w:ascii="宋体" w:hAnsi="宋体" w:hint="eastAsia"/>
                <w:szCs w:val="21"/>
              </w:rPr>
              <w:t>回复：公司已补齐</w:t>
            </w:r>
            <w:proofErr w:type="gramStart"/>
            <w:r w:rsidRPr="008F0F9C">
              <w:rPr>
                <w:rFonts w:ascii="宋体" w:hAnsi="宋体" w:hint="eastAsia"/>
                <w:szCs w:val="21"/>
              </w:rPr>
              <w:t>等保相关</w:t>
            </w:r>
            <w:proofErr w:type="gramEnd"/>
            <w:r w:rsidRPr="008F0F9C">
              <w:rPr>
                <w:rFonts w:ascii="宋体" w:hAnsi="宋体" w:hint="eastAsia"/>
                <w:szCs w:val="21"/>
              </w:rPr>
              <w:t>产品，如日志审计、数据库审计、</w:t>
            </w:r>
            <w:proofErr w:type="gramStart"/>
            <w:r w:rsidRPr="008F0F9C">
              <w:rPr>
                <w:rFonts w:ascii="宋体" w:hAnsi="宋体" w:hint="eastAsia"/>
                <w:szCs w:val="21"/>
              </w:rPr>
              <w:t>堡垒机</w:t>
            </w:r>
            <w:proofErr w:type="gramEnd"/>
            <w:r w:rsidRPr="008F0F9C">
              <w:rPr>
                <w:rFonts w:ascii="宋体" w:hAnsi="宋体" w:hint="eastAsia"/>
                <w:szCs w:val="21"/>
              </w:rPr>
              <w:t>及</w:t>
            </w:r>
            <w:r w:rsidR="008F0F9C" w:rsidRPr="008F0F9C">
              <w:rPr>
                <w:rFonts w:ascii="宋体" w:hAnsi="宋体" w:hint="eastAsia"/>
                <w:szCs w:val="21"/>
              </w:rPr>
              <w:t>对</w:t>
            </w:r>
            <w:r w:rsidRPr="008F0F9C">
              <w:rPr>
                <w:rFonts w:ascii="宋体" w:hAnsi="宋体" w:hint="eastAsia"/>
                <w:szCs w:val="21"/>
              </w:rPr>
              <w:t>应的安全威胁态势感知产品等，满足政府、事业单位等用户的相关需求。</w:t>
            </w:r>
          </w:p>
          <w:p w:rsidR="001C1ED5" w:rsidRPr="008F0F9C" w:rsidRDefault="001C1ED5" w:rsidP="00EE231A">
            <w:pPr>
              <w:rPr>
                <w:rFonts w:ascii="宋体" w:hAnsi="宋体"/>
                <w:szCs w:val="21"/>
              </w:rPr>
            </w:pPr>
          </w:p>
          <w:p w:rsidR="001C1ED5" w:rsidRPr="008F0F9C" w:rsidRDefault="001C1ED5" w:rsidP="001C1ED5">
            <w:pPr>
              <w:rPr>
                <w:rFonts w:ascii="宋体" w:hAnsi="宋体" w:cs="宋体"/>
                <w:kern w:val="0"/>
                <w:szCs w:val="21"/>
              </w:rPr>
            </w:pPr>
            <w:r w:rsidRPr="008F0F9C">
              <w:rPr>
                <w:rFonts w:ascii="宋体" w:hAnsi="宋体" w:cs="宋体"/>
                <w:kern w:val="0"/>
                <w:szCs w:val="21"/>
              </w:rPr>
              <w:t>4.</w:t>
            </w:r>
            <w:r w:rsidRPr="008F0F9C">
              <w:rPr>
                <w:rFonts w:ascii="宋体" w:hAnsi="宋体" w:cs="宋体" w:hint="eastAsia"/>
                <w:kern w:val="0"/>
                <w:szCs w:val="21"/>
              </w:rPr>
              <w:t>公司</w:t>
            </w:r>
            <w:r w:rsidRPr="008F0F9C">
              <w:rPr>
                <w:rFonts w:ascii="宋体" w:hAnsi="宋体" w:cs="宋体"/>
                <w:kern w:val="0"/>
                <w:szCs w:val="21"/>
              </w:rPr>
              <w:t>的销售模式是什么</w:t>
            </w:r>
            <w:r w:rsidRPr="008F0F9C">
              <w:rPr>
                <w:rFonts w:ascii="宋体" w:hAnsi="宋体" w:cs="宋体" w:hint="eastAsia"/>
                <w:kern w:val="0"/>
                <w:szCs w:val="21"/>
              </w:rPr>
              <w:t>？</w:t>
            </w:r>
            <w:r w:rsidRPr="008F0F9C">
              <w:rPr>
                <w:rFonts w:ascii="宋体" w:hAnsi="宋体" w:cs="宋体"/>
                <w:kern w:val="0"/>
                <w:szCs w:val="21"/>
              </w:rPr>
              <w:t>公司产品形式是什么</w:t>
            </w:r>
            <w:r w:rsidRPr="008F0F9C">
              <w:rPr>
                <w:rFonts w:ascii="宋体" w:hAnsi="宋体" w:cs="宋体" w:hint="eastAsia"/>
                <w:kern w:val="0"/>
                <w:szCs w:val="21"/>
              </w:rPr>
              <w:t>？</w:t>
            </w:r>
            <w:r w:rsidR="0046502E" w:rsidRPr="008F0F9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1C1ED5" w:rsidRPr="008F0F9C" w:rsidRDefault="001C1ED5" w:rsidP="001C1ED5">
            <w:pPr>
              <w:rPr>
                <w:rFonts w:ascii="宋体" w:hAnsi="宋体"/>
                <w:szCs w:val="21"/>
              </w:rPr>
            </w:pPr>
            <w:r w:rsidRPr="008F0F9C">
              <w:rPr>
                <w:rFonts w:ascii="宋体" w:hAnsi="宋体" w:hint="eastAsia"/>
                <w:szCs w:val="21"/>
              </w:rPr>
              <w:t>回复：</w:t>
            </w:r>
            <w:r w:rsidR="0046502E" w:rsidRPr="008F0F9C">
              <w:rPr>
                <w:rFonts w:hint="eastAsia"/>
                <w:szCs w:val="21"/>
              </w:rPr>
              <w:t>公司销售渠道分为一级渠道代理商和二级渠道代理商。其中，一级渠道代</w:t>
            </w:r>
            <w:r w:rsidR="0046502E" w:rsidRPr="008F0F9C">
              <w:rPr>
                <w:rFonts w:hint="eastAsia"/>
                <w:szCs w:val="21"/>
              </w:rPr>
              <w:lastRenderedPageBreak/>
              <w:t>理商（含总代理商和一级代理商）可以直接向迪普科技进行采购，</w:t>
            </w:r>
            <w:proofErr w:type="gramStart"/>
            <w:r w:rsidR="0046502E" w:rsidRPr="008F0F9C">
              <w:rPr>
                <w:rFonts w:hint="eastAsia"/>
                <w:szCs w:val="21"/>
              </w:rPr>
              <w:t>总代预付款</w:t>
            </w:r>
            <w:proofErr w:type="gramEnd"/>
            <w:r w:rsidR="0046502E" w:rsidRPr="008F0F9C">
              <w:rPr>
                <w:rFonts w:hint="eastAsia"/>
                <w:szCs w:val="21"/>
              </w:rPr>
              <w:t>后买断产品；二级渠道代理商直接参与终端用户的招投标。公司产品形式主要包括软硬件一体形式、纯软件形式等。</w:t>
            </w:r>
          </w:p>
          <w:p w:rsidR="00F5138D" w:rsidRPr="008F0F9C" w:rsidRDefault="00F5138D" w:rsidP="00222476">
            <w:pPr>
              <w:rPr>
                <w:rFonts w:ascii="宋体" w:hAnsi="宋体"/>
                <w:szCs w:val="21"/>
              </w:rPr>
            </w:pPr>
          </w:p>
          <w:p w:rsidR="0046502E" w:rsidRPr="008F0F9C" w:rsidRDefault="008F0F9C" w:rsidP="0046502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="0046502E" w:rsidRPr="008F0F9C">
              <w:rPr>
                <w:rFonts w:ascii="宋体" w:hAnsi="宋体" w:cs="宋体"/>
                <w:kern w:val="0"/>
                <w:szCs w:val="21"/>
              </w:rPr>
              <w:t>.</w:t>
            </w:r>
            <w:r w:rsidR="0046502E" w:rsidRPr="008F0F9C">
              <w:rPr>
                <w:rFonts w:ascii="宋体" w:hAnsi="宋体" w:cs="宋体" w:hint="eastAsia"/>
                <w:kern w:val="0"/>
                <w:szCs w:val="21"/>
              </w:rPr>
              <w:t>公司人才招聘的途径有哪些？</w:t>
            </w:r>
          </w:p>
          <w:p w:rsidR="00222476" w:rsidRPr="008F0F9C" w:rsidRDefault="0046502E" w:rsidP="0046502E">
            <w:pPr>
              <w:rPr>
                <w:rFonts w:ascii="宋体" w:hAnsi="宋体"/>
                <w:szCs w:val="21"/>
              </w:rPr>
            </w:pPr>
            <w:r w:rsidRPr="008F0F9C">
              <w:rPr>
                <w:rFonts w:ascii="宋体" w:hAnsi="宋体" w:hint="eastAsia"/>
                <w:szCs w:val="21"/>
              </w:rPr>
              <w:t>回复：公司重视人才的积累</w:t>
            </w:r>
            <w:r w:rsidR="008F0F9C">
              <w:rPr>
                <w:rFonts w:ascii="宋体" w:hAnsi="宋体" w:hint="eastAsia"/>
                <w:szCs w:val="21"/>
              </w:rPr>
              <w:t>和培养</w:t>
            </w:r>
            <w:r w:rsidRPr="008F0F9C">
              <w:rPr>
                <w:rFonts w:ascii="宋体" w:hAnsi="宋体" w:hint="eastAsia"/>
                <w:szCs w:val="21"/>
              </w:rPr>
              <w:t>，根据需求部门的特点，同时采用</w:t>
            </w:r>
            <w:proofErr w:type="gramStart"/>
            <w:r w:rsidRPr="008F0F9C">
              <w:rPr>
                <w:rFonts w:ascii="宋体" w:hAnsi="宋体" w:hint="eastAsia"/>
                <w:szCs w:val="21"/>
              </w:rPr>
              <w:t>校招和社招途径</w:t>
            </w:r>
            <w:proofErr w:type="gramEnd"/>
            <w:r w:rsidR="006904D3" w:rsidRPr="008F0F9C">
              <w:rPr>
                <w:rFonts w:ascii="宋体" w:hAnsi="宋体" w:hint="eastAsia"/>
                <w:szCs w:val="21"/>
              </w:rPr>
              <w:t>招聘，</w:t>
            </w:r>
            <w:r w:rsidR="008F0F9C">
              <w:rPr>
                <w:rFonts w:ascii="宋体" w:hAnsi="宋体" w:hint="eastAsia"/>
                <w:szCs w:val="21"/>
              </w:rPr>
              <w:t>同时</w:t>
            </w:r>
            <w:r w:rsidR="006904D3" w:rsidRPr="008F0F9C">
              <w:rPr>
                <w:rFonts w:ascii="宋体" w:hAnsi="宋体" w:hint="eastAsia"/>
                <w:szCs w:val="21"/>
              </w:rPr>
              <w:t>控制支撑部门人员数</w:t>
            </w:r>
            <w:r w:rsidR="00B67883">
              <w:rPr>
                <w:rFonts w:ascii="宋体" w:hAnsi="宋体" w:hint="eastAsia"/>
                <w:szCs w:val="21"/>
              </w:rPr>
              <w:t>量</w:t>
            </w:r>
            <w:r w:rsidR="006904D3" w:rsidRPr="008F0F9C">
              <w:rPr>
                <w:rFonts w:ascii="宋体" w:hAnsi="宋体" w:hint="eastAsia"/>
                <w:szCs w:val="21"/>
              </w:rPr>
              <w:t>，持续提高支撑部门的工作效率。</w:t>
            </w:r>
          </w:p>
          <w:p w:rsidR="006904D3" w:rsidRPr="008F0F9C" w:rsidRDefault="006904D3" w:rsidP="0046502E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6904D3" w:rsidRPr="008F0F9C" w:rsidRDefault="006904D3" w:rsidP="0046502E">
            <w:pPr>
              <w:rPr>
                <w:rFonts w:ascii="宋体" w:hAnsi="宋体"/>
                <w:szCs w:val="21"/>
              </w:rPr>
            </w:pPr>
          </w:p>
        </w:tc>
      </w:tr>
      <w:tr w:rsidR="00EC6066" w:rsidRPr="00447ABA" w:rsidTr="005D3E4F">
        <w:trPr>
          <w:trHeight w:val="3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A50FB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EC6066" w:rsidRPr="00447ABA" w:rsidTr="00343A30">
        <w:trPr>
          <w:trHeight w:val="2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AF05EC" w:rsidP="005F0049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/>
                <w:bCs/>
                <w:iCs/>
                <w:color w:val="000000"/>
                <w:szCs w:val="21"/>
              </w:rPr>
              <w:t>20</w:t>
            </w:r>
            <w:r w:rsidR="00447ABA">
              <w:rPr>
                <w:rFonts w:ascii="宋体" w:hAnsi="宋体"/>
                <w:bCs/>
                <w:iCs/>
                <w:color w:val="000000"/>
                <w:szCs w:val="21"/>
              </w:rPr>
              <w:t>20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222476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="005F0049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5F0049">
              <w:rPr>
                <w:rFonts w:ascii="宋体" w:hAnsi="宋体"/>
                <w:bCs/>
                <w:iCs/>
                <w:color w:val="000000"/>
                <w:szCs w:val="21"/>
              </w:rPr>
              <w:t>6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:rsidR="00A84E51" w:rsidRDefault="00D72115"/>
    <w:sectPr w:rsidR="00A84E51" w:rsidSect="005D3E4F">
      <w:foot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15" w:rsidRDefault="00D72115" w:rsidP="00EC6066">
      <w:r>
        <w:separator/>
      </w:r>
    </w:p>
  </w:endnote>
  <w:endnote w:type="continuationSeparator" w:id="0">
    <w:p w:rsidR="00D72115" w:rsidRDefault="00D72115" w:rsidP="00E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3B" w:rsidRDefault="00EC60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73B" w:rsidRDefault="00C579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67883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KoMdeu3AgAApwUA&#10;AA4AAAAAAAAAAAAAAAAALgIAAGRycy9lMm9Eb2MueG1sUEsBAi0AFAAGAAgAAAAhAIFUNObbAAAA&#10;AgEAAA8AAAAAAAAAAAAAAAAAEQUAAGRycy9kb3ducmV2LnhtbFBLBQYAAAAABAAEAPMAAAAZBgAA&#10;AAA=&#10;" filled="f" stroked="f" strokeweight="1.25pt">
              <v:textbox style="mso-fit-shape-to-text:t" inset="0,0,0,0">
                <w:txbxContent>
                  <w:p w:rsidR="0097673B" w:rsidRDefault="00C579C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67883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15" w:rsidRDefault="00D72115" w:rsidP="00EC6066">
      <w:r>
        <w:separator/>
      </w:r>
    </w:p>
  </w:footnote>
  <w:footnote w:type="continuationSeparator" w:id="0">
    <w:p w:rsidR="00D72115" w:rsidRDefault="00D72115" w:rsidP="00EC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6A59"/>
    <w:multiLevelType w:val="hybridMultilevel"/>
    <w:tmpl w:val="66DA1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E"/>
    <w:rsid w:val="00000B68"/>
    <w:rsid w:val="0000796F"/>
    <w:rsid w:val="000524C8"/>
    <w:rsid w:val="0005767D"/>
    <w:rsid w:val="00070C24"/>
    <w:rsid w:val="00081A55"/>
    <w:rsid w:val="00093503"/>
    <w:rsid w:val="000A0C0B"/>
    <w:rsid w:val="000A381B"/>
    <w:rsid w:val="000A54E7"/>
    <w:rsid w:val="000C5EC1"/>
    <w:rsid w:val="000E3A8B"/>
    <w:rsid w:val="00103392"/>
    <w:rsid w:val="00111A3C"/>
    <w:rsid w:val="001134B0"/>
    <w:rsid w:val="001214F0"/>
    <w:rsid w:val="0012224F"/>
    <w:rsid w:val="001466A7"/>
    <w:rsid w:val="0016270C"/>
    <w:rsid w:val="00174596"/>
    <w:rsid w:val="0017681F"/>
    <w:rsid w:val="00187BDF"/>
    <w:rsid w:val="00190EEA"/>
    <w:rsid w:val="001B28CC"/>
    <w:rsid w:val="001C1ED5"/>
    <w:rsid w:val="001C68A2"/>
    <w:rsid w:val="001F00F1"/>
    <w:rsid w:val="0021596A"/>
    <w:rsid w:val="00222476"/>
    <w:rsid w:val="0022511E"/>
    <w:rsid w:val="00235DF0"/>
    <w:rsid w:val="0027197F"/>
    <w:rsid w:val="00283D44"/>
    <w:rsid w:val="002914F7"/>
    <w:rsid w:val="002A5A5E"/>
    <w:rsid w:val="002C2C04"/>
    <w:rsid w:val="002D1A3D"/>
    <w:rsid w:val="002E3237"/>
    <w:rsid w:val="002E3C31"/>
    <w:rsid w:val="002F59A6"/>
    <w:rsid w:val="00310B32"/>
    <w:rsid w:val="003204A7"/>
    <w:rsid w:val="00330104"/>
    <w:rsid w:val="0034035C"/>
    <w:rsid w:val="00343A30"/>
    <w:rsid w:val="00384965"/>
    <w:rsid w:val="003A7FEF"/>
    <w:rsid w:val="003B19C5"/>
    <w:rsid w:val="003B2102"/>
    <w:rsid w:val="003D069A"/>
    <w:rsid w:val="003D256E"/>
    <w:rsid w:val="003E66D0"/>
    <w:rsid w:val="003F3C39"/>
    <w:rsid w:val="00413221"/>
    <w:rsid w:val="00414769"/>
    <w:rsid w:val="00424883"/>
    <w:rsid w:val="0043731C"/>
    <w:rsid w:val="0044238E"/>
    <w:rsid w:val="00442395"/>
    <w:rsid w:val="00442E6F"/>
    <w:rsid w:val="00447ABA"/>
    <w:rsid w:val="00464CCC"/>
    <w:rsid w:val="0046502E"/>
    <w:rsid w:val="00483ACD"/>
    <w:rsid w:val="00483FDE"/>
    <w:rsid w:val="00491072"/>
    <w:rsid w:val="004A1F8F"/>
    <w:rsid w:val="004A50AB"/>
    <w:rsid w:val="004A51B1"/>
    <w:rsid w:val="004A7C4A"/>
    <w:rsid w:val="0050742A"/>
    <w:rsid w:val="00513E88"/>
    <w:rsid w:val="005506C0"/>
    <w:rsid w:val="005571AC"/>
    <w:rsid w:val="00566C27"/>
    <w:rsid w:val="00584711"/>
    <w:rsid w:val="005A1106"/>
    <w:rsid w:val="005D3E4F"/>
    <w:rsid w:val="005F0049"/>
    <w:rsid w:val="005F01B1"/>
    <w:rsid w:val="005F0A0F"/>
    <w:rsid w:val="00617BF7"/>
    <w:rsid w:val="00654304"/>
    <w:rsid w:val="00655444"/>
    <w:rsid w:val="006655B0"/>
    <w:rsid w:val="006669F5"/>
    <w:rsid w:val="00683FA0"/>
    <w:rsid w:val="006904D3"/>
    <w:rsid w:val="006A40EF"/>
    <w:rsid w:val="006A6993"/>
    <w:rsid w:val="006B1108"/>
    <w:rsid w:val="006E0AA9"/>
    <w:rsid w:val="006E55B9"/>
    <w:rsid w:val="00715D8F"/>
    <w:rsid w:val="00747C75"/>
    <w:rsid w:val="00756B29"/>
    <w:rsid w:val="007844F1"/>
    <w:rsid w:val="0079636E"/>
    <w:rsid w:val="007A12F3"/>
    <w:rsid w:val="007A7429"/>
    <w:rsid w:val="007B162D"/>
    <w:rsid w:val="007D19C1"/>
    <w:rsid w:val="007D500A"/>
    <w:rsid w:val="007D5127"/>
    <w:rsid w:val="007E41A6"/>
    <w:rsid w:val="00802A41"/>
    <w:rsid w:val="00803F55"/>
    <w:rsid w:val="008172F8"/>
    <w:rsid w:val="00837286"/>
    <w:rsid w:val="00856CFC"/>
    <w:rsid w:val="00872287"/>
    <w:rsid w:val="0088245E"/>
    <w:rsid w:val="008825A6"/>
    <w:rsid w:val="00885096"/>
    <w:rsid w:val="00891F45"/>
    <w:rsid w:val="008A3DC8"/>
    <w:rsid w:val="008B2E8C"/>
    <w:rsid w:val="008B4683"/>
    <w:rsid w:val="008C7F4E"/>
    <w:rsid w:val="008F0F9C"/>
    <w:rsid w:val="00903742"/>
    <w:rsid w:val="00922927"/>
    <w:rsid w:val="00933177"/>
    <w:rsid w:val="00946BCC"/>
    <w:rsid w:val="00950C2C"/>
    <w:rsid w:val="00994953"/>
    <w:rsid w:val="00A36322"/>
    <w:rsid w:val="00A50FB6"/>
    <w:rsid w:val="00A51000"/>
    <w:rsid w:val="00A80D4A"/>
    <w:rsid w:val="00AA0F1A"/>
    <w:rsid w:val="00AA73A4"/>
    <w:rsid w:val="00AB57BF"/>
    <w:rsid w:val="00AE07F6"/>
    <w:rsid w:val="00AE33BC"/>
    <w:rsid w:val="00AE66AE"/>
    <w:rsid w:val="00AF05EC"/>
    <w:rsid w:val="00AF7FD2"/>
    <w:rsid w:val="00B25A18"/>
    <w:rsid w:val="00B438B1"/>
    <w:rsid w:val="00B63283"/>
    <w:rsid w:val="00B67883"/>
    <w:rsid w:val="00B70F93"/>
    <w:rsid w:val="00C1065F"/>
    <w:rsid w:val="00C21B0B"/>
    <w:rsid w:val="00C32E56"/>
    <w:rsid w:val="00C5169E"/>
    <w:rsid w:val="00C579C0"/>
    <w:rsid w:val="00C95265"/>
    <w:rsid w:val="00CA3357"/>
    <w:rsid w:val="00CC02CA"/>
    <w:rsid w:val="00CE20F2"/>
    <w:rsid w:val="00D0622B"/>
    <w:rsid w:val="00D27209"/>
    <w:rsid w:val="00D373A4"/>
    <w:rsid w:val="00D61A07"/>
    <w:rsid w:val="00D719F0"/>
    <w:rsid w:val="00D71F6A"/>
    <w:rsid w:val="00D72115"/>
    <w:rsid w:val="00D953B0"/>
    <w:rsid w:val="00DB7247"/>
    <w:rsid w:val="00DD111D"/>
    <w:rsid w:val="00E14F06"/>
    <w:rsid w:val="00E15E4C"/>
    <w:rsid w:val="00E20051"/>
    <w:rsid w:val="00E32E0A"/>
    <w:rsid w:val="00E371DD"/>
    <w:rsid w:val="00E4592A"/>
    <w:rsid w:val="00E55474"/>
    <w:rsid w:val="00E57707"/>
    <w:rsid w:val="00E902A3"/>
    <w:rsid w:val="00E90688"/>
    <w:rsid w:val="00EC0C3A"/>
    <w:rsid w:val="00EC6066"/>
    <w:rsid w:val="00ED39F0"/>
    <w:rsid w:val="00ED40DF"/>
    <w:rsid w:val="00EE231A"/>
    <w:rsid w:val="00F10005"/>
    <w:rsid w:val="00F13A13"/>
    <w:rsid w:val="00F17065"/>
    <w:rsid w:val="00F46821"/>
    <w:rsid w:val="00F5138D"/>
    <w:rsid w:val="00F570FE"/>
    <w:rsid w:val="00F72CC1"/>
    <w:rsid w:val="00F859C9"/>
    <w:rsid w:val="00FD5F74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5A888-9049-478E-8AA5-311183C8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2E"/>
    <w:pPr>
      <w:widowControl w:val="0"/>
      <w:jc w:val="both"/>
    </w:pPr>
    <w:rPr>
      <w:rFonts w:ascii="Times New Roman" w:hAnsi="Times New Roman" w:cs="Times New Roman"/>
      <w:bCs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Cs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66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EC606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bCs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EC6066"/>
    <w:rPr>
      <w:sz w:val="18"/>
      <w:szCs w:val="18"/>
    </w:rPr>
  </w:style>
  <w:style w:type="character" w:customStyle="1" w:styleId="Char0">
    <w:name w:val="页脚 Char"/>
    <w:uiPriority w:val="99"/>
    <w:rsid w:val="00EC6066"/>
    <w:rPr>
      <w:sz w:val="18"/>
      <w:szCs w:val="18"/>
    </w:rPr>
  </w:style>
  <w:style w:type="paragraph" w:styleId="a5">
    <w:name w:val="List Paragraph"/>
    <w:basedOn w:val="a"/>
    <w:uiPriority w:val="34"/>
    <w:qFormat/>
    <w:rsid w:val="000A0C0B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A74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7429"/>
    <w:rPr>
      <w:rFonts w:ascii="Times New Roman" w:hAnsi="Times New Roman" w:cs="Times New Roman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DPtech</cp:lastModifiedBy>
  <cp:revision>8</cp:revision>
  <cp:lastPrinted>2020-11-06T09:46:00Z</cp:lastPrinted>
  <dcterms:created xsi:type="dcterms:W3CDTF">2020-11-05T09:28:00Z</dcterms:created>
  <dcterms:modified xsi:type="dcterms:W3CDTF">2020-11-06T09:54:00Z</dcterms:modified>
</cp:coreProperties>
</file>