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Cs/>
          <w:iCs/>
          <w:color w:val="000000"/>
          <w:sz w:val="24"/>
          <w:lang w:val="en-US" w:eastAsia="zh-CN"/>
        </w:rPr>
      </w:pPr>
      <w:r>
        <w:rPr>
          <w:rFonts w:hint="eastAsia"/>
          <w:bCs/>
          <w:iCs/>
          <w:color w:val="000000"/>
          <w:sz w:val="24"/>
        </w:rPr>
        <w:t xml:space="preserve">证券代码：000902        </w:t>
      </w:r>
      <w:r>
        <w:rPr>
          <w:rFonts w:hint="eastAsia"/>
          <w:bCs/>
          <w:iCs/>
          <w:color w:val="000000"/>
          <w:sz w:val="24"/>
          <w:lang w:val="en-US" w:eastAsia="zh-CN"/>
        </w:rPr>
        <w:t xml:space="preserve">    </w:t>
      </w:r>
      <w:r>
        <w:rPr>
          <w:rFonts w:hint="eastAsia"/>
          <w:bCs/>
          <w:iCs/>
          <w:color w:val="000000"/>
          <w:sz w:val="24"/>
        </w:rPr>
        <w:t xml:space="preserve"> 证券简称：新洋丰</w:t>
      </w:r>
      <w:r>
        <w:rPr>
          <w:rFonts w:hint="eastAsia"/>
          <w:bCs/>
          <w:iCs/>
          <w:color w:val="000000"/>
          <w:sz w:val="24"/>
          <w:lang w:val="en-US" w:eastAsia="zh-CN"/>
        </w:rPr>
        <w:t xml:space="preserve">        </w:t>
      </w:r>
      <w:r>
        <w:rPr>
          <w:rFonts w:hint="eastAsia"/>
          <w:bCs/>
          <w:iCs/>
          <w:color w:val="000000"/>
          <w:sz w:val="24"/>
        </w:rPr>
        <w:t xml:space="preserve"> 编号：20</w:t>
      </w:r>
      <w:r>
        <w:rPr>
          <w:bCs/>
          <w:iCs/>
          <w:color w:val="000000"/>
          <w:sz w:val="24"/>
        </w:rPr>
        <w:t>20</w:t>
      </w:r>
      <w:r>
        <w:rPr>
          <w:rFonts w:hint="eastAsia"/>
          <w:bCs/>
          <w:iCs/>
          <w:color w:val="000000"/>
          <w:sz w:val="24"/>
        </w:rPr>
        <w:t>-</w:t>
      </w:r>
      <w:r>
        <w:rPr>
          <w:rFonts w:hint="eastAsia"/>
          <w:bCs/>
          <w:iCs/>
          <w:color w:val="000000"/>
          <w:sz w:val="24"/>
          <w:lang w:val="en-US" w:eastAsia="zh-CN"/>
        </w:rPr>
        <w:t>06</w:t>
      </w:r>
    </w:p>
    <w:p>
      <w:pPr>
        <w:spacing w:line="400" w:lineRule="exact"/>
        <w:rPr>
          <w:rFonts w:hint="eastAsia"/>
          <w:bCs/>
          <w:iCs/>
          <w:color w:val="000000"/>
          <w:sz w:val="24"/>
          <w:lang w:val="en-US" w:eastAsia="zh-CN"/>
        </w:rPr>
      </w:pPr>
    </w:p>
    <w:p>
      <w:pPr>
        <w:spacing w:before="156" w:beforeLines="50" w:after="156" w:afterLines="50" w:line="400" w:lineRule="exact"/>
        <w:jc w:val="center"/>
        <w:rPr>
          <w:rFonts w:hint="eastAsia"/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新洋丰肥业</w:t>
      </w:r>
      <w:r>
        <w:rPr>
          <w:rFonts w:hint="eastAsia"/>
          <w:b/>
          <w:bCs/>
          <w:iCs/>
          <w:color w:val="000000"/>
          <w:sz w:val="32"/>
          <w:szCs w:val="32"/>
          <w:lang w:val="en-US" w:eastAsia="zh-CN"/>
        </w:rPr>
        <w:t>农业科技</w:t>
      </w:r>
      <w:r>
        <w:rPr>
          <w:rFonts w:hint="eastAsia"/>
          <w:b/>
          <w:bCs/>
          <w:iCs/>
          <w:color w:val="000000"/>
          <w:sz w:val="32"/>
          <w:szCs w:val="32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  <w:lang w:val="en-US" w:eastAsia="zh-CN"/>
        </w:rPr>
        <w:t>2020年11月9日</w:t>
      </w:r>
      <w:r>
        <w:rPr>
          <w:rFonts w:hint="eastAsia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特定对象调研     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hint="eastAsia"/>
                <w:sz w:val="24"/>
              </w:rPr>
              <w:t>分析师会议</w:t>
            </w:r>
          </w:p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媒体采访         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业绩说明会</w:t>
            </w:r>
          </w:p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新闻发布会       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现场参观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其他 （</w:t>
            </w:r>
            <w:r>
              <w:rPr>
                <w:rFonts w:hint="eastAsia"/>
                <w:sz w:val="24"/>
                <w:u w:val="single"/>
              </w:rPr>
              <w:t xml:space="preserve">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天风证券：魏振亚</w:t>
            </w:r>
          </w:p>
          <w:p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M</w:t>
            </w:r>
            <w:r>
              <w:rPr>
                <w:rFonts w:hint="eastAsia" w:eastAsiaTheme="minorEastAsia"/>
                <w:sz w:val="24"/>
              </w:rPr>
              <w:t>illennium</w:t>
            </w:r>
            <w:r>
              <w:rPr>
                <w:rFonts w:eastAsiaTheme="minorEastAsia"/>
                <w:sz w:val="24"/>
              </w:rPr>
              <w:t xml:space="preserve"> C</w:t>
            </w:r>
            <w:r>
              <w:rPr>
                <w:rFonts w:hint="eastAsia" w:eastAsiaTheme="minorEastAsia"/>
                <w:sz w:val="24"/>
              </w:rPr>
              <w:t>apital</w:t>
            </w:r>
            <w:r>
              <w:rPr>
                <w:rFonts w:eastAsiaTheme="minorEastAsia"/>
                <w:sz w:val="24"/>
              </w:rPr>
              <w:t xml:space="preserve"> M</w:t>
            </w:r>
            <w:r>
              <w:rPr>
                <w:rFonts w:hint="eastAsia" w:eastAsiaTheme="minorEastAsia"/>
                <w:sz w:val="24"/>
              </w:rPr>
              <w:t>anagement</w:t>
            </w:r>
            <w:r>
              <w:rPr>
                <w:rFonts w:eastAsiaTheme="minorEastAsia"/>
                <w:sz w:val="24"/>
              </w:rPr>
              <w:t xml:space="preserve">: </w:t>
            </w:r>
            <w:r>
              <w:rPr>
                <w:rFonts w:hint="eastAsia" w:eastAsiaTheme="minorEastAsia"/>
                <w:sz w:val="24"/>
              </w:rPr>
              <w:t>刘昊明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2020年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上午10:00-11:00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新洋丰北京总部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董事会秘书：魏万炜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1、新型肥是未来复合肥行业的最大看点和亮点，请问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公司新型肥未来的增长点在哪里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？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答：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一是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渗透率提升。肥料行业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过去几十年里发生了很大的变化，单质肥替代农家肥，复合肥替代单质肥，而现在，在经济作物领域和土地集约化的区域，很明显地可以看到，新型肥在加速渗透。去年，中国化工信息中心C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NCIC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做过预测，未来5年，新型肥料行业将以1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%以上的复合增长率快速发展。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  <w:t>二是</w:t>
            </w:r>
            <w:r>
              <w:rPr>
                <w:rFonts w:hint="eastAsia" w:ascii="宋体"/>
                <w:color w:val="auto"/>
                <w:sz w:val="24"/>
                <w:lang w:val="zh-CN"/>
              </w:rPr>
              <w:t>持续加码技术服务，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加大新型肥推广力度</w:t>
            </w:r>
            <w:r>
              <w:rPr>
                <w:rFonts w:hint="eastAsia" w:ascii="宋体"/>
                <w:color w:val="auto"/>
                <w:sz w:val="24"/>
                <w:lang w:val="zh-CN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公司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过去两年在新型肥业务上发力，做了很多基础工作。公司2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017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月开始组建技术服务团队，目前已有1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多人的服务团队。公司目前仍在积极招聘和培养技术服务人员，未来3年，技术服务人员的数量规模还将成倍增长。同时，2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、2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年两年，公司大举建设高标准示范田。这些准备工作，有望促进未来几年的新型肥快速增长。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、今年一季度公司经受了新冠肺炎的影响，六七月份又碰上了长江流域自1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998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年以来最严重的洪涝灾害，那今年新型肥的销量是否能实现增长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？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答：今年一季度，新型肥销量下滑了1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%左右，由于一季度是春肥旺季，可以说起跑阶段就落后了不少。六七月份又碰上了洪涝灾害，且洪涝发生的主要区域在长江中下游，恰好是公司的优势区域，六七月份新型肥的销量增长也近乎停滞。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虽然今年遇上了很多困难，但在其余几个月，新型肥都保持了快速的增长。基于此，我们仍然有信心全年实现1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%左右的销量增速。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3、哪些区域属于公司的优势区域，在优势区域的市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  <w:t>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占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率大概多少？有哪些弱势区域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？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答：东北、河南和两湖都是公司的优势区域。以东北为例，东北的复合肥消费量大概在2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50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300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万吨之间，我们的市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率大概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%左右。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海南、云南等省份相对薄弱，这也是公司未来业绩增长的动力。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、东北、河南和两湖市场，公司市场占有率已经很高了，是否已经没有提升空间了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？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答：虽然公司在东北等优势区域已经有很高的市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率，但实际上东北、河南这些市场，仍然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很多机会。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首先，东北、河南等地，仍然有很多农业县，我们的市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率很低，在这些区域仍然有销量提升的空间。未来我们会争取获得当地的优质经销商或培育现有的经销商，争取在优势区域的薄弱点实现突破。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次，东北、河南是传统意义上的大田作物区，但这些年来，虽然种植技术的进步、土地流转的深入，东北、河南也都出现了经济作物的种植，带动了新型肥料加速渗透，新型肥这几年来在东北和河南市场都有很好的表现。我们有个河南驻马店的经销商，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年至今，每年的销量都是8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吨左右，增长不大，但新型肥的占比，从2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年的略高于1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%提升到了今年的近7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%。所以，结构性增长也是非常可观的。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5、公司在薄弱区域将如何实现后发优势，迎头赶上竞争对手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  <w:t>？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答：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从消费者终端角度来讲， 现在中国优质的高档农副产品的种植基地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主要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在南方。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相应地，南方市场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新型肥料销量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很好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，说明有很多高端消费群体是能够接受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新型肥的高价，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只要能够保证好的品质和优质的服务，这也是我们专门成立技术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服务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部的原因；第二，随着中国整个经济的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持续发展，国产水果的进口替代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，中高端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肥料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消费群体的增加是必然趋势，需求会进一步增加。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目前，在广东、广西、贵州都有一些当地的新型肥品牌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。区域性品牌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占有地利，获得了很多当地的优质经销商渠道，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深入当地市场；但是在现在和未来的产品创新上，在整个综合品种和供应服务优势上不如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龙头企业。在东北，公司可以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卖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到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50万吨，但在南方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市场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没有这样强势的区域性品牌。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所以，南方市场公司仍然有很多机会，也有信心复制在优势区域的成功经验。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年1</w:t>
            </w:r>
            <w:r>
              <w:rPr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月9日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DF"/>
    <w:rsid w:val="00000BF9"/>
    <w:rsid w:val="000110F6"/>
    <w:rsid w:val="000115A2"/>
    <w:rsid w:val="000126C5"/>
    <w:rsid w:val="000169A7"/>
    <w:rsid w:val="00017959"/>
    <w:rsid w:val="000200A8"/>
    <w:rsid w:val="00025A87"/>
    <w:rsid w:val="000268E2"/>
    <w:rsid w:val="00026B12"/>
    <w:rsid w:val="0003077E"/>
    <w:rsid w:val="00033466"/>
    <w:rsid w:val="0003405A"/>
    <w:rsid w:val="0004073B"/>
    <w:rsid w:val="000408DC"/>
    <w:rsid w:val="00040D93"/>
    <w:rsid w:val="0004413F"/>
    <w:rsid w:val="00044342"/>
    <w:rsid w:val="000467BC"/>
    <w:rsid w:val="00046CC9"/>
    <w:rsid w:val="00047561"/>
    <w:rsid w:val="00052A6D"/>
    <w:rsid w:val="00053035"/>
    <w:rsid w:val="0005554B"/>
    <w:rsid w:val="00056713"/>
    <w:rsid w:val="000608DD"/>
    <w:rsid w:val="00060A14"/>
    <w:rsid w:val="00061C4E"/>
    <w:rsid w:val="0006331D"/>
    <w:rsid w:val="00064BFC"/>
    <w:rsid w:val="00071C65"/>
    <w:rsid w:val="000720F3"/>
    <w:rsid w:val="000752DE"/>
    <w:rsid w:val="00076903"/>
    <w:rsid w:val="0007771B"/>
    <w:rsid w:val="000802FB"/>
    <w:rsid w:val="00085AF4"/>
    <w:rsid w:val="000871E1"/>
    <w:rsid w:val="00090EF2"/>
    <w:rsid w:val="00093A4E"/>
    <w:rsid w:val="00097D24"/>
    <w:rsid w:val="000A0EB7"/>
    <w:rsid w:val="000A3BD2"/>
    <w:rsid w:val="000A5DD6"/>
    <w:rsid w:val="000A7F6C"/>
    <w:rsid w:val="000B08F1"/>
    <w:rsid w:val="000B50D4"/>
    <w:rsid w:val="000C0349"/>
    <w:rsid w:val="000C2154"/>
    <w:rsid w:val="000C588A"/>
    <w:rsid w:val="000D3FBD"/>
    <w:rsid w:val="000D58D8"/>
    <w:rsid w:val="000D6819"/>
    <w:rsid w:val="000D7F2C"/>
    <w:rsid w:val="000E02E0"/>
    <w:rsid w:val="000E4138"/>
    <w:rsid w:val="000E504C"/>
    <w:rsid w:val="000E58FC"/>
    <w:rsid w:val="000E7E75"/>
    <w:rsid w:val="000F27F2"/>
    <w:rsid w:val="000F3447"/>
    <w:rsid w:val="000F56FB"/>
    <w:rsid w:val="000F6B1E"/>
    <w:rsid w:val="00101B29"/>
    <w:rsid w:val="00104DB2"/>
    <w:rsid w:val="001057B3"/>
    <w:rsid w:val="0010591E"/>
    <w:rsid w:val="00107D13"/>
    <w:rsid w:val="00110595"/>
    <w:rsid w:val="00113623"/>
    <w:rsid w:val="00114565"/>
    <w:rsid w:val="001206E5"/>
    <w:rsid w:val="001218ED"/>
    <w:rsid w:val="0012383E"/>
    <w:rsid w:val="00123A1A"/>
    <w:rsid w:val="00123E87"/>
    <w:rsid w:val="00130118"/>
    <w:rsid w:val="00130EC2"/>
    <w:rsid w:val="00132425"/>
    <w:rsid w:val="00133890"/>
    <w:rsid w:val="00134717"/>
    <w:rsid w:val="001371C5"/>
    <w:rsid w:val="00137897"/>
    <w:rsid w:val="00141157"/>
    <w:rsid w:val="00143C62"/>
    <w:rsid w:val="00144E44"/>
    <w:rsid w:val="001458EF"/>
    <w:rsid w:val="00151D7C"/>
    <w:rsid w:val="001524C4"/>
    <w:rsid w:val="001538DA"/>
    <w:rsid w:val="00155934"/>
    <w:rsid w:val="001568D9"/>
    <w:rsid w:val="00156B36"/>
    <w:rsid w:val="001576E9"/>
    <w:rsid w:val="0016156B"/>
    <w:rsid w:val="00162E8F"/>
    <w:rsid w:val="00163405"/>
    <w:rsid w:val="00165080"/>
    <w:rsid w:val="00167074"/>
    <w:rsid w:val="00170203"/>
    <w:rsid w:val="001712AB"/>
    <w:rsid w:val="00173546"/>
    <w:rsid w:val="001759CF"/>
    <w:rsid w:val="0017678A"/>
    <w:rsid w:val="00177032"/>
    <w:rsid w:val="001777D5"/>
    <w:rsid w:val="0018112E"/>
    <w:rsid w:val="001859DE"/>
    <w:rsid w:val="001865E4"/>
    <w:rsid w:val="00186978"/>
    <w:rsid w:val="00191A05"/>
    <w:rsid w:val="00192FEF"/>
    <w:rsid w:val="00193D89"/>
    <w:rsid w:val="00196499"/>
    <w:rsid w:val="001975B4"/>
    <w:rsid w:val="001A04FF"/>
    <w:rsid w:val="001A4404"/>
    <w:rsid w:val="001B1CF5"/>
    <w:rsid w:val="001B2F18"/>
    <w:rsid w:val="001B38A7"/>
    <w:rsid w:val="001B427E"/>
    <w:rsid w:val="001C138C"/>
    <w:rsid w:val="001C2170"/>
    <w:rsid w:val="001C7D46"/>
    <w:rsid w:val="001D27BD"/>
    <w:rsid w:val="001D2E3B"/>
    <w:rsid w:val="001D31E7"/>
    <w:rsid w:val="001D5245"/>
    <w:rsid w:val="001D551C"/>
    <w:rsid w:val="001D570B"/>
    <w:rsid w:val="001D59F3"/>
    <w:rsid w:val="001D65B7"/>
    <w:rsid w:val="001D7B45"/>
    <w:rsid w:val="001E70B4"/>
    <w:rsid w:val="001F06FE"/>
    <w:rsid w:val="001F1B18"/>
    <w:rsid w:val="001F326B"/>
    <w:rsid w:val="001F3FBF"/>
    <w:rsid w:val="001F5A7A"/>
    <w:rsid w:val="00200BA8"/>
    <w:rsid w:val="00205C7D"/>
    <w:rsid w:val="002067F8"/>
    <w:rsid w:val="00206E5B"/>
    <w:rsid w:val="00211A95"/>
    <w:rsid w:val="0021479D"/>
    <w:rsid w:val="00215807"/>
    <w:rsid w:val="002165CA"/>
    <w:rsid w:val="00222AAF"/>
    <w:rsid w:val="0022317F"/>
    <w:rsid w:val="00223661"/>
    <w:rsid w:val="0022382D"/>
    <w:rsid w:val="00223896"/>
    <w:rsid w:val="00224CAD"/>
    <w:rsid w:val="002357D3"/>
    <w:rsid w:val="00237C26"/>
    <w:rsid w:val="002420F7"/>
    <w:rsid w:val="00245063"/>
    <w:rsid w:val="00245BA3"/>
    <w:rsid w:val="002463DA"/>
    <w:rsid w:val="0024740F"/>
    <w:rsid w:val="00252FB1"/>
    <w:rsid w:val="002579DD"/>
    <w:rsid w:val="00264CDE"/>
    <w:rsid w:val="0026799A"/>
    <w:rsid w:val="0027078F"/>
    <w:rsid w:val="00270D59"/>
    <w:rsid w:val="00275B2B"/>
    <w:rsid w:val="00281043"/>
    <w:rsid w:val="00283408"/>
    <w:rsid w:val="002853AD"/>
    <w:rsid w:val="00286711"/>
    <w:rsid w:val="00291A3B"/>
    <w:rsid w:val="00293A1A"/>
    <w:rsid w:val="00297FD4"/>
    <w:rsid w:val="002A0C0C"/>
    <w:rsid w:val="002A3927"/>
    <w:rsid w:val="002A590B"/>
    <w:rsid w:val="002A782A"/>
    <w:rsid w:val="002B0588"/>
    <w:rsid w:val="002B275F"/>
    <w:rsid w:val="002B2D6F"/>
    <w:rsid w:val="002B48F6"/>
    <w:rsid w:val="002B6A05"/>
    <w:rsid w:val="002C016A"/>
    <w:rsid w:val="002C1D0A"/>
    <w:rsid w:val="002C4859"/>
    <w:rsid w:val="002C51A7"/>
    <w:rsid w:val="002C54CC"/>
    <w:rsid w:val="002D1988"/>
    <w:rsid w:val="002D66DE"/>
    <w:rsid w:val="002E314B"/>
    <w:rsid w:val="002F035A"/>
    <w:rsid w:val="002F3F31"/>
    <w:rsid w:val="002F406A"/>
    <w:rsid w:val="002F6B87"/>
    <w:rsid w:val="002F79D8"/>
    <w:rsid w:val="00302330"/>
    <w:rsid w:val="003054FC"/>
    <w:rsid w:val="00307895"/>
    <w:rsid w:val="00310AA9"/>
    <w:rsid w:val="00310F4E"/>
    <w:rsid w:val="003146D4"/>
    <w:rsid w:val="00314E1E"/>
    <w:rsid w:val="0031528D"/>
    <w:rsid w:val="00326962"/>
    <w:rsid w:val="00327674"/>
    <w:rsid w:val="00331D37"/>
    <w:rsid w:val="00332663"/>
    <w:rsid w:val="00333EF5"/>
    <w:rsid w:val="00334484"/>
    <w:rsid w:val="00337E38"/>
    <w:rsid w:val="003414BC"/>
    <w:rsid w:val="00342669"/>
    <w:rsid w:val="00346170"/>
    <w:rsid w:val="0034728F"/>
    <w:rsid w:val="003477A7"/>
    <w:rsid w:val="00354EEF"/>
    <w:rsid w:val="003605A2"/>
    <w:rsid w:val="00360F3D"/>
    <w:rsid w:val="0036426C"/>
    <w:rsid w:val="00367C6A"/>
    <w:rsid w:val="00370868"/>
    <w:rsid w:val="00370889"/>
    <w:rsid w:val="00377F5B"/>
    <w:rsid w:val="00384878"/>
    <w:rsid w:val="00385FE4"/>
    <w:rsid w:val="003860A7"/>
    <w:rsid w:val="00394DEC"/>
    <w:rsid w:val="003A5837"/>
    <w:rsid w:val="003A6E19"/>
    <w:rsid w:val="003A76EB"/>
    <w:rsid w:val="003A7EF7"/>
    <w:rsid w:val="003B2F04"/>
    <w:rsid w:val="003B5B21"/>
    <w:rsid w:val="003C1BD8"/>
    <w:rsid w:val="003C5EF6"/>
    <w:rsid w:val="003C741D"/>
    <w:rsid w:val="003C74C8"/>
    <w:rsid w:val="003D145E"/>
    <w:rsid w:val="003D4157"/>
    <w:rsid w:val="003D6FD3"/>
    <w:rsid w:val="003E030B"/>
    <w:rsid w:val="003E08AD"/>
    <w:rsid w:val="003E1218"/>
    <w:rsid w:val="003E47F4"/>
    <w:rsid w:val="003E4D6A"/>
    <w:rsid w:val="003E71D1"/>
    <w:rsid w:val="003E72CF"/>
    <w:rsid w:val="003F1FA8"/>
    <w:rsid w:val="003F6502"/>
    <w:rsid w:val="0040065C"/>
    <w:rsid w:val="00400D76"/>
    <w:rsid w:val="0040145C"/>
    <w:rsid w:val="00406EDC"/>
    <w:rsid w:val="0041378E"/>
    <w:rsid w:val="00420775"/>
    <w:rsid w:val="0042116C"/>
    <w:rsid w:val="00424D79"/>
    <w:rsid w:val="00425FD6"/>
    <w:rsid w:val="00427211"/>
    <w:rsid w:val="00430CCD"/>
    <w:rsid w:val="004325FC"/>
    <w:rsid w:val="00434057"/>
    <w:rsid w:val="00435073"/>
    <w:rsid w:val="004359FC"/>
    <w:rsid w:val="004361D7"/>
    <w:rsid w:val="004370A8"/>
    <w:rsid w:val="0043783E"/>
    <w:rsid w:val="004418FC"/>
    <w:rsid w:val="004423B6"/>
    <w:rsid w:val="0044292F"/>
    <w:rsid w:val="00444721"/>
    <w:rsid w:val="00444A04"/>
    <w:rsid w:val="00454BB9"/>
    <w:rsid w:val="0045506F"/>
    <w:rsid w:val="00455E1E"/>
    <w:rsid w:val="00461810"/>
    <w:rsid w:val="00463A0B"/>
    <w:rsid w:val="00465574"/>
    <w:rsid w:val="00466337"/>
    <w:rsid w:val="004707AD"/>
    <w:rsid w:val="00472C95"/>
    <w:rsid w:val="00474D1A"/>
    <w:rsid w:val="0047535B"/>
    <w:rsid w:val="004765C5"/>
    <w:rsid w:val="0048164C"/>
    <w:rsid w:val="0048552C"/>
    <w:rsid w:val="00485D0C"/>
    <w:rsid w:val="00487A33"/>
    <w:rsid w:val="00493350"/>
    <w:rsid w:val="0049497F"/>
    <w:rsid w:val="00495269"/>
    <w:rsid w:val="00496889"/>
    <w:rsid w:val="00497C12"/>
    <w:rsid w:val="004A2D4F"/>
    <w:rsid w:val="004A641D"/>
    <w:rsid w:val="004A6BDD"/>
    <w:rsid w:val="004A7F42"/>
    <w:rsid w:val="004B0443"/>
    <w:rsid w:val="004B1E41"/>
    <w:rsid w:val="004B52F1"/>
    <w:rsid w:val="004B53DE"/>
    <w:rsid w:val="004B5D41"/>
    <w:rsid w:val="004B643B"/>
    <w:rsid w:val="004C2838"/>
    <w:rsid w:val="004C704B"/>
    <w:rsid w:val="004D5C68"/>
    <w:rsid w:val="004D631C"/>
    <w:rsid w:val="004E128B"/>
    <w:rsid w:val="004E179C"/>
    <w:rsid w:val="004E2366"/>
    <w:rsid w:val="004E7F4E"/>
    <w:rsid w:val="004F2CEC"/>
    <w:rsid w:val="004F6CE3"/>
    <w:rsid w:val="005004F2"/>
    <w:rsid w:val="005035F0"/>
    <w:rsid w:val="00503E09"/>
    <w:rsid w:val="00506816"/>
    <w:rsid w:val="00506B63"/>
    <w:rsid w:val="00507947"/>
    <w:rsid w:val="005116E2"/>
    <w:rsid w:val="0051611F"/>
    <w:rsid w:val="00517238"/>
    <w:rsid w:val="005172E7"/>
    <w:rsid w:val="00520FFB"/>
    <w:rsid w:val="0052374C"/>
    <w:rsid w:val="0052611A"/>
    <w:rsid w:val="005328ED"/>
    <w:rsid w:val="0053321D"/>
    <w:rsid w:val="00533CFC"/>
    <w:rsid w:val="00534D8B"/>
    <w:rsid w:val="00534FE4"/>
    <w:rsid w:val="0053793B"/>
    <w:rsid w:val="00540489"/>
    <w:rsid w:val="005425C8"/>
    <w:rsid w:val="00542845"/>
    <w:rsid w:val="005438B5"/>
    <w:rsid w:val="00543E80"/>
    <w:rsid w:val="005442EA"/>
    <w:rsid w:val="00544D89"/>
    <w:rsid w:val="005452D9"/>
    <w:rsid w:val="005463B6"/>
    <w:rsid w:val="00546DED"/>
    <w:rsid w:val="005553DB"/>
    <w:rsid w:val="00556730"/>
    <w:rsid w:val="00562657"/>
    <w:rsid w:val="00564EA2"/>
    <w:rsid w:val="00566307"/>
    <w:rsid w:val="005669A9"/>
    <w:rsid w:val="005700B1"/>
    <w:rsid w:val="00572086"/>
    <w:rsid w:val="00573639"/>
    <w:rsid w:val="0057521E"/>
    <w:rsid w:val="00576B55"/>
    <w:rsid w:val="0057702D"/>
    <w:rsid w:val="0057794B"/>
    <w:rsid w:val="0058166A"/>
    <w:rsid w:val="00584CEA"/>
    <w:rsid w:val="00584D0D"/>
    <w:rsid w:val="00590380"/>
    <w:rsid w:val="00591342"/>
    <w:rsid w:val="0059396F"/>
    <w:rsid w:val="00593A3E"/>
    <w:rsid w:val="00597C1C"/>
    <w:rsid w:val="00597C70"/>
    <w:rsid w:val="005A327C"/>
    <w:rsid w:val="005A47E8"/>
    <w:rsid w:val="005A4D8A"/>
    <w:rsid w:val="005A64EE"/>
    <w:rsid w:val="005B1A8B"/>
    <w:rsid w:val="005B3351"/>
    <w:rsid w:val="005C0450"/>
    <w:rsid w:val="005C1BA5"/>
    <w:rsid w:val="005C2574"/>
    <w:rsid w:val="005C4B90"/>
    <w:rsid w:val="005C7588"/>
    <w:rsid w:val="005D084E"/>
    <w:rsid w:val="005D16BD"/>
    <w:rsid w:val="005D1A8C"/>
    <w:rsid w:val="005D3F2D"/>
    <w:rsid w:val="005D439C"/>
    <w:rsid w:val="005D688F"/>
    <w:rsid w:val="005D6CD7"/>
    <w:rsid w:val="005D71D7"/>
    <w:rsid w:val="005E3160"/>
    <w:rsid w:val="005E4739"/>
    <w:rsid w:val="005E49A1"/>
    <w:rsid w:val="005E5C2E"/>
    <w:rsid w:val="005F078C"/>
    <w:rsid w:val="005F0876"/>
    <w:rsid w:val="005F50E1"/>
    <w:rsid w:val="005F61F4"/>
    <w:rsid w:val="005F63A8"/>
    <w:rsid w:val="005F7CED"/>
    <w:rsid w:val="006004B3"/>
    <w:rsid w:val="0060054A"/>
    <w:rsid w:val="006013B9"/>
    <w:rsid w:val="00601B7D"/>
    <w:rsid w:val="00602190"/>
    <w:rsid w:val="00602E28"/>
    <w:rsid w:val="006030C1"/>
    <w:rsid w:val="006031D1"/>
    <w:rsid w:val="00607BF1"/>
    <w:rsid w:val="00610BBC"/>
    <w:rsid w:val="006119C4"/>
    <w:rsid w:val="00614978"/>
    <w:rsid w:val="00614EA6"/>
    <w:rsid w:val="00615508"/>
    <w:rsid w:val="00617881"/>
    <w:rsid w:val="0062103D"/>
    <w:rsid w:val="0062112D"/>
    <w:rsid w:val="0062232A"/>
    <w:rsid w:val="0062297B"/>
    <w:rsid w:val="00622FE1"/>
    <w:rsid w:val="00623957"/>
    <w:rsid w:val="00627B0F"/>
    <w:rsid w:val="006301BA"/>
    <w:rsid w:val="006304FA"/>
    <w:rsid w:val="00630E34"/>
    <w:rsid w:val="006323B2"/>
    <w:rsid w:val="006352C9"/>
    <w:rsid w:val="00640EB1"/>
    <w:rsid w:val="00654C8B"/>
    <w:rsid w:val="00655DF5"/>
    <w:rsid w:val="00656405"/>
    <w:rsid w:val="00660946"/>
    <w:rsid w:val="006612D4"/>
    <w:rsid w:val="006616D4"/>
    <w:rsid w:val="006621A4"/>
    <w:rsid w:val="00663078"/>
    <w:rsid w:val="0066501B"/>
    <w:rsid w:val="0067336C"/>
    <w:rsid w:val="00674618"/>
    <w:rsid w:val="00675FD8"/>
    <w:rsid w:val="0067670D"/>
    <w:rsid w:val="00676A94"/>
    <w:rsid w:val="00681187"/>
    <w:rsid w:val="00681F89"/>
    <w:rsid w:val="00685AE5"/>
    <w:rsid w:val="00686205"/>
    <w:rsid w:val="00686715"/>
    <w:rsid w:val="00687A29"/>
    <w:rsid w:val="006928B6"/>
    <w:rsid w:val="00695B44"/>
    <w:rsid w:val="00695D06"/>
    <w:rsid w:val="006969DD"/>
    <w:rsid w:val="006A0BDC"/>
    <w:rsid w:val="006A1B54"/>
    <w:rsid w:val="006A72DF"/>
    <w:rsid w:val="006B26AB"/>
    <w:rsid w:val="006C008F"/>
    <w:rsid w:val="006C0F52"/>
    <w:rsid w:val="006C1763"/>
    <w:rsid w:val="006C1A20"/>
    <w:rsid w:val="006C333E"/>
    <w:rsid w:val="006C63D7"/>
    <w:rsid w:val="006C647B"/>
    <w:rsid w:val="006C7C9C"/>
    <w:rsid w:val="006E113A"/>
    <w:rsid w:val="006E210B"/>
    <w:rsid w:val="006E243B"/>
    <w:rsid w:val="006E5C10"/>
    <w:rsid w:val="006F3542"/>
    <w:rsid w:val="006F3685"/>
    <w:rsid w:val="006F45D5"/>
    <w:rsid w:val="006F5C9C"/>
    <w:rsid w:val="006F69B2"/>
    <w:rsid w:val="006F7A10"/>
    <w:rsid w:val="006F7C6C"/>
    <w:rsid w:val="00701B6B"/>
    <w:rsid w:val="00702CB5"/>
    <w:rsid w:val="007065A6"/>
    <w:rsid w:val="00710A07"/>
    <w:rsid w:val="00711E25"/>
    <w:rsid w:val="00712D10"/>
    <w:rsid w:val="00714CD2"/>
    <w:rsid w:val="00720F62"/>
    <w:rsid w:val="00723286"/>
    <w:rsid w:val="00724357"/>
    <w:rsid w:val="00726B30"/>
    <w:rsid w:val="00727EC9"/>
    <w:rsid w:val="00730035"/>
    <w:rsid w:val="00733F9D"/>
    <w:rsid w:val="007345A7"/>
    <w:rsid w:val="007353CC"/>
    <w:rsid w:val="0073602D"/>
    <w:rsid w:val="007365DE"/>
    <w:rsid w:val="007407BC"/>
    <w:rsid w:val="00740B66"/>
    <w:rsid w:val="00743B05"/>
    <w:rsid w:val="007543D6"/>
    <w:rsid w:val="007546F7"/>
    <w:rsid w:val="007600F6"/>
    <w:rsid w:val="007655A4"/>
    <w:rsid w:val="00765DBD"/>
    <w:rsid w:val="00767302"/>
    <w:rsid w:val="00770D58"/>
    <w:rsid w:val="00771C3E"/>
    <w:rsid w:val="007726F8"/>
    <w:rsid w:val="007754E8"/>
    <w:rsid w:val="00782A74"/>
    <w:rsid w:val="007831F0"/>
    <w:rsid w:val="00784FF0"/>
    <w:rsid w:val="0078601C"/>
    <w:rsid w:val="00792D1E"/>
    <w:rsid w:val="0079366C"/>
    <w:rsid w:val="00793A4E"/>
    <w:rsid w:val="00795C36"/>
    <w:rsid w:val="00796438"/>
    <w:rsid w:val="007B40AC"/>
    <w:rsid w:val="007B70DB"/>
    <w:rsid w:val="007C674A"/>
    <w:rsid w:val="007E0866"/>
    <w:rsid w:val="007E0B2E"/>
    <w:rsid w:val="007E29E7"/>
    <w:rsid w:val="007E54A4"/>
    <w:rsid w:val="007E5C8D"/>
    <w:rsid w:val="007E723D"/>
    <w:rsid w:val="007E75AA"/>
    <w:rsid w:val="007F281B"/>
    <w:rsid w:val="007F44E0"/>
    <w:rsid w:val="007F55D7"/>
    <w:rsid w:val="00802554"/>
    <w:rsid w:val="00803AB8"/>
    <w:rsid w:val="00804FAF"/>
    <w:rsid w:val="00811C65"/>
    <w:rsid w:val="0081387B"/>
    <w:rsid w:val="0081708C"/>
    <w:rsid w:val="00817CC3"/>
    <w:rsid w:val="00823A1B"/>
    <w:rsid w:val="00825BD3"/>
    <w:rsid w:val="0083757C"/>
    <w:rsid w:val="00842B3D"/>
    <w:rsid w:val="00846128"/>
    <w:rsid w:val="008462A2"/>
    <w:rsid w:val="0084691C"/>
    <w:rsid w:val="00852229"/>
    <w:rsid w:val="00853BB8"/>
    <w:rsid w:val="008610F8"/>
    <w:rsid w:val="00862235"/>
    <w:rsid w:val="00863416"/>
    <w:rsid w:val="00863531"/>
    <w:rsid w:val="00863A69"/>
    <w:rsid w:val="0086490E"/>
    <w:rsid w:val="008668E5"/>
    <w:rsid w:val="00872027"/>
    <w:rsid w:val="008764C3"/>
    <w:rsid w:val="00877FF9"/>
    <w:rsid w:val="0088186F"/>
    <w:rsid w:val="0088276D"/>
    <w:rsid w:val="0088495B"/>
    <w:rsid w:val="00887D5F"/>
    <w:rsid w:val="0089007E"/>
    <w:rsid w:val="00890082"/>
    <w:rsid w:val="00890E85"/>
    <w:rsid w:val="00892B97"/>
    <w:rsid w:val="0089545B"/>
    <w:rsid w:val="0089599F"/>
    <w:rsid w:val="00897F15"/>
    <w:rsid w:val="008A0FD0"/>
    <w:rsid w:val="008A1DA5"/>
    <w:rsid w:val="008A49B4"/>
    <w:rsid w:val="008B720B"/>
    <w:rsid w:val="008C27B0"/>
    <w:rsid w:val="008C3B6C"/>
    <w:rsid w:val="008C7BC9"/>
    <w:rsid w:val="008D0264"/>
    <w:rsid w:val="008D1530"/>
    <w:rsid w:val="008D73E7"/>
    <w:rsid w:val="008D7842"/>
    <w:rsid w:val="008D7A38"/>
    <w:rsid w:val="008E1784"/>
    <w:rsid w:val="008E1953"/>
    <w:rsid w:val="008E2940"/>
    <w:rsid w:val="008E5528"/>
    <w:rsid w:val="008E73A4"/>
    <w:rsid w:val="008F0BE8"/>
    <w:rsid w:val="008F23C2"/>
    <w:rsid w:val="008F245E"/>
    <w:rsid w:val="008F61A4"/>
    <w:rsid w:val="008F7B4C"/>
    <w:rsid w:val="00901416"/>
    <w:rsid w:val="00903500"/>
    <w:rsid w:val="00907D21"/>
    <w:rsid w:val="009110AB"/>
    <w:rsid w:val="009124C6"/>
    <w:rsid w:val="00912A1C"/>
    <w:rsid w:val="00913740"/>
    <w:rsid w:val="00914B7F"/>
    <w:rsid w:val="0091593A"/>
    <w:rsid w:val="0091654B"/>
    <w:rsid w:val="00916958"/>
    <w:rsid w:val="00921D0D"/>
    <w:rsid w:val="00921E43"/>
    <w:rsid w:val="00922026"/>
    <w:rsid w:val="00922D80"/>
    <w:rsid w:val="0092354F"/>
    <w:rsid w:val="0092376E"/>
    <w:rsid w:val="009360CD"/>
    <w:rsid w:val="00940E74"/>
    <w:rsid w:val="00941ADF"/>
    <w:rsid w:val="009450E6"/>
    <w:rsid w:val="00945FDD"/>
    <w:rsid w:val="009462B6"/>
    <w:rsid w:val="00950B83"/>
    <w:rsid w:val="009546EE"/>
    <w:rsid w:val="00956B5B"/>
    <w:rsid w:val="009619C3"/>
    <w:rsid w:val="00970A89"/>
    <w:rsid w:val="00971C3D"/>
    <w:rsid w:val="009735E6"/>
    <w:rsid w:val="009755BB"/>
    <w:rsid w:val="00976B9A"/>
    <w:rsid w:val="00977D9D"/>
    <w:rsid w:val="00981DD6"/>
    <w:rsid w:val="009828A4"/>
    <w:rsid w:val="009839AE"/>
    <w:rsid w:val="0098599A"/>
    <w:rsid w:val="00987606"/>
    <w:rsid w:val="00987A85"/>
    <w:rsid w:val="00991BA0"/>
    <w:rsid w:val="00992A27"/>
    <w:rsid w:val="00996C2C"/>
    <w:rsid w:val="009A4051"/>
    <w:rsid w:val="009A4EBB"/>
    <w:rsid w:val="009B08D2"/>
    <w:rsid w:val="009B14C0"/>
    <w:rsid w:val="009B295D"/>
    <w:rsid w:val="009B48B3"/>
    <w:rsid w:val="009B5742"/>
    <w:rsid w:val="009C0030"/>
    <w:rsid w:val="009C0B63"/>
    <w:rsid w:val="009C1EA7"/>
    <w:rsid w:val="009C2DF9"/>
    <w:rsid w:val="009C3E60"/>
    <w:rsid w:val="009C4E58"/>
    <w:rsid w:val="009C726D"/>
    <w:rsid w:val="009D0AFF"/>
    <w:rsid w:val="009D463F"/>
    <w:rsid w:val="009D55B1"/>
    <w:rsid w:val="009D5628"/>
    <w:rsid w:val="009D598A"/>
    <w:rsid w:val="009D61E5"/>
    <w:rsid w:val="009E0870"/>
    <w:rsid w:val="009E1057"/>
    <w:rsid w:val="009E3053"/>
    <w:rsid w:val="009E71FA"/>
    <w:rsid w:val="009E789C"/>
    <w:rsid w:val="009E79E6"/>
    <w:rsid w:val="009F2718"/>
    <w:rsid w:val="009F400F"/>
    <w:rsid w:val="009F4EA7"/>
    <w:rsid w:val="009F6167"/>
    <w:rsid w:val="00A05E7A"/>
    <w:rsid w:val="00A0788D"/>
    <w:rsid w:val="00A079E4"/>
    <w:rsid w:val="00A10443"/>
    <w:rsid w:val="00A11DA8"/>
    <w:rsid w:val="00A12466"/>
    <w:rsid w:val="00A125C6"/>
    <w:rsid w:val="00A132DF"/>
    <w:rsid w:val="00A142E7"/>
    <w:rsid w:val="00A171D3"/>
    <w:rsid w:val="00A21419"/>
    <w:rsid w:val="00A221B0"/>
    <w:rsid w:val="00A27283"/>
    <w:rsid w:val="00A2749C"/>
    <w:rsid w:val="00A27572"/>
    <w:rsid w:val="00A31EE2"/>
    <w:rsid w:val="00A34391"/>
    <w:rsid w:val="00A35323"/>
    <w:rsid w:val="00A37896"/>
    <w:rsid w:val="00A37FA9"/>
    <w:rsid w:val="00A406FE"/>
    <w:rsid w:val="00A40CDE"/>
    <w:rsid w:val="00A43795"/>
    <w:rsid w:val="00A5168D"/>
    <w:rsid w:val="00A51A24"/>
    <w:rsid w:val="00A5576B"/>
    <w:rsid w:val="00A57F2F"/>
    <w:rsid w:val="00A6162B"/>
    <w:rsid w:val="00A645E4"/>
    <w:rsid w:val="00A6646F"/>
    <w:rsid w:val="00A67123"/>
    <w:rsid w:val="00A72FBA"/>
    <w:rsid w:val="00A73187"/>
    <w:rsid w:val="00A771CA"/>
    <w:rsid w:val="00A80183"/>
    <w:rsid w:val="00A8031A"/>
    <w:rsid w:val="00A829B3"/>
    <w:rsid w:val="00A82E51"/>
    <w:rsid w:val="00A83429"/>
    <w:rsid w:val="00A8454D"/>
    <w:rsid w:val="00A86886"/>
    <w:rsid w:val="00A90BAA"/>
    <w:rsid w:val="00A90E68"/>
    <w:rsid w:val="00A94949"/>
    <w:rsid w:val="00A94B5B"/>
    <w:rsid w:val="00A95908"/>
    <w:rsid w:val="00AA0443"/>
    <w:rsid w:val="00AA1A96"/>
    <w:rsid w:val="00AB2266"/>
    <w:rsid w:val="00AB2B23"/>
    <w:rsid w:val="00AB2E1E"/>
    <w:rsid w:val="00AB4BAE"/>
    <w:rsid w:val="00AB56B7"/>
    <w:rsid w:val="00AB6254"/>
    <w:rsid w:val="00AC0563"/>
    <w:rsid w:val="00AC06A5"/>
    <w:rsid w:val="00AC09F0"/>
    <w:rsid w:val="00AC331A"/>
    <w:rsid w:val="00AC3E89"/>
    <w:rsid w:val="00AC6145"/>
    <w:rsid w:val="00AD2D18"/>
    <w:rsid w:val="00AD4A61"/>
    <w:rsid w:val="00AD54FA"/>
    <w:rsid w:val="00AD6140"/>
    <w:rsid w:val="00AD67AA"/>
    <w:rsid w:val="00AD7962"/>
    <w:rsid w:val="00AE0789"/>
    <w:rsid w:val="00AE2FAD"/>
    <w:rsid w:val="00AE59DA"/>
    <w:rsid w:val="00AF11F7"/>
    <w:rsid w:val="00AF16C3"/>
    <w:rsid w:val="00AF345D"/>
    <w:rsid w:val="00B006DE"/>
    <w:rsid w:val="00B00957"/>
    <w:rsid w:val="00B036CB"/>
    <w:rsid w:val="00B0738C"/>
    <w:rsid w:val="00B13056"/>
    <w:rsid w:val="00B15B33"/>
    <w:rsid w:val="00B16EBE"/>
    <w:rsid w:val="00B23707"/>
    <w:rsid w:val="00B24A60"/>
    <w:rsid w:val="00B262BA"/>
    <w:rsid w:val="00B26EFA"/>
    <w:rsid w:val="00B30B14"/>
    <w:rsid w:val="00B323C4"/>
    <w:rsid w:val="00B36994"/>
    <w:rsid w:val="00B40688"/>
    <w:rsid w:val="00B407F5"/>
    <w:rsid w:val="00B466DE"/>
    <w:rsid w:val="00B51038"/>
    <w:rsid w:val="00B53251"/>
    <w:rsid w:val="00B803ED"/>
    <w:rsid w:val="00B8256F"/>
    <w:rsid w:val="00B843F6"/>
    <w:rsid w:val="00B844F1"/>
    <w:rsid w:val="00B854E4"/>
    <w:rsid w:val="00B86793"/>
    <w:rsid w:val="00B91C36"/>
    <w:rsid w:val="00B9655C"/>
    <w:rsid w:val="00B96643"/>
    <w:rsid w:val="00BA41A9"/>
    <w:rsid w:val="00BB0943"/>
    <w:rsid w:val="00BB3B8B"/>
    <w:rsid w:val="00BB415C"/>
    <w:rsid w:val="00BB65CB"/>
    <w:rsid w:val="00BC03B9"/>
    <w:rsid w:val="00BC0404"/>
    <w:rsid w:val="00BC0654"/>
    <w:rsid w:val="00BC24A4"/>
    <w:rsid w:val="00BC3501"/>
    <w:rsid w:val="00BC47FA"/>
    <w:rsid w:val="00BD138C"/>
    <w:rsid w:val="00BD4BC0"/>
    <w:rsid w:val="00BD55F0"/>
    <w:rsid w:val="00BE306A"/>
    <w:rsid w:val="00BF4467"/>
    <w:rsid w:val="00BF502E"/>
    <w:rsid w:val="00BF5E5A"/>
    <w:rsid w:val="00C04210"/>
    <w:rsid w:val="00C043FC"/>
    <w:rsid w:val="00C04E05"/>
    <w:rsid w:val="00C10CED"/>
    <w:rsid w:val="00C20C74"/>
    <w:rsid w:val="00C27325"/>
    <w:rsid w:val="00C31C07"/>
    <w:rsid w:val="00C337EF"/>
    <w:rsid w:val="00C41E10"/>
    <w:rsid w:val="00C420DB"/>
    <w:rsid w:val="00C43A18"/>
    <w:rsid w:val="00C457FB"/>
    <w:rsid w:val="00C51644"/>
    <w:rsid w:val="00C57810"/>
    <w:rsid w:val="00C57A7B"/>
    <w:rsid w:val="00C57F2A"/>
    <w:rsid w:val="00C624DF"/>
    <w:rsid w:val="00C65AB7"/>
    <w:rsid w:val="00C66366"/>
    <w:rsid w:val="00C73B9B"/>
    <w:rsid w:val="00C75293"/>
    <w:rsid w:val="00C7762D"/>
    <w:rsid w:val="00C83746"/>
    <w:rsid w:val="00C83ADB"/>
    <w:rsid w:val="00C83DEC"/>
    <w:rsid w:val="00C86152"/>
    <w:rsid w:val="00C97E97"/>
    <w:rsid w:val="00CA0121"/>
    <w:rsid w:val="00CA43CC"/>
    <w:rsid w:val="00CA58E9"/>
    <w:rsid w:val="00CA7949"/>
    <w:rsid w:val="00CB35D2"/>
    <w:rsid w:val="00CB6147"/>
    <w:rsid w:val="00CB6503"/>
    <w:rsid w:val="00CC166D"/>
    <w:rsid w:val="00CC5530"/>
    <w:rsid w:val="00CC5641"/>
    <w:rsid w:val="00CC5AE6"/>
    <w:rsid w:val="00CC5F31"/>
    <w:rsid w:val="00CD01B8"/>
    <w:rsid w:val="00CD2D40"/>
    <w:rsid w:val="00CD3045"/>
    <w:rsid w:val="00CD4F1A"/>
    <w:rsid w:val="00CD615C"/>
    <w:rsid w:val="00CD7608"/>
    <w:rsid w:val="00CE1D64"/>
    <w:rsid w:val="00CF13B5"/>
    <w:rsid w:val="00D055B7"/>
    <w:rsid w:val="00D05CDA"/>
    <w:rsid w:val="00D13685"/>
    <w:rsid w:val="00D137B7"/>
    <w:rsid w:val="00D157C3"/>
    <w:rsid w:val="00D170F0"/>
    <w:rsid w:val="00D22E9D"/>
    <w:rsid w:val="00D24723"/>
    <w:rsid w:val="00D279F9"/>
    <w:rsid w:val="00D3179C"/>
    <w:rsid w:val="00D31F0C"/>
    <w:rsid w:val="00D32568"/>
    <w:rsid w:val="00D33DC8"/>
    <w:rsid w:val="00D36E2A"/>
    <w:rsid w:val="00D406C9"/>
    <w:rsid w:val="00D4075D"/>
    <w:rsid w:val="00D41DBB"/>
    <w:rsid w:val="00D448CA"/>
    <w:rsid w:val="00D45BE1"/>
    <w:rsid w:val="00D46196"/>
    <w:rsid w:val="00D465C7"/>
    <w:rsid w:val="00D51464"/>
    <w:rsid w:val="00D51695"/>
    <w:rsid w:val="00D53856"/>
    <w:rsid w:val="00D556D2"/>
    <w:rsid w:val="00D60D46"/>
    <w:rsid w:val="00D60E42"/>
    <w:rsid w:val="00D616C1"/>
    <w:rsid w:val="00D63CB7"/>
    <w:rsid w:val="00D700B0"/>
    <w:rsid w:val="00D75916"/>
    <w:rsid w:val="00D80DD1"/>
    <w:rsid w:val="00D81431"/>
    <w:rsid w:val="00D86070"/>
    <w:rsid w:val="00D91C8A"/>
    <w:rsid w:val="00D9220D"/>
    <w:rsid w:val="00DA04DB"/>
    <w:rsid w:val="00DA2BD9"/>
    <w:rsid w:val="00DA3418"/>
    <w:rsid w:val="00DA523A"/>
    <w:rsid w:val="00DB42D3"/>
    <w:rsid w:val="00DB5C15"/>
    <w:rsid w:val="00DB60B4"/>
    <w:rsid w:val="00DC409F"/>
    <w:rsid w:val="00DD053A"/>
    <w:rsid w:val="00DD28C2"/>
    <w:rsid w:val="00DD362E"/>
    <w:rsid w:val="00DD3A57"/>
    <w:rsid w:val="00DD6691"/>
    <w:rsid w:val="00DE1047"/>
    <w:rsid w:val="00DE1742"/>
    <w:rsid w:val="00DE330E"/>
    <w:rsid w:val="00DE363C"/>
    <w:rsid w:val="00DE5A57"/>
    <w:rsid w:val="00DE6067"/>
    <w:rsid w:val="00DE79A9"/>
    <w:rsid w:val="00DF0A45"/>
    <w:rsid w:val="00DF0A78"/>
    <w:rsid w:val="00DF63FA"/>
    <w:rsid w:val="00DF7057"/>
    <w:rsid w:val="00E04493"/>
    <w:rsid w:val="00E074BE"/>
    <w:rsid w:val="00E108B7"/>
    <w:rsid w:val="00E11AAC"/>
    <w:rsid w:val="00E12509"/>
    <w:rsid w:val="00E14419"/>
    <w:rsid w:val="00E1655E"/>
    <w:rsid w:val="00E21D0B"/>
    <w:rsid w:val="00E24D85"/>
    <w:rsid w:val="00E2552C"/>
    <w:rsid w:val="00E30C52"/>
    <w:rsid w:val="00E33EB4"/>
    <w:rsid w:val="00E3429E"/>
    <w:rsid w:val="00E34603"/>
    <w:rsid w:val="00E37AFC"/>
    <w:rsid w:val="00E40928"/>
    <w:rsid w:val="00E4564C"/>
    <w:rsid w:val="00E46613"/>
    <w:rsid w:val="00E50A6B"/>
    <w:rsid w:val="00E53BFF"/>
    <w:rsid w:val="00E553C4"/>
    <w:rsid w:val="00E5750E"/>
    <w:rsid w:val="00E5794A"/>
    <w:rsid w:val="00E647E1"/>
    <w:rsid w:val="00E65DCB"/>
    <w:rsid w:val="00E72A3C"/>
    <w:rsid w:val="00E73711"/>
    <w:rsid w:val="00E73C72"/>
    <w:rsid w:val="00E759CD"/>
    <w:rsid w:val="00E808B1"/>
    <w:rsid w:val="00E81258"/>
    <w:rsid w:val="00E829F2"/>
    <w:rsid w:val="00E8477E"/>
    <w:rsid w:val="00E84CA2"/>
    <w:rsid w:val="00E86A93"/>
    <w:rsid w:val="00E86F10"/>
    <w:rsid w:val="00E96879"/>
    <w:rsid w:val="00E96DE7"/>
    <w:rsid w:val="00E9726D"/>
    <w:rsid w:val="00EA010A"/>
    <w:rsid w:val="00EA1A5A"/>
    <w:rsid w:val="00EA3197"/>
    <w:rsid w:val="00EA34A6"/>
    <w:rsid w:val="00EA64A8"/>
    <w:rsid w:val="00EB4F46"/>
    <w:rsid w:val="00EC1D94"/>
    <w:rsid w:val="00ED269B"/>
    <w:rsid w:val="00ED3B73"/>
    <w:rsid w:val="00ED5846"/>
    <w:rsid w:val="00EE1962"/>
    <w:rsid w:val="00EE3143"/>
    <w:rsid w:val="00EE4F13"/>
    <w:rsid w:val="00EE6B55"/>
    <w:rsid w:val="00EF13FD"/>
    <w:rsid w:val="00EF17CE"/>
    <w:rsid w:val="00EF412C"/>
    <w:rsid w:val="00EF4745"/>
    <w:rsid w:val="00EF5682"/>
    <w:rsid w:val="00EF5CFE"/>
    <w:rsid w:val="00EF794C"/>
    <w:rsid w:val="00F022B7"/>
    <w:rsid w:val="00F02DD6"/>
    <w:rsid w:val="00F1192D"/>
    <w:rsid w:val="00F12717"/>
    <w:rsid w:val="00F13DFA"/>
    <w:rsid w:val="00F16094"/>
    <w:rsid w:val="00F21CC3"/>
    <w:rsid w:val="00F223D2"/>
    <w:rsid w:val="00F23710"/>
    <w:rsid w:val="00F239F5"/>
    <w:rsid w:val="00F23E84"/>
    <w:rsid w:val="00F24418"/>
    <w:rsid w:val="00F25154"/>
    <w:rsid w:val="00F25722"/>
    <w:rsid w:val="00F26B25"/>
    <w:rsid w:val="00F33EDA"/>
    <w:rsid w:val="00F34C9C"/>
    <w:rsid w:val="00F443C4"/>
    <w:rsid w:val="00F4554A"/>
    <w:rsid w:val="00F504C7"/>
    <w:rsid w:val="00F50DDD"/>
    <w:rsid w:val="00F534F9"/>
    <w:rsid w:val="00F5463C"/>
    <w:rsid w:val="00F54881"/>
    <w:rsid w:val="00F556AD"/>
    <w:rsid w:val="00F56D30"/>
    <w:rsid w:val="00F575B3"/>
    <w:rsid w:val="00F6185F"/>
    <w:rsid w:val="00F630A9"/>
    <w:rsid w:val="00F678FF"/>
    <w:rsid w:val="00F71DDE"/>
    <w:rsid w:val="00F76062"/>
    <w:rsid w:val="00F76437"/>
    <w:rsid w:val="00F7742A"/>
    <w:rsid w:val="00F86F99"/>
    <w:rsid w:val="00F94756"/>
    <w:rsid w:val="00FA12DF"/>
    <w:rsid w:val="00FA1FDB"/>
    <w:rsid w:val="00FA7592"/>
    <w:rsid w:val="00FB0196"/>
    <w:rsid w:val="00FB0A06"/>
    <w:rsid w:val="00FB13D4"/>
    <w:rsid w:val="00FB149E"/>
    <w:rsid w:val="00FB1D39"/>
    <w:rsid w:val="00FB419B"/>
    <w:rsid w:val="00FB459C"/>
    <w:rsid w:val="00FC067E"/>
    <w:rsid w:val="00FC280B"/>
    <w:rsid w:val="00FC2CCF"/>
    <w:rsid w:val="00FC53BC"/>
    <w:rsid w:val="00FD239B"/>
    <w:rsid w:val="00FD252D"/>
    <w:rsid w:val="00FD2DDC"/>
    <w:rsid w:val="00FE1CDE"/>
    <w:rsid w:val="00FE1DF3"/>
    <w:rsid w:val="00FE6D9E"/>
    <w:rsid w:val="00FF140C"/>
    <w:rsid w:val="00FF5BAD"/>
    <w:rsid w:val="00FF714D"/>
    <w:rsid w:val="01006885"/>
    <w:rsid w:val="01F03E57"/>
    <w:rsid w:val="025651D9"/>
    <w:rsid w:val="027A77DD"/>
    <w:rsid w:val="030057A2"/>
    <w:rsid w:val="0326587F"/>
    <w:rsid w:val="038A2EE2"/>
    <w:rsid w:val="03F32CEC"/>
    <w:rsid w:val="047158B0"/>
    <w:rsid w:val="057F6C89"/>
    <w:rsid w:val="05BA1D35"/>
    <w:rsid w:val="05E06409"/>
    <w:rsid w:val="06471F54"/>
    <w:rsid w:val="065D61A7"/>
    <w:rsid w:val="06B86799"/>
    <w:rsid w:val="073A4BAD"/>
    <w:rsid w:val="07452BE4"/>
    <w:rsid w:val="08154AFF"/>
    <w:rsid w:val="094B0E9C"/>
    <w:rsid w:val="09B330A5"/>
    <w:rsid w:val="09DC3148"/>
    <w:rsid w:val="09F827C0"/>
    <w:rsid w:val="0BAD01F8"/>
    <w:rsid w:val="0C9B634A"/>
    <w:rsid w:val="0CAF0B97"/>
    <w:rsid w:val="0CFC1D94"/>
    <w:rsid w:val="0F1F4C4D"/>
    <w:rsid w:val="0FF81793"/>
    <w:rsid w:val="119C4A58"/>
    <w:rsid w:val="12793CE7"/>
    <w:rsid w:val="13126820"/>
    <w:rsid w:val="1339584A"/>
    <w:rsid w:val="137A7D37"/>
    <w:rsid w:val="14124DC7"/>
    <w:rsid w:val="148059F7"/>
    <w:rsid w:val="14F26544"/>
    <w:rsid w:val="151933D0"/>
    <w:rsid w:val="15333C58"/>
    <w:rsid w:val="157E55A7"/>
    <w:rsid w:val="16E76B51"/>
    <w:rsid w:val="17070E0E"/>
    <w:rsid w:val="177B16C3"/>
    <w:rsid w:val="18E5656C"/>
    <w:rsid w:val="19EA0097"/>
    <w:rsid w:val="1A102220"/>
    <w:rsid w:val="1B703FF1"/>
    <w:rsid w:val="1B96397D"/>
    <w:rsid w:val="1C147F16"/>
    <w:rsid w:val="1C301221"/>
    <w:rsid w:val="1CCD4408"/>
    <w:rsid w:val="1DA82343"/>
    <w:rsid w:val="1DC7681A"/>
    <w:rsid w:val="1ED94C8E"/>
    <w:rsid w:val="1EEB70B2"/>
    <w:rsid w:val="1F6C25DA"/>
    <w:rsid w:val="1F882B18"/>
    <w:rsid w:val="1FC70C22"/>
    <w:rsid w:val="209C0E98"/>
    <w:rsid w:val="21246993"/>
    <w:rsid w:val="21830E9A"/>
    <w:rsid w:val="21EC6D62"/>
    <w:rsid w:val="226A7F29"/>
    <w:rsid w:val="22EA1C16"/>
    <w:rsid w:val="239D4DCE"/>
    <w:rsid w:val="243839CD"/>
    <w:rsid w:val="2440268D"/>
    <w:rsid w:val="24C5566A"/>
    <w:rsid w:val="24E97B3D"/>
    <w:rsid w:val="25294891"/>
    <w:rsid w:val="25751E9B"/>
    <w:rsid w:val="258E1001"/>
    <w:rsid w:val="259E6B73"/>
    <w:rsid w:val="25AE05F1"/>
    <w:rsid w:val="261206FC"/>
    <w:rsid w:val="26301960"/>
    <w:rsid w:val="263B0186"/>
    <w:rsid w:val="265D7994"/>
    <w:rsid w:val="27747161"/>
    <w:rsid w:val="27A139AC"/>
    <w:rsid w:val="27CC196D"/>
    <w:rsid w:val="28026CC4"/>
    <w:rsid w:val="286F3650"/>
    <w:rsid w:val="29247779"/>
    <w:rsid w:val="29A8489C"/>
    <w:rsid w:val="29B03FFA"/>
    <w:rsid w:val="2A8A3696"/>
    <w:rsid w:val="2AC618FC"/>
    <w:rsid w:val="2B604E40"/>
    <w:rsid w:val="2C232266"/>
    <w:rsid w:val="2D642DAE"/>
    <w:rsid w:val="2D757574"/>
    <w:rsid w:val="2D9F02F0"/>
    <w:rsid w:val="2E2D37C8"/>
    <w:rsid w:val="2EC772DC"/>
    <w:rsid w:val="2F7C7F44"/>
    <w:rsid w:val="2F8D2E1E"/>
    <w:rsid w:val="30251753"/>
    <w:rsid w:val="30993FA9"/>
    <w:rsid w:val="31624E66"/>
    <w:rsid w:val="324300F9"/>
    <w:rsid w:val="32E85A6A"/>
    <w:rsid w:val="33354262"/>
    <w:rsid w:val="334F3B12"/>
    <w:rsid w:val="341D21FE"/>
    <w:rsid w:val="34D90E8F"/>
    <w:rsid w:val="34E038B6"/>
    <w:rsid w:val="35F303FD"/>
    <w:rsid w:val="36026EE6"/>
    <w:rsid w:val="36394FBF"/>
    <w:rsid w:val="37052259"/>
    <w:rsid w:val="38636EA4"/>
    <w:rsid w:val="39DC4F21"/>
    <w:rsid w:val="3B2242DD"/>
    <w:rsid w:val="3B275FD5"/>
    <w:rsid w:val="3B9309EA"/>
    <w:rsid w:val="3BA332F6"/>
    <w:rsid w:val="3BD10A6D"/>
    <w:rsid w:val="3C6D2E1C"/>
    <w:rsid w:val="3D0B5139"/>
    <w:rsid w:val="3D1C30BF"/>
    <w:rsid w:val="3E3B7F20"/>
    <w:rsid w:val="3E5E414B"/>
    <w:rsid w:val="3F3845E1"/>
    <w:rsid w:val="3F6A7877"/>
    <w:rsid w:val="405349F5"/>
    <w:rsid w:val="41170283"/>
    <w:rsid w:val="41395713"/>
    <w:rsid w:val="41A43892"/>
    <w:rsid w:val="41B452AE"/>
    <w:rsid w:val="423A42DA"/>
    <w:rsid w:val="427712E0"/>
    <w:rsid w:val="42EF2DF9"/>
    <w:rsid w:val="42F10226"/>
    <w:rsid w:val="43A672EC"/>
    <w:rsid w:val="44B92954"/>
    <w:rsid w:val="45411BB7"/>
    <w:rsid w:val="45465C1D"/>
    <w:rsid w:val="45F61245"/>
    <w:rsid w:val="46511231"/>
    <w:rsid w:val="46800089"/>
    <w:rsid w:val="474708CA"/>
    <w:rsid w:val="4758588C"/>
    <w:rsid w:val="47655232"/>
    <w:rsid w:val="47987367"/>
    <w:rsid w:val="48014491"/>
    <w:rsid w:val="48110B5A"/>
    <w:rsid w:val="49244BC1"/>
    <w:rsid w:val="49364211"/>
    <w:rsid w:val="49B774E6"/>
    <w:rsid w:val="4A1449C2"/>
    <w:rsid w:val="4AFF25A8"/>
    <w:rsid w:val="4BC01D39"/>
    <w:rsid w:val="4C133F4B"/>
    <w:rsid w:val="4D6916B3"/>
    <w:rsid w:val="4D6B5FD7"/>
    <w:rsid w:val="4D73153F"/>
    <w:rsid w:val="4E164061"/>
    <w:rsid w:val="4E87011D"/>
    <w:rsid w:val="4E881B84"/>
    <w:rsid w:val="4EB67D85"/>
    <w:rsid w:val="4EFA0B54"/>
    <w:rsid w:val="4F750D6C"/>
    <w:rsid w:val="50263A27"/>
    <w:rsid w:val="5139431F"/>
    <w:rsid w:val="52D71E37"/>
    <w:rsid w:val="53143C0B"/>
    <w:rsid w:val="545C1E41"/>
    <w:rsid w:val="54857503"/>
    <w:rsid w:val="54D406AC"/>
    <w:rsid w:val="54EA04C5"/>
    <w:rsid w:val="54F810B3"/>
    <w:rsid w:val="555215CE"/>
    <w:rsid w:val="555A7FE0"/>
    <w:rsid w:val="567631B8"/>
    <w:rsid w:val="56B446A1"/>
    <w:rsid w:val="56E515B1"/>
    <w:rsid w:val="572C1B29"/>
    <w:rsid w:val="5782278B"/>
    <w:rsid w:val="57CA7D70"/>
    <w:rsid w:val="582264A4"/>
    <w:rsid w:val="583A160A"/>
    <w:rsid w:val="583F604D"/>
    <w:rsid w:val="590430AA"/>
    <w:rsid w:val="59373245"/>
    <w:rsid w:val="593D66C3"/>
    <w:rsid w:val="5AB80E93"/>
    <w:rsid w:val="5ABB4AD7"/>
    <w:rsid w:val="5ADE2D3C"/>
    <w:rsid w:val="5B372AD8"/>
    <w:rsid w:val="5B511DCF"/>
    <w:rsid w:val="5B515320"/>
    <w:rsid w:val="5B7F37A8"/>
    <w:rsid w:val="5C73102C"/>
    <w:rsid w:val="5C757AD5"/>
    <w:rsid w:val="5CFC2120"/>
    <w:rsid w:val="5DAF1C7B"/>
    <w:rsid w:val="5EAC3E35"/>
    <w:rsid w:val="605376A9"/>
    <w:rsid w:val="608858F8"/>
    <w:rsid w:val="60CD637B"/>
    <w:rsid w:val="619065FD"/>
    <w:rsid w:val="61E31001"/>
    <w:rsid w:val="62FA7E5E"/>
    <w:rsid w:val="646829FB"/>
    <w:rsid w:val="648120A9"/>
    <w:rsid w:val="6486085D"/>
    <w:rsid w:val="64922405"/>
    <w:rsid w:val="64C75643"/>
    <w:rsid w:val="65022BCA"/>
    <w:rsid w:val="65BD21F7"/>
    <w:rsid w:val="66696833"/>
    <w:rsid w:val="66CF3451"/>
    <w:rsid w:val="67265DE3"/>
    <w:rsid w:val="67DD69C5"/>
    <w:rsid w:val="6BB17A79"/>
    <w:rsid w:val="6C6B5956"/>
    <w:rsid w:val="6C7A50E4"/>
    <w:rsid w:val="6E383D08"/>
    <w:rsid w:val="6EA264AD"/>
    <w:rsid w:val="6EE91433"/>
    <w:rsid w:val="6FBE248F"/>
    <w:rsid w:val="70726DFE"/>
    <w:rsid w:val="710A2105"/>
    <w:rsid w:val="710D6F61"/>
    <w:rsid w:val="721C4E5E"/>
    <w:rsid w:val="724C2052"/>
    <w:rsid w:val="72A74D21"/>
    <w:rsid w:val="72C97DA9"/>
    <w:rsid w:val="73BC0658"/>
    <w:rsid w:val="74406B0D"/>
    <w:rsid w:val="74DE1DF7"/>
    <w:rsid w:val="75967DE8"/>
    <w:rsid w:val="76167FEB"/>
    <w:rsid w:val="76BE57E4"/>
    <w:rsid w:val="76F92296"/>
    <w:rsid w:val="783D1559"/>
    <w:rsid w:val="78CB611F"/>
    <w:rsid w:val="79D56303"/>
    <w:rsid w:val="7A1414F6"/>
    <w:rsid w:val="7A3F6068"/>
    <w:rsid w:val="7AFD234F"/>
    <w:rsid w:val="7BFB0C8D"/>
    <w:rsid w:val="7C4E38BF"/>
    <w:rsid w:val="7CB2270C"/>
    <w:rsid w:val="7D8A124B"/>
    <w:rsid w:val="7DA167A2"/>
    <w:rsid w:val="7ED26B92"/>
    <w:rsid w:val="7F791D73"/>
    <w:rsid w:val="7FD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kern w:val="0"/>
      <w:sz w:val="2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9"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0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  <w:spacing w:before="40" w:after="40"/>
    </w:pPr>
    <w:rPr>
      <w:kern w:val="0"/>
      <w:sz w:val="18"/>
      <w:szCs w:val="18"/>
    </w:rPr>
  </w:style>
  <w:style w:type="character" w:customStyle="1" w:styleId="16">
    <w:name w:val="纯文本 字符"/>
    <w:link w:val="3"/>
    <w:qFormat/>
    <w:locked/>
    <w:uiPriority w:val="0"/>
    <w:rPr>
      <w:rFonts w:ascii="宋体" w:hAnsi="Courier New" w:cs="Courier New"/>
      <w:sz w:val="28"/>
      <w:szCs w:val="21"/>
    </w:rPr>
  </w:style>
  <w:style w:type="character" w:customStyle="1" w:styleId="17">
    <w:name w:val="纯文本 Char1"/>
    <w:basedOn w:val="1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批注文字 字符"/>
    <w:basedOn w:val="11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8"/>
    <w:semiHidden/>
    <w:qFormat/>
    <w:uiPriority w:val="0"/>
    <w:rPr>
      <w:b/>
      <w:bCs/>
      <w:kern w:val="2"/>
      <w:sz w:val="21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style01"/>
    <w:basedOn w:val="11"/>
    <w:qFormat/>
    <w:uiPriority w:val="0"/>
    <w:rPr>
      <w:rFonts w:hint="eastAsia" w:ascii="楷体" w:hAnsi="楷体" w:eastAsia="楷体"/>
      <w:color w:val="393939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278</Words>
  <Characters>1585</Characters>
  <Lines>13</Lines>
  <Paragraphs>3</Paragraphs>
  <TotalTime>3</TotalTime>
  <ScaleCrop>false</ScaleCrop>
  <LinksUpToDate>false</LinksUpToDate>
  <CharactersWithSpaces>1860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2017-11-02T07:17:00Z</dcterms:created>
  <dc:creator>陵光</dc:creator>
  <cp:lastModifiedBy>郑丽</cp:lastModifiedBy>
  <cp:lastPrinted>2017-05-03T06:55:00Z</cp:lastPrinted>
  <dcterms:modified xsi:type="dcterms:W3CDTF">2020-11-09T09:16:47Z</dcterms:modified>
  <dc:title>附件二、投资者关系活动记录表格式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