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2D70F6" w:rsidRPr="00860F76">
        <w:rPr>
          <w:rFonts w:eastAsia="新宋体"/>
          <w:b/>
          <w:w w:val="95"/>
          <w:sz w:val="24"/>
        </w:rPr>
        <w:t>3</w:t>
      </w:r>
      <w:r w:rsidR="004051A3">
        <w:rPr>
          <w:rFonts w:eastAsia="新宋体"/>
          <w:b/>
          <w:w w:val="95"/>
          <w:sz w:val="24"/>
        </w:rPr>
        <w:t>7</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4051A3" w:rsidRPr="004051A3" w:rsidRDefault="004051A3" w:rsidP="004051A3">
            <w:pPr>
              <w:widowControl/>
              <w:jc w:val="left"/>
              <w:rPr>
                <w:rFonts w:ascii="宋体" w:hAnsi="宋体" w:cs="宋体"/>
                <w:kern w:val="0"/>
                <w:sz w:val="24"/>
              </w:rPr>
            </w:pPr>
            <w:r w:rsidRPr="004051A3">
              <w:rPr>
                <w:rFonts w:ascii="宋体" w:hAnsi="宋体" w:cs="宋体" w:hint="eastAsia"/>
                <w:kern w:val="0"/>
                <w:sz w:val="24"/>
              </w:rPr>
              <w:t>国信证券</w:t>
            </w:r>
            <w:r>
              <w:rPr>
                <w:rFonts w:ascii="宋体" w:hAnsi="宋体" w:cs="宋体" w:hint="eastAsia"/>
                <w:kern w:val="0"/>
                <w:sz w:val="24"/>
              </w:rPr>
              <w:t>：</w:t>
            </w:r>
            <w:r w:rsidRPr="004051A3">
              <w:rPr>
                <w:rFonts w:ascii="宋体" w:hAnsi="宋体" w:cs="宋体" w:hint="eastAsia"/>
                <w:kern w:val="0"/>
                <w:sz w:val="24"/>
              </w:rPr>
              <w:t>唐旭霞</w:t>
            </w:r>
          </w:p>
          <w:p w:rsidR="00B17C52" w:rsidRDefault="004051A3" w:rsidP="004051A3">
            <w:pPr>
              <w:widowControl/>
              <w:jc w:val="left"/>
              <w:rPr>
                <w:rFonts w:ascii="宋体" w:hAnsi="宋体" w:cs="宋体"/>
                <w:kern w:val="0"/>
                <w:sz w:val="24"/>
              </w:rPr>
            </w:pPr>
            <w:r w:rsidRPr="004051A3">
              <w:rPr>
                <w:rFonts w:ascii="宋体" w:hAnsi="宋体" w:cs="宋体" w:hint="eastAsia"/>
                <w:kern w:val="0"/>
                <w:sz w:val="24"/>
              </w:rPr>
              <w:t>易方达基金</w:t>
            </w:r>
            <w:r>
              <w:rPr>
                <w:rFonts w:ascii="宋体" w:hAnsi="宋体" w:cs="宋体" w:hint="eastAsia"/>
                <w:kern w:val="0"/>
                <w:sz w:val="24"/>
              </w:rPr>
              <w:t>：武阳、</w:t>
            </w:r>
            <w:r w:rsidRPr="004051A3">
              <w:rPr>
                <w:rFonts w:ascii="宋体" w:hAnsi="宋体" w:cs="宋体" w:hint="eastAsia"/>
                <w:kern w:val="0"/>
                <w:sz w:val="24"/>
              </w:rPr>
              <w:t>李鹏南</w:t>
            </w:r>
            <w:r>
              <w:rPr>
                <w:rFonts w:ascii="宋体" w:hAnsi="宋体" w:cs="宋体" w:hint="eastAsia"/>
                <w:kern w:val="0"/>
                <w:sz w:val="24"/>
              </w:rPr>
              <w:t>、</w:t>
            </w:r>
            <w:r w:rsidRPr="004051A3">
              <w:rPr>
                <w:rFonts w:ascii="宋体" w:hAnsi="宋体" w:cs="宋体" w:hint="eastAsia"/>
                <w:kern w:val="0"/>
                <w:sz w:val="24"/>
              </w:rPr>
              <w:t>杨嘉文</w:t>
            </w:r>
          </w:p>
          <w:p w:rsidR="004051A3" w:rsidRPr="004051A3" w:rsidRDefault="004051A3" w:rsidP="004051A3">
            <w:pPr>
              <w:widowControl/>
              <w:jc w:val="left"/>
              <w:rPr>
                <w:rFonts w:ascii="宋体" w:hAnsi="宋体" w:cs="宋体"/>
                <w:kern w:val="0"/>
                <w:sz w:val="24"/>
              </w:rPr>
            </w:pPr>
            <w:proofErr w:type="gramStart"/>
            <w:r w:rsidRPr="004051A3">
              <w:rPr>
                <w:rFonts w:ascii="宋体" w:hAnsi="宋体" w:cs="宋体" w:hint="eastAsia"/>
                <w:kern w:val="0"/>
                <w:sz w:val="24"/>
              </w:rPr>
              <w:t>汇添富</w:t>
            </w:r>
            <w:proofErr w:type="gramEnd"/>
            <w:r w:rsidRPr="004051A3">
              <w:rPr>
                <w:rFonts w:ascii="宋体" w:hAnsi="宋体" w:cs="宋体" w:hint="eastAsia"/>
                <w:kern w:val="0"/>
                <w:sz w:val="24"/>
              </w:rPr>
              <w:t>基金</w:t>
            </w:r>
            <w:r>
              <w:rPr>
                <w:rFonts w:ascii="宋体" w:hAnsi="宋体" w:cs="宋体" w:hint="eastAsia"/>
                <w:kern w:val="0"/>
                <w:sz w:val="24"/>
              </w:rPr>
              <w:t>：</w:t>
            </w:r>
            <w:r w:rsidRPr="004051A3">
              <w:rPr>
                <w:rFonts w:ascii="宋体" w:hAnsi="宋体" w:cs="宋体" w:hint="eastAsia"/>
                <w:kern w:val="0"/>
                <w:sz w:val="24"/>
              </w:rPr>
              <w:t>赵鹏程</w:t>
            </w:r>
            <w:r>
              <w:rPr>
                <w:rFonts w:ascii="宋体" w:hAnsi="宋体" w:cs="宋体" w:hint="eastAsia"/>
                <w:kern w:val="0"/>
                <w:sz w:val="24"/>
              </w:rPr>
              <w:t>、</w:t>
            </w:r>
            <w:r w:rsidRPr="004051A3">
              <w:rPr>
                <w:rFonts w:ascii="宋体" w:hAnsi="宋体" w:cs="宋体" w:hint="eastAsia"/>
                <w:kern w:val="0"/>
                <w:sz w:val="24"/>
              </w:rPr>
              <w:t>饶云飞</w:t>
            </w:r>
            <w:r>
              <w:rPr>
                <w:rFonts w:ascii="宋体" w:hAnsi="宋体" w:cs="宋体" w:hint="eastAsia"/>
                <w:kern w:val="0"/>
                <w:sz w:val="24"/>
              </w:rPr>
              <w:t>、</w:t>
            </w:r>
            <w:r w:rsidRPr="004051A3">
              <w:rPr>
                <w:rFonts w:ascii="宋体" w:hAnsi="宋体" w:cs="宋体" w:hint="eastAsia"/>
                <w:kern w:val="0"/>
                <w:sz w:val="24"/>
              </w:rPr>
              <w:t>谭志强</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B311DB" w:rsidRPr="00860F76" w:rsidRDefault="00DB63A3" w:rsidP="004051A3">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004051A3">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4051A3">
              <w:rPr>
                <w:rFonts w:ascii="Times New Roman" w:eastAsia="新宋体" w:hAnsi="Times New Roman" w:cs="Times New Roman"/>
                <w:sz w:val="24"/>
                <w:lang w:eastAsia="zh-CN"/>
              </w:rPr>
              <w:t>12</w:t>
            </w:r>
            <w:r w:rsidRPr="00860F76">
              <w:rPr>
                <w:rFonts w:ascii="Times New Roman" w:eastAsia="新宋体" w:hAnsi="Times New Roman" w:cs="Times New Roman"/>
                <w:sz w:val="24"/>
                <w:lang w:eastAsia="zh-CN"/>
              </w:rPr>
              <w:t>日</w:t>
            </w:r>
            <w:r w:rsidR="00344E48" w:rsidRPr="00860F76">
              <w:rPr>
                <w:rFonts w:ascii="Times New Roman" w:eastAsia="新宋体" w:hAnsi="Times New Roman" w:cs="Times New Roman"/>
                <w:sz w:val="24"/>
                <w:lang w:eastAsia="zh-CN"/>
              </w:rPr>
              <w:t>1</w:t>
            </w:r>
            <w:r w:rsidR="004051A3">
              <w:rPr>
                <w:rFonts w:ascii="Times New Roman" w:eastAsia="新宋体" w:hAnsi="Times New Roman" w:cs="Times New Roman"/>
                <w:sz w:val="24"/>
                <w:lang w:eastAsia="zh-CN"/>
              </w:rPr>
              <w:t>5</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16</w:t>
            </w:r>
            <w:r w:rsidR="004051A3"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30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6F2BE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636E" w:rsidRDefault="006A5A3E" w:rsidP="006F2BE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00A9636E">
              <w:rPr>
                <w:rFonts w:ascii="Times New Roman" w:hAnsi="Times New Roman" w:cs="Times New Roman" w:hint="eastAsia"/>
                <w:kern w:val="2"/>
                <w:sz w:val="24"/>
                <w:szCs w:val="24"/>
                <w:lang w:val="zh-CN" w:eastAsia="zh-CN"/>
              </w:rPr>
              <w:t>、公司与理想汽车的合作的模式如何？</w:t>
            </w:r>
          </w:p>
          <w:p w:rsidR="00A9636E" w:rsidRDefault="00A9636E" w:rsidP="00A9636E">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公司与</w:t>
            </w:r>
            <w:r w:rsidRPr="00976D63">
              <w:rPr>
                <w:rFonts w:ascii="Times New Roman" w:hAnsi="Times New Roman" w:cs="Times New Roman" w:hint="eastAsia"/>
                <w:kern w:val="2"/>
                <w:sz w:val="24"/>
                <w:szCs w:val="24"/>
                <w:lang w:val="zh-CN" w:eastAsia="zh-CN"/>
              </w:rPr>
              <w:t>理想汽车、</w:t>
            </w:r>
            <w:proofErr w:type="gramStart"/>
            <w:r w:rsidRPr="00976D63">
              <w:rPr>
                <w:rFonts w:ascii="Times New Roman" w:hAnsi="Times New Roman" w:cs="Times New Roman" w:hint="eastAsia"/>
                <w:kern w:val="2"/>
                <w:sz w:val="24"/>
                <w:szCs w:val="24"/>
                <w:lang w:val="zh-CN" w:eastAsia="zh-CN"/>
              </w:rPr>
              <w:t>英伟达签署</w:t>
            </w:r>
            <w:proofErr w:type="gramEnd"/>
            <w:r w:rsidRPr="00976D63">
              <w:rPr>
                <w:rFonts w:ascii="Times New Roman" w:hAnsi="Times New Roman" w:cs="Times New Roman" w:hint="eastAsia"/>
                <w:kern w:val="2"/>
                <w:sz w:val="24"/>
                <w:szCs w:val="24"/>
                <w:lang w:val="zh-CN" w:eastAsia="zh-CN"/>
              </w:rPr>
              <w:t>了在智能驾驶方面</w:t>
            </w:r>
            <w:r>
              <w:rPr>
                <w:rFonts w:ascii="Times New Roman" w:hAnsi="Times New Roman" w:cs="Times New Roman" w:hint="eastAsia"/>
                <w:kern w:val="2"/>
                <w:sz w:val="24"/>
                <w:szCs w:val="24"/>
                <w:lang w:val="zh-CN" w:eastAsia="zh-CN"/>
              </w:rPr>
              <w:t>的</w:t>
            </w:r>
            <w:r w:rsidRPr="00976D63">
              <w:rPr>
                <w:rFonts w:ascii="Times New Roman" w:hAnsi="Times New Roman" w:cs="Times New Roman" w:hint="eastAsia"/>
                <w:kern w:val="2"/>
                <w:sz w:val="24"/>
                <w:szCs w:val="24"/>
                <w:lang w:val="zh-CN" w:eastAsia="zh-CN"/>
              </w:rPr>
              <w:t>战略合作协议</w:t>
            </w:r>
            <w:r>
              <w:rPr>
                <w:rFonts w:ascii="Times New Roman" w:hAnsi="Times New Roman" w:cs="Times New Roman" w:hint="eastAsia"/>
                <w:kern w:val="2"/>
                <w:sz w:val="24"/>
                <w:szCs w:val="24"/>
                <w:lang w:val="zh-CN" w:eastAsia="zh-CN"/>
              </w:rPr>
              <w:t>。公司</w:t>
            </w:r>
            <w:r w:rsidRPr="004E617D">
              <w:rPr>
                <w:rFonts w:ascii="Times New Roman" w:hAnsi="Times New Roman" w:cs="Times New Roman" w:hint="eastAsia"/>
                <w:kern w:val="2"/>
                <w:sz w:val="24"/>
                <w:szCs w:val="24"/>
                <w:lang w:val="zh-CN" w:eastAsia="zh-CN"/>
              </w:rPr>
              <w:t>基于</w:t>
            </w:r>
            <w:r w:rsidRPr="004E617D">
              <w:rPr>
                <w:rFonts w:ascii="Times New Roman" w:hAnsi="Times New Roman" w:cs="Times New Roman"/>
                <w:kern w:val="2"/>
                <w:sz w:val="24"/>
                <w:szCs w:val="24"/>
                <w:lang w:val="zh-CN" w:eastAsia="zh-CN"/>
              </w:rPr>
              <w:t xml:space="preserve">NVIDIA </w:t>
            </w:r>
            <w:r w:rsidRPr="004E617D">
              <w:rPr>
                <w:rFonts w:ascii="Times New Roman" w:hAnsi="Times New Roman" w:cs="Times New Roman" w:hint="eastAsia"/>
                <w:kern w:val="2"/>
                <w:sz w:val="24"/>
                <w:szCs w:val="24"/>
                <w:lang w:val="zh-CN" w:eastAsia="zh-CN"/>
              </w:rPr>
              <w:t>Orin</w:t>
            </w:r>
            <w:r w:rsidRPr="004E617D">
              <w:rPr>
                <w:rFonts w:ascii="Times New Roman" w:hAnsi="Times New Roman" w:cs="Times New Roman" w:hint="eastAsia"/>
                <w:kern w:val="2"/>
                <w:sz w:val="24"/>
                <w:szCs w:val="24"/>
                <w:lang w:val="zh-CN" w:eastAsia="zh-CN"/>
              </w:rPr>
              <w:t>系统级芯片的强大运算能力，为理想汽车提供了性能优异的自动驾驶域控制器</w:t>
            </w:r>
            <w:r>
              <w:rPr>
                <w:rFonts w:ascii="Times New Roman" w:hAnsi="Times New Roman" w:cs="Times New Roman" w:hint="eastAsia"/>
                <w:kern w:val="2"/>
                <w:sz w:val="24"/>
                <w:szCs w:val="24"/>
                <w:lang w:val="zh-CN" w:eastAsia="zh-CN"/>
              </w:rPr>
              <w:t>，</w:t>
            </w:r>
            <w:r w:rsidRPr="004E617D">
              <w:rPr>
                <w:rFonts w:ascii="Times New Roman" w:hAnsi="Times New Roman" w:cs="Times New Roman" w:hint="eastAsia"/>
                <w:kern w:val="2"/>
                <w:sz w:val="24"/>
                <w:szCs w:val="24"/>
                <w:lang w:val="zh-CN" w:eastAsia="zh-CN"/>
              </w:rPr>
              <w:t>理想汽车将在此基础上独立完成所有自动驾驶的程序设计和算法逻辑的设定，成为国内首个可以完整独立开发</w:t>
            </w:r>
            <w:r w:rsidRPr="004E617D">
              <w:rPr>
                <w:rFonts w:ascii="Times New Roman" w:hAnsi="Times New Roman" w:cs="Times New Roman" w:hint="eastAsia"/>
                <w:kern w:val="2"/>
                <w:sz w:val="24"/>
                <w:szCs w:val="24"/>
                <w:lang w:val="zh-CN" w:eastAsia="zh-CN"/>
              </w:rPr>
              <w:t>Level 4</w:t>
            </w:r>
            <w:r>
              <w:rPr>
                <w:rFonts w:ascii="Times New Roman" w:hAnsi="Times New Roman" w:cs="Times New Roman" w:hint="eastAsia"/>
                <w:kern w:val="2"/>
                <w:sz w:val="24"/>
                <w:szCs w:val="24"/>
                <w:lang w:val="zh-CN" w:eastAsia="zh-CN"/>
              </w:rPr>
              <w:t>级别自动驾驶系统的新能源车</w:t>
            </w:r>
            <w:proofErr w:type="gramStart"/>
            <w:r>
              <w:rPr>
                <w:rFonts w:ascii="Times New Roman" w:hAnsi="Times New Roman" w:cs="Times New Roman" w:hint="eastAsia"/>
                <w:kern w:val="2"/>
                <w:sz w:val="24"/>
                <w:szCs w:val="24"/>
                <w:lang w:val="zh-CN" w:eastAsia="zh-CN"/>
              </w:rPr>
              <w:t>企</w:t>
            </w:r>
            <w:proofErr w:type="gramEnd"/>
            <w:r>
              <w:rPr>
                <w:rFonts w:ascii="Times New Roman" w:hAnsi="Times New Roman" w:cs="Times New Roman" w:hint="eastAsia"/>
                <w:kern w:val="2"/>
                <w:sz w:val="24"/>
                <w:szCs w:val="24"/>
                <w:lang w:val="zh-CN" w:eastAsia="zh-CN"/>
              </w:rPr>
              <w:t>。</w:t>
            </w:r>
            <w:r w:rsidR="007D413E" w:rsidRPr="00860F76">
              <w:rPr>
                <w:rFonts w:ascii="Times New Roman" w:hAnsi="Times New Roman" w:cs="Times New Roman" w:hint="eastAsia"/>
                <w:kern w:val="2"/>
                <w:sz w:val="24"/>
                <w:szCs w:val="24"/>
                <w:lang w:val="zh-CN" w:eastAsia="zh-CN"/>
              </w:rPr>
              <w:t xml:space="preserve"> </w:t>
            </w:r>
          </w:p>
          <w:p w:rsidR="0057129F" w:rsidRPr="00E31079" w:rsidRDefault="0057129F" w:rsidP="005712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在智能驾驶领域产品落地情况</w:t>
            </w:r>
            <w:r w:rsidRPr="00E31079">
              <w:rPr>
                <w:rFonts w:ascii="Times New Roman" w:hAnsi="Times New Roman" w:cs="Times New Roman" w:hint="eastAsia"/>
                <w:kern w:val="2"/>
                <w:sz w:val="24"/>
                <w:szCs w:val="24"/>
                <w:lang w:val="zh-CN" w:eastAsia="zh-CN"/>
              </w:rPr>
              <w:t>？</w:t>
            </w:r>
          </w:p>
          <w:p w:rsidR="0057129F" w:rsidRDefault="0057129F" w:rsidP="0057129F">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753295">
              <w:rPr>
                <w:rFonts w:ascii="Times New Roman" w:hAnsi="Times New Roman" w:cs="Times New Roman" w:hint="eastAsia"/>
                <w:kern w:val="2"/>
                <w:sz w:val="24"/>
                <w:szCs w:val="24"/>
                <w:lang w:val="zh-CN" w:eastAsia="zh-CN"/>
              </w:rPr>
              <w:t>公司自</w:t>
            </w:r>
            <w:r w:rsidRPr="00753295">
              <w:rPr>
                <w:rFonts w:ascii="Times New Roman" w:hAnsi="Times New Roman" w:cs="Times New Roman" w:hint="eastAsia"/>
                <w:kern w:val="2"/>
                <w:sz w:val="24"/>
                <w:szCs w:val="24"/>
                <w:lang w:val="zh-CN" w:eastAsia="zh-CN"/>
              </w:rPr>
              <w:t>2016</w:t>
            </w:r>
            <w:r w:rsidRPr="00753295">
              <w:rPr>
                <w:rFonts w:ascii="Times New Roman" w:hAnsi="Times New Roman" w:cs="Times New Roman" w:hint="eastAsia"/>
                <w:kern w:val="2"/>
                <w:sz w:val="24"/>
                <w:szCs w:val="24"/>
                <w:lang w:val="zh-CN" w:eastAsia="zh-CN"/>
              </w:rPr>
              <w:t>年成立智能驾驶辅助事业单元以来，自主研发的新产品快速落地，多种</w:t>
            </w:r>
            <w:r w:rsidRPr="00753295">
              <w:rPr>
                <w:rFonts w:ascii="Times New Roman" w:hAnsi="Times New Roman" w:cs="Times New Roman" w:hint="eastAsia"/>
                <w:kern w:val="2"/>
                <w:sz w:val="24"/>
                <w:szCs w:val="24"/>
                <w:lang w:val="zh-CN" w:eastAsia="zh-CN"/>
              </w:rPr>
              <w:t>ADAS</w:t>
            </w:r>
            <w:r>
              <w:rPr>
                <w:rFonts w:ascii="Times New Roman" w:hAnsi="Times New Roman" w:cs="Times New Roman" w:hint="eastAsia"/>
                <w:kern w:val="2"/>
                <w:sz w:val="24"/>
                <w:szCs w:val="24"/>
                <w:lang w:val="zh-CN" w:eastAsia="zh-CN"/>
              </w:rPr>
              <w:t>产品已实现规模化量产。</w:t>
            </w:r>
            <w:r w:rsidRPr="00E31079">
              <w:rPr>
                <w:rFonts w:ascii="Times New Roman" w:hAnsi="Times New Roman" w:cs="Times New Roman" w:hint="eastAsia"/>
                <w:kern w:val="2"/>
                <w:sz w:val="24"/>
                <w:szCs w:val="24"/>
                <w:lang w:val="zh-CN" w:eastAsia="zh-CN"/>
              </w:rPr>
              <w:t>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w:t>
            </w:r>
            <w:r w:rsidRPr="00753295">
              <w:rPr>
                <w:rFonts w:ascii="Times New Roman" w:hAnsi="Times New Roman" w:cs="Times New Roman" w:hint="eastAsia"/>
                <w:kern w:val="2"/>
                <w:sz w:val="24"/>
                <w:szCs w:val="24"/>
                <w:lang w:val="zh-CN" w:eastAsia="zh-CN"/>
              </w:rPr>
              <w:t>在多家核心客户的众多车型中配套供货</w:t>
            </w:r>
            <w:r>
              <w:rPr>
                <w:rFonts w:ascii="Times New Roman" w:hAnsi="Times New Roman" w:cs="Times New Roman" w:hint="eastAsia"/>
                <w:kern w:val="2"/>
                <w:sz w:val="24"/>
                <w:szCs w:val="24"/>
                <w:lang w:val="zh-CN" w:eastAsia="zh-CN"/>
              </w:rPr>
              <w:t>。</w:t>
            </w:r>
            <w:bookmarkStart w:id="11" w:name="_GoBack"/>
            <w:bookmarkEnd w:id="11"/>
          </w:p>
          <w:p w:rsidR="00A9636E" w:rsidRPr="00C03D3E" w:rsidRDefault="00A9636E" w:rsidP="00A9636E">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3</w:t>
            </w:r>
            <w:r w:rsidRPr="00206E5B">
              <w:rPr>
                <w:rFonts w:ascii="Times New Roman" w:hAnsi="Times New Roman" w:cs="Times New Roman"/>
                <w:kern w:val="2"/>
                <w:sz w:val="24"/>
                <w:szCs w:val="24"/>
                <w:lang w:val="zh-CN" w:eastAsia="zh-CN"/>
              </w:rPr>
              <w:t>、</w:t>
            </w:r>
            <w:r w:rsidR="006A5A3E">
              <w:rPr>
                <w:rFonts w:ascii="Times New Roman" w:hAnsi="Times New Roman" w:cs="Times New Roman" w:hint="eastAsia"/>
                <w:kern w:val="2"/>
                <w:sz w:val="24"/>
                <w:szCs w:val="24"/>
                <w:lang w:val="zh-CN" w:eastAsia="zh-CN"/>
              </w:rPr>
              <w:t>公司网联服务</w:t>
            </w:r>
            <w:r w:rsidR="00151A87">
              <w:rPr>
                <w:rFonts w:ascii="Times New Roman" w:hAnsi="Times New Roman" w:cs="Times New Roman" w:hint="eastAsia"/>
                <w:kern w:val="2"/>
                <w:sz w:val="24"/>
                <w:szCs w:val="24"/>
                <w:lang w:val="zh-CN" w:eastAsia="zh-CN"/>
              </w:rPr>
              <w:t>业务</w:t>
            </w:r>
            <w:r w:rsidR="006A5A3E">
              <w:rPr>
                <w:rFonts w:ascii="Times New Roman" w:hAnsi="Times New Roman" w:cs="Times New Roman" w:hint="eastAsia"/>
                <w:kern w:val="2"/>
                <w:sz w:val="24"/>
                <w:szCs w:val="24"/>
                <w:lang w:val="zh-CN" w:eastAsia="zh-CN"/>
              </w:rPr>
              <w:t>的</w:t>
            </w:r>
            <w:r w:rsidR="00151A87">
              <w:rPr>
                <w:rFonts w:ascii="Times New Roman" w:hAnsi="Times New Roman" w:cs="Times New Roman" w:hint="eastAsia"/>
                <w:kern w:val="2"/>
                <w:sz w:val="24"/>
                <w:szCs w:val="24"/>
                <w:lang w:val="zh-CN" w:eastAsia="zh-CN"/>
              </w:rPr>
              <w:t>进展情况</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F6191" w:rsidRPr="00E43D1C" w:rsidRDefault="00A9636E" w:rsidP="006F2BE1">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006A5A3E" w:rsidRPr="006A5A3E">
              <w:rPr>
                <w:rFonts w:ascii="Times New Roman" w:hAnsi="Times New Roman" w:cs="Times New Roman" w:hint="eastAsia"/>
                <w:sz w:val="24"/>
                <w:lang w:eastAsia="zh-CN"/>
              </w:rPr>
              <w:t>公司于</w:t>
            </w:r>
            <w:r w:rsidR="006A5A3E" w:rsidRPr="006A5A3E">
              <w:rPr>
                <w:rFonts w:ascii="Times New Roman" w:hAnsi="Times New Roman" w:cs="Times New Roman" w:hint="eastAsia"/>
                <w:sz w:val="24"/>
                <w:lang w:eastAsia="zh-CN"/>
              </w:rPr>
              <w:t>2018</w:t>
            </w:r>
            <w:r w:rsidR="006A5A3E" w:rsidRPr="006A5A3E">
              <w:rPr>
                <w:rFonts w:ascii="Times New Roman" w:hAnsi="Times New Roman" w:cs="Times New Roman" w:hint="eastAsia"/>
                <w:sz w:val="24"/>
                <w:lang w:eastAsia="zh-CN"/>
              </w:rPr>
              <w:t>年</w:t>
            </w:r>
            <w:proofErr w:type="gramStart"/>
            <w:r w:rsidR="006A5A3E" w:rsidRPr="006A5A3E">
              <w:rPr>
                <w:rFonts w:ascii="Times New Roman" w:hAnsi="Times New Roman" w:cs="Times New Roman" w:hint="eastAsia"/>
                <w:sz w:val="24"/>
                <w:lang w:eastAsia="zh-CN"/>
              </w:rPr>
              <w:t>组建车</w:t>
            </w:r>
            <w:proofErr w:type="gramEnd"/>
            <w:r w:rsidR="006A5A3E" w:rsidRPr="006A5A3E">
              <w:rPr>
                <w:rFonts w:ascii="Times New Roman" w:hAnsi="Times New Roman" w:cs="Times New Roman" w:hint="eastAsia"/>
                <w:sz w:val="24"/>
                <w:lang w:eastAsia="zh-CN"/>
              </w:rPr>
              <w:t>联网团队，现已自主掌握云端在线</w:t>
            </w:r>
            <w:r w:rsidR="006A5A3E" w:rsidRPr="006A5A3E">
              <w:rPr>
                <w:rFonts w:ascii="Times New Roman" w:hAnsi="Times New Roman" w:cs="Times New Roman" w:hint="eastAsia"/>
                <w:sz w:val="24"/>
                <w:lang w:eastAsia="zh-CN"/>
              </w:rPr>
              <w:lastRenderedPageBreak/>
              <w:t>升级技术、网络安全技术、大数据分析及应用技术等核心技术，目前已获得</w:t>
            </w:r>
            <w:proofErr w:type="gramStart"/>
            <w:r w:rsidR="006A5A3E" w:rsidRPr="006A5A3E">
              <w:rPr>
                <w:rFonts w:ascii="Times New Roman" w:hAnsi="Times New Roman" w:cs="Times New Roman" w:hint="eastAsia"/>
                <w:sz w:val="24"/>
                <w:lang w:eastAsia="zh-CN"/>
              </w:rPr>
              <w:t>一</w:t>
            </w:r>
            <w:proofErr w:type="gramEnd"/>
            <w:r w:rsidR="006A5A3E" w:rsidRPr="006A5A3E">
              <w:rPr>
                <w:rFonts w:ascii="Times New Roman" w:hAnsi="Times New Roman" w:cs="Times New Roman" w:hint="eastAsia"/>
                <w:sz w:val="24"/>
                <w:lang w:eastAsia="zh-CN"/>
              </w:rPr>
              <w:t>汽</w:t>
            </w:r>
            <w:r w:rsidR="006A5A3E" w:rsidRPr="006A5A3E">
              <w:rPr>
                <w:rFonts w:ascii="Times New Roman" w:hAnsi="Times New Roman" w:cs="Times New Roman" w:hint="eastAsia"/>
                <w:sz w:val="24"/>
                <w:lang w:eastAsia="zh-CN"/>
              </w:rPr>
              <w:t>-</w:t>
            </w:r>
            <w:r w:rsidR="006A5A3E" w:rsidRPr="006A5A3E">
              <w:rPr>
                <w:rFonts w:ascii="Times New Roman" w:hAnsi="Times New Roman" w:cs="Times New Roman" w:hint="eastAsia"/>
                <w:sz w:val="24"/>
                <w:lang w:eastAsia="zh-CN"/>
              </w:rPr>
              <w:t>大众、长安马自达、</w:t>
            </w:r>
            <w:proofErr w:type="gramStart"/>
            <w:r w:rsidR="006A5A3E" w:rsidRPr="006A5A3E">
              <w:rPr>
                <w:rFonts w:ascii="Times New Roman" w:hAnsi="Times New Roman" w:cs="Times New Roman" w:hint="eastAsia"/>
                <w:sz w:val="24"/>
                <w:lang w:eastAsia="zh-CN"/>
              </w:rPr>
              <w:t>奇瑞捷豹路虎</w:t>
            </w:r>
            <w:proofErr w:type="gramEnd"/>
            <w:r w:rsidR="006A5A3E" w:rsidRPr="006A5A3E">
              <w:rPr>
                <w:rFonts w:ascii="Times New Roman" w:hAnsi="Times New Roman" w:cs="Times New Roman" w:hint="eastAsia"/>
                <w:sz w:val="24"/>
                <w:lang w:eastAsia="zh-CN"/>
              </w:rPr>
              <w:t>、奇瑞商用车等客户的车联网平台、</w:t>
            </w:r>
            <w:r w:rsidR="006A5A3E" w:rsidRPr="006A5A3E">
              <w:rPr>
                <w:rFonts w:ascii="Times New Roman" w:hAnsi="Times New Roman" w:cs="Times New Roman" w:hint="eastAsia"/>
                <w:sz w:val="24"/>
                <w:lang w:eastAsia="zh-CN"/>
              </w:rPr>
              <w:t>OTA</w:t>
            </w:r>
            <w:r w:rsidR="006A5A3E" w:rsidRPr="006A5A3E">
              <w:rPr>
                <w:rFonts w:ascii="Times New Roman" w:hAnsi="Times New Roman" w:cs="Times New Roman" w:hint="eastAsia"/>
                <w:sz w:val="24"/>
                <w:lang w:eastAsia="zh-CN"/>
              </w:rPr>
              <w:t>、网</w:t>
            </w:r>
            <w:proofErr w:type="gramStart"/>
            <w:r w:rsidR="006A5A3E" w:rsidRPr="006A5A3E">
              <w:rPr>
                <w:rFonts w:ascii="Times New Roman" w:hAnsi="Times New Roman" w:cs="Times New Roman" w:hint="eastAsia"/>
                <w:sz w:val="24"/>
                <w:lang w:eastAsia="zh-CN"/>
              </w:rPr>
              <w:t>联软件</w:t>
            </w:r>
            <w:proofErr w:type="gramEnd"/>
            <w:r w:rsidR="006A5A3E" w:rsidRPr="006A5A3E">
              <w:rPr>
                <w:rFonts w:ascii="Times New Roman" w:hAnsi="Times New Roman" w:cs="Times New Roman" w:hint="eastAsia"/>
                <w:sz w:val="24"/>
                <w:lang w:eastAsia="zh-CN"/>
              </w:rPr>
              <w:t>系统等项目，商业化落地逐步实现。</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151A8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w:t>
            </w:r>
            <w:r w:rsidR="00151A87">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151A87">
              <w:rPr>
                <w:rFonts w:ascii="Times New Roman" w:eastAsia="新宋体" w:hAnsi="Times New Roman" w:cs="Times New Roman"/>
                <w:sz w:val="24"/>
                <w:lang w:eastAsia="zh-CN"/>
              </w:rPr>
              <w:t>12</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011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3" fillcolor="white">
      <v:fill color="white"/>
      <v:textbox inset="1.3mm,5mm,1.3mm,5mm"/>
    </o:shapedefaults>
    <o:shapelayout v:ext="edit">
      <o:idmap v:ext="edit" data="1"/>
    </o:shapelayout>
  </w:shapeDefaults>
  <w:decimalSymbol w:val="."/>
  <w:listSeparator w:val=","/>
  <w14:docId w14:val="3F28C032"/>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C852-5492-4C86-8149-4D2781AB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742</Characters>
  <Application>Microsoft Office Word</Application>
  <DocSecurity>4</DocSecurity>
  <Lines>6</Lines>
  <Paragraphs>1</Paragraphs>
  <ScaleCrop>false</ScaleCrop>
  <Company>China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cp:revision>
  <cp:lastPrinted>2017-12-28T08:59:00Z</cp:lastPrinted>
  <dcterms:created xsi:type="dcterms:W3CDTF">2020-11-13T06:01:00Z</dcterms:created>
  <dcterms:modified xsi:type="dcterms:W3CDTF">2020-11-13T06:01:00Z</dcterms:modified>
</cp:coreProperties>
</file>