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51" w:rsidRPr="000F1C41" w:rsidRDefault="00F42C51" w:rsidP="00D33E8B">
      <w:pPr>
        <w:spacing w:beforeLines="50" w:before="156" w:afterLines="50" w:after="156" w:line="400" w:lineRule="exact"/>
        <w:rPr>
          <w:rFonts w:ascii="宋体" w:hAnsi="宋体"/>
          <w:bCs/>
          <w:iCs/>
          <w:sz w:val="24"/>
        </w:rPr>
      </w:pPr>
      <w:r w:rsidRPr="000F1C41">
        <w:rPr>
          <w:rFonts w:ascii="宋体" w:hAnsi="宋体" w:hint="eastAsia"/>
          <w:bCs/>
          <w:iCs/>
          <w:sz w:val="24"/>
        </w:rPr>
        <w:t xml:space="preserve">证券代码：002612 </w:t>
      </w:r>
      <w:r w:rsidR="00EF4473" w:rsidRPr="000F1C41">
        <w:rPr>
          <w:rFonts w:ascii="宋体" w:hAnsi="宋体" w:hint="eastAsia"/>
          <w:bCs/>
          <w:iCs/>
          <w:sz w:val="24"/>
        </w:rPr>
        <w:t xml:space="preserve">   </w:t>
      </w:r>
      <w:r w:rsidR="00BB6024">
        <w:rPr>
          <w:rFonts w:ascii="宋体" w:hAnsi="宋体" w:hint="eastAsia"/>
          <w:bCs/>
          <w:iCs/>
          <w:sz w:val="24"/>
        </w:rPr>
        <w:t xml:space="preserve">                               </w:t>
      </w:r>
      <w:r w:rsidRPr="000F1C41">
        <w:rPr>
          <w:rFonts w:ascii="宋体" w:hAnsi="宋体" w:hint="eastAsia"/>
          <w:bCs/>
          <w:iCs/>
          <w:sz w:val="24"/>
        </w:rPr>
        <w:t>证券简称：朗姿股份</w:t>
      </w:r>
    </w:p>
    <w:p w:rsidR="00773886" w:rsidRDefault="00F42C51" w:rsidP="00D33E8B">
      <w:pPr>
        <w:spacing w:beforeLines="50" w:before="156" w:afterLines="50" w:after="156" w:line="400" w:lineRule="exact"/>
        <w:jc w:val="center"/>
        <w:rPr>
          <w:rFonts w:ascii="宋体" w:hAnsi="宋体"/>
          <w:b/>
          <w:bCs/>
          <w:iCs/>
          <w:sz w:val="24"/>
          <w:szCs w:val="24"/>
        </w:rPr>
      </w:pPr>
      <w:r w:rsidRPr="000F1C41">
        <w:rPr>
          <w:rFonts w:ascii="宋体" w:hAnsi="宋体" w:hint="eastAsia"/>
          <w:b/>
          <w:bCs/>
          <w:iCs/>
          <w:sz w:val="24"/>
          <w:szCs w:val="24"/>
        </w:rPr>
        <w:t>朗姿股份有限公司</w:t>
      </w:r>
    </w:p>
    <w:p w:rsidR="00F42C51" w:rsidRPr="000F1C41" w:rsidRDefault="00773886" w:rsidP="00D33E8B">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2020年11月20日</w:t>
      </w:r>
      <w:r w:rsidR="00F42C51" w:rsidRPr="000F1C41">
        <w:rPr>
          <w:rFonts w:ascii="宋体" w:hAnsi="宋体" w:hint="eastAsia"/>
          <w:b/>
          <w:bCs/>
          <w:iCs/>
          <w:sz w:val="24"/>
          <w:szCs w:val="24"/>
        </w:rPr>
        <w:t>投资者关系活动记录表</w:t>
      </w:r>
    </w:p>
    <w:p w:rsidR="00F42C51" w:rsidRPr="000F1C41" w:rsidRDefault="00F42C51" w:rsidP="00F42C51">
      <w:pPr>
        <w:spacing w:line="400" w:lineRule="exact"/>
        <w:rPr>
          <w:rFonts w:ascii="宋体" w:hAnsi="宋体"/>
          <w:bCs/>
          <w:iCs/>
          <w:sz w:val="24"/>
          <w:szCs w:val="24"/>
        </w:rPr>
      </w:pPr>
      <w:r w:rsidRPr="000F1C41">
        <w:rPr>
          <w:rFonts w:ascii="宋体" w:hAnsi="宋体" w:hint="eastAsia"/>
          <w:bCs/>
          <w:iCs/>
          <w:sz w:val="24"/>
          <w:szCs w:val="24"/>
        </w:rPr>
        <w:t xml:space="preserve">                                                      编号：</w:t>
      </w:r>
      <w:r w:rsidR="00370120" w:rsidRPr="000F1C41">
        <w:rPr>
          <w:rFonts w:ascii="宋体" w:hAnsi="宋体" w:hint="eastAsia"/>
          <w:bCs/>
          <w:iCs/>
          <w:sz w:val="24"/>
          <w:szCs w:val="24"/>
        </w:rPr>
        <w:t>20</w:t>
      </w:r>
      <w:r w:rsidR="00EF0738">
        <w:rPr>
          <w:rFonts w:ascii="宋体" w:hAnsi="宋体"/>
          <w:bCs/>
          <w:iCs/>
          <w:sz w:val="24"/>
          <w:szCs w:val="24"/>
        </w:rPr>
        <w:t>20</w:t>
      </w:r>
      <w:r w:rsidRPr="000F1C41">
        <w:rPr>
          <w:rFonts w:ascii="宋体" w:hAnsi="宋体"/>
          <w:bCs/>
          <w:iCs/>
          <w:sz w:val="24"/>
          <w:szCs w:val="24"/>
        </w:rPr>
        <w:t>-</w:t>
      </w:r>
      <w:r w:rsidR="001860CB">
        <w:rPr>
          <w:rFonts w:ascii="宋体" w:hAnsi="宋体" w:hint="eastAsia"/>
          <w:bCs/>
          <w:iCs/>
          <w:sz w:val="24"/>
          <w:szCs w:val="24"/>
        </w:rPr>
        <w:t>0</w:t>
      </w:r>
      <w:r w:rsidR="001860CB">
        <w:rPr>
          <w:rFonts w:ascii="宋体" w:hAnsi="宋体"/>
          <w:bCs/>
          <w:iCs/>
          <w:sz w:val="24"/>
          <w:szCs w:val="24"/>
        </w:rPr>
        <w:t>0</w:t>
      </w:r>
      <w:r w:rsidR="00773886">
        <w:rPr>
          <w:rFonts w:ascii="宋体" w:hAnsi="宋体"/>
          <w:bCs/>
          <w:iCs/>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883"/>
      </w:tblGrid>
      <w:tr w:rsidR="00F42C51" w:rsidRPr="000F1C41" w:rsidTr="002C6970">
        <w:tc>
          <w:tcPr>
            <w:tcW w:w="1413" w:type="dxa"/>
            <w:shd w:val="clear" w:color="auto" w:fill="auto"/>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投资者关系活动类别</w:t>
            </w:r>
          </w:p>
          <w:p w:rsidR="00F42C51" w:rsidRPr="000F1C41" w:rsidRDefault="00F42C51" w:rsidP="001533D8">
            <w:pPr>
              <w:spacing w:line="480" w:lineRule="atLeast"/>
              <w:rPr>
                <w:rFonts w:ascii="宋体" w:hAnsi="宋体"/>
                <w:b/>
                <w:bCs/>
                <w:iCs/>
                <w:sz w:val="24"/>
                <w:szCs w:val="24"/>
              </w:rPr>
            </w:pPr>
          </w:p>
        </w:tc>
        <w:tc>
          <w:tcPr>
            <w:tcW w:w="6883" w:type="dxa"/>
            <w:shd w:val="clear" w:color="auto" w:fill="auto"/>
          </w:tcPr>
          <w:p w:rsidR="00F42C51" w:rsidRPr="000F1C41" w:rsidRDefault="005F3A04" w:rsidP="001533D8">
            <w:pPr>
              <w:spacing w:line="480" w:lineRule="atLeast"/>
              <w:rPr>
                <w:rFonts w:ascii="宋体" w:hAnsi="宋体"/>
                <w:bCs/>
                <w:iCs/>
                <w:sz w:val="24"/>
                <w:szCs w:val="24"/>
              </w:rPr>
            </w:pPr>
            <w:r w:rsidRPr="000F1C41">
              <w:rPr>
                <w:rFonts w:ascii="宋体" w:hAnsi="宋体" w:hint="eastAsia"/>
                <w:bCs/>
                <w:iCs/>
                <w:sz w:val="24"/>
                <w:szCs w:val="24"/>
              </w:rPr>
              <w:t>■</w:t>
            </w:r>
            <w:r w:rsidR="00F42C51" w:rsidRPr="000F1C41">
              <w:rPr>
                <w:rFonts w:ascii="宋体" w:hAnsi="宋体" w:hint="eastAsia"/>
                <w:b/>
                <w:sz w:val="24"/>
                <w:szCs w:val="24"/>
              </w:rPr>
              <w:t>特定对象调研</w:t>
            </w:r>
            <w:r w:rsidR="00EF4473" w:rsidRPr="000F1C41">
              <w:rPr>
                <w:rFonts w:ascii="宋体" w:hAnsi="宋体" w:hint="eastAsia"/>
                <w:b/>
                <w:sz w:val="24"/>
                <w:szCs w:val="24"/>
              </w:rPr>
              <w:t xml:space="preserve">        </w:t>
            </w:r>
            <w:r w:rsidR="00F42C51" w:rsidRPr="000F1C41">
              <w:rPr>
                <w:rFonts w:ascii="宋体" w:hAnsi="宋体" w:hint="eastAsia"/>
                <w:bCs/>
                <w:iCs/>
                <w:sz w:val="24"/>
                <w:szCs w:val="24"/>
              </w:rPr>
              <w:t>□</w:t>
            </w:r>
            <w:r w:rsidR="00F42C51" w:rsidRPr="000F1C41">
              <w:rPr>
                <w:rFonts w:ascii="宋体" w:hAnsi="宋体" w:hint="eastAsia"/>
                <w:sz w:val="24"/>
                <w:szCs w:val="24"/>
              </w:rPr>
              <w:t>分析师会议</w:t>
            </w:r>
          </w:p>
          <w:p w:rsidR="00F42C51" w:rsidRPr="000F1C41" w:rsidRDefault="00F42C51" w:rsidP="001533D8">
            <w:pPr>
              <w:spacing w:line="480" w:lineRule="atLeast"/>
              <w:rPr>
                <w:rFonts w:ascii="宋体" w:hAnsi="宋体"/>
                <w:bCs/>
                <w:iCs/>
                <w:sz w:val="24"/>
                <w:szCs w:val="24"/>
              </w:rPr>
            </w:pPr>
            <w:r w:rsidRPr="000F1C41">
              <w:rPr>
                <w:rFonts w:ascii="宋体" w:hAnsi="宋体" w:hint="eastAsia"/>
                <w:bCs/>
                <w:iCs/>
                <w:sz w:val="24"/>
                <w:szCs w:val="24"/>
              </w:rPr>
              <w:t>□</w:t>
            </w:r>
            <w:r w:rsidRPr="000F1C41">
              <w:rPr>
                <w:rFonts w:ascii="宋体" w:hAnsi="宋体" w:hint="eastAsia"/>
                <w:sz w:val="24"/>
                <w:szCs w:val="24"/>
              </w:rPr>
              <w:t xml:space="preserve">媒体采访            </w:t>
            </w:r>
            <w:r w:rsidRPr="000F1C41">
              <w:rPr>
                <w:rFonts w:ascii="宋体" w:hAnsi="宋体" w:hint="eastAsia"/>
                <w:bCs/>
                <w:iCs/>
                <w:sz w:val="24"/>
                <w:szCs w:val="24"/>
              </w:rPr>
              <w:t>□</w:t>
            </w:r>
            <w:r w:rsidRPr="000F1C41">
              <w:rPr>
                <w:rFonts w:ascii="宋体" w:hAnsi="宋体" w:hint="eastAsia"/>
                <w:sz w:val="24"/>
                <w:szCs w:val="24"/>
              </w:rPr>
              <w:t>业绩说明会</w:t>
            </w:r>
          </w:p>
          <w:p w:rsidR="00F42C51" w:rsidRPr="000F1C41" w:rsidRDefault="006F38B9" w:rsidP="001533D8">
            <w:pPr>
              <w:spacing w:line="480" w:lineRule="atLeast"/>
              <w:rPr>
                <w:rFonts w:ascii="宋体" w:hAnsi="宋体"/>
                <w:sz w:val="24"/>
                <w:szCs w:val="24"/>
              </w:rPr>
            </w:pPr>
            <w:r w:rsidRPr="000F1C41">
              <w:rPr>
                <w:rFonts w:ascii="宋体" w:hAnsi="宋体" w:hint="eastAsia"/>
                <w:bCs/>
                <w:iCs/>
                <w:sz w:val="24"/>
                <w:szCs w:val="24"/>
              </w:rPr>
              <w:t>□</w:t>
            </w:r>
            <w:r w:rsidR="00F42C51" w:rsidRPr="000F1C41">
              <w:rPr>
                <w:rFonts w:ascii="宋体" w:hAnsi="宋体" w:hint="eastAsia"/>
                <w:sz w:val="24"/>
                <w:szCs w:val="24"/>
              </w:rPr>
              <w:t>新闻发布会          □路演活动</w:t>
            </w:r>
          </w:p>
          <w:p w:rsidR="00F42C51" w:rsidRPr="000F1C41" w:rsidRDefault="006F38B9" w:rsidP="001533D8">
            <w:pPr>
              <w:tabs>
                <w:tab w:val="left" w:pos="3045"/>
                <w:tab w:val="center" w:pos="3199"/>
              </w:tabs>
              <w:spacing w:line="480" w:lineRule="atLeast"/>
              <w:rPr>
                <w:rFonts w:ascii="宋体" w:hAnsi="宋体"/>
                <w:bCs/>
                <w:iCs/>
                <w:sz w:val="24"/>
                <w:szCs w:val="24"/>
              </w:rPr>
            </w:pPr>
            <w:r w:rsidRPr="000F1C41">
              <w:rPr>
                <w:rFonts w:ascii="宋体" w:hAnsi="宋体" w:hint="eastAsia"/>
                <w:sz w:val="24"/>
                <w:szCs w:val="24"/>
              </w:rPr>
              <w:t>□</w:t>
            </w:r>
            <w:r w:rsidR="00F42C51" w:rsidRPr="000F1C41">
              <w:rPr>
                <w:rFonts w:ascii="宋体" w:hAnsi="宋体" w:hint="eastAsia"/>
                <w:sz w:val="24"/>
                <w:szCs w:val="24"/>
              </w:rPr>
              <w:t>现场参观</w:t>
            </w:r>
            <w:r w:rsidR="00F42C51" w:rsidRPr="000F1C41">
              <w:rPr>
                <w:rFonts w:ascii="宋体" w:hAnsi="宋体"/>
                <w:bCs/>
                <w:iCs/>
                <w:sz w:val="24"/>
                <w:szCs w:val="24"/>
              </w:rPr>
              <w:tab/>
            </w:r>
          </w:p>
          <w:p w:rsidR="00F42C51" w:rsidRPr="000F1C41" w:rsidRDefault="00F42C51" w:rsidP="001533D8">
            <w:pPr>
              <w:tabs>
                <w:tab w:val="center" w:pos="3199"/>
              </w:tabs>
              <w:spacing w:line="480" w:lineRule="atLeast"/>
              <w:rPr>
                <w:rFonts w:ascii="宋体" w:hAnsi="宋体"/>
                <w:bCs/>
                <w:iCs/>
                <w:sz w:val="24"/>
                <w:szCs w:val="24"/>
              </w:rPr>
            </w:pPr>
            <w:r w:rsidRPr="000F1C41">
              <w:rPr>
                <w:rFonts w:ascii="宋体" w:hAnsi="宋体" w:hint="eastAsia"/>
                <w:bCs/>
                <w:iCs/>
                <w:sz w:val="24"/>
                <w:szCs w:val="24"/>
              </w:rPr>
              <w:t>□</w:t>
            </w:r>
            <w:r w:rsidRPr="000F1C41">
              <w:rPr>
                <w:rFonts w:ascii="宋体" w:hAnsi="宋体" w:hint="eastAsia"/>
                <w:sz w:val="24"/>
                <w:szCs w:val="24"/>
              </w:rPr>
              <w:t>其他 （</w:t>
            </w:r>
            <w:r w:rsidRPr="000F1C41">
              <w:rPr>
                <w:rFonts w:ascii="宋体" w:hAnsi="宋体" w:hint="eastAsia"/>
                <w:sz w:val="24"/>
                <w:szCs w:val="24"/>
                <w:u w:val="single"/>
              </w:rPr>
              <w:t>请文字说明其他活动内容）</w:t>
            </w:r>
          </w:p>
        </w:tc>
      </w:tr>
      <w:tr w:rsidR="00F42C51" w:rsidRPr="00C173A0" w:rsidTr="002C6970">
        <w:tc>
          <w:tcPr>
            <w:tcW w:w="1413" w:type="dxa"/>
            <w:shd w:val="clear" w:color="auto" w:fill="auto"/>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参与单位名称及人员姓名</w:t>
            </w:r>
          </w:p>
        </w:tc>
        <w:tc>
          <w:tcPr>
            <w:tcW w:w="6883" w:type="dxa"/>
            <w:shd w:val="clear" w:color="auto" w:fill="auto"/>
          </w:tcPr>
          <w:p w:rsidR="00F6798B" w:rsidRPr="000F1C41" w:rsidRDefault="00773886" w:rsidP="00773886">
            <w:pPr>
              <w:spacing w:line="480" w:lineRule="atLeast"/>
              <w:rPr>
                <w:rFonts w:ascii="宋体" w:hAnsi="宋体"/>
                <w:bCs/>
                <w:iCs/>
                <w:sz w:val="24"/>
                <w:szCs w:val="24"/>
              </w:rPr>
            </w:pPr>
            <w:r>
              <w:rPr>
                <w:rFonts w:ascii="宋体" w:hAnsi="宋体" w:hint="eastAsia"/>
                <w:bCs/>
                <w:iCs/>
                <w:sz w:val="24"/>
                <w:szCs w:val="24"/>
              </w:rPr>
              <w:t>浙商</w:t>
            </w:r>
            <w:r>
              <w:rPr>
                <w:rFonts w:ascii="宋体" w:hAnsi="宋体"/>
                <w:bCs/>
                <w:iCs/>
                <w:sz w:val="24"/>
                <w:szCs w:val="24"/>
              </w:rPr>
              <w:t>证券：马莉；</w:t>
            </w:r>
            <w:r w:rsidR="008A1831" w:rsidRPr="008A1831">
              <w:rPr>
                <w:rFonts w:ascii="宋体" w:hAnsi="宋体" w:hint="eastAsia"/>
                <w:bCs/>
                <w:iCs/>
                <w:sz w:val="24"/>
                <w:szCs w:val="24"/>
              </w:rPr>
              <w:t>光大永明</w:t>
            </w:r>
            <w:r>
              <w:rPr>
                <w:rFonts w:ascii="宋体" w:hAnsi="宋体" w:hint="eastAsia"/>
                <w:bCs/>
                <w:iCs/>
                <w:sz w:val="24"/>
                <w:szCs w:val="24"/>
              </w:rPr>
              <w:t>：</w:t>
            </w:r>
            <w:r w:rsidR="008A1831" w:rsidRPr="008A1831">
              <w:rPr>
                <w:rFonts w:ascii="宋体" w:hAnsi="宋体" w:hint="eastAsia"/>
                <w:bCs/>
                <w:iCs/>
                <w:sz w:val="24"/>
                <w:szCs w:val="24"/>
              </w:rPr>
              <w:t>杨岚</w:t>
            </w:r>
            <w:r>
              <w:rPr>
                <w:rFonts w:ascii="宋体" w:hAnsi="宋体" w:hint="eastAsia"/>
                <w:bCs/>
                <w:iCs/>
                <w:sz w:val="24"/>
                <w:szCs w:val="24"/>
              </w:rPr>
              <w:t>；</w:t>
            </w:r>
            <w:r w:rsidR="008A1831" w:rsidRPr="008A1831">
              <w:rPr>
                <w:rFonts w:ascii="宋体" w:hAnsi="宋体" w:hint="eastAsia"/>
                <w:bCs/>
                <w:iCs/>
                <w:sz w:val="24"/>
                <w:szCs w:val="24"/>
              </w:rPr>
              <w:t>昆仑健康</w:t>
            </w:r>
            <w:r>
              <w:rPr>
                <w:rFonts w:ascii="宋体" w:hAnsi="宋体" w:hint="eastAsia"/>
                <w:bCs/>
                <w:iCs/>
                <w:sz w:val="24"/>
                <w:szCs w:val="24"/>
              </w:rPr>
              <w:t>：</w:t>
            </w:r>
            <w:r w:rsidR="008A1831" w:rsidRPr="008A1831">
              <w:rPr>
                <w:rFonts w:ascii="宋体" w:hAnsi="宋体" w:hint="eastAsia"/>
                <w:bCs/>
                <w:iCs/>
                <w:sz w:val="24"/>
                <w:szCs w:val="24"/>
              </w:rPr>
              <w:t>徐赛</w:t>
            </w:r>
            <w:r>
              <w:rPr>
                <w:rFonts w:ascii="宋体" w:hAnsi="宋体" w:hint="eastAsia"/>
                <w:bCs/>
                <w:iCs/>
                <w:sz w:val="24"/>
                <w:szCs w:val="24"/>
              </w:rPr>
              <w:t>；</w:t>
            </w:r>
            <w:r w:rsidR="008A1831" w:rsidRPr="008A1831">
              <w:rPr>
                <w:rFonts w:ascii="宋体" w:hAnsi="宋体" w:hint="eastAsia"/>
                <w:bCs/>
                <w:iCs/>
                <w:sz w:val="24"/>
                <w:szCs w:val="24"/>
              </w:rPr>
              <w:t>沣京</w:t>
            </w:r>
            <w:r>
              <w:rPr>
                <w:rFonts w:ascii="宋体" w:hAnsi="宋体" w:hint="eastAsia"/>
                <w:bCs/>
                <w:iCs/>
                <w:sz w:val="24"/>
                <w:szCs w:val="24"/>
              </w:rPr>
              <w:t>投资：</w:t>
            </w:r>
            <w:r w:rsidR="008A1831" w:rsidRPr="008A1831">
              <w:rPr>
                <w:rFonts w:ascii="宋体" w:hAnsi="宋体" w:hint="eastAsia"/>
                <w:bCs/>
                <w:iCs/>
                <w:sz w:val="24"/>
                <w:szCs w:val="24"/>
              </w:rPr>
              <w:t>王世超</w:t>
            </w:r>
            <w:r>
              <w:rPr>
                <w:rFonts w:ascii="宋体" w:hAnsi="宋体" w:hint="eastAsia"/>
                <w:bCs/>
                <w:iCs/>
                <w:sz w:val="24"/>
                <w:szCs w:val="24"/>
              </w:rPr>
              <w:t>；</w:t>
            </w:r>
            <w:r w:rsidR="008A1831" w:rsidRPr="008A1831">
              <w:rPr>
                <w:rFonts w:ascii="宋体" w:hAnsi="宋体" w:hint="eastAsia"/>
                <w:bCs/>
                <w:iCs/>
                <w:sz w:val="24"/>
                <w:szCs w:val="24"/>
              </w:rPr>
              <w:t>平安资产</w:t>
            </w:r>
            <w:r>
              <w:rPr>
                <w:rFonts w:ascii="宋体" w:hAnsi="宋体" w:hint="eastAsia"/>
                <w:bCs/>
                <w:iCs/>
                <w:sz w:val="24"/>
                <w:szCs w:val="24"/>
              </w:rPr>
              <w:t>：</w:t>
            </w:r>
            <w:r w:rsidR="008A1831" w:rsidRPr="008A1831">
              <w:rPr>
                <w:rFonts w:ascii="宋体" w:hAnsi="宋体" w:hint="eastAsia"/>
                <w:bCs/>
                <w:iCs/>
                <w:sz w:val="24"/>
                <w:szCs w:val="24"/>
              </w:rPr>
              <w:t>刘博</w:t>
            </w:r>
            <w:r>
              <w:rPr>
                <w:rFonts w:ascii="宋体" w:hAnsi="宋体" w:hint="eastAsia"/>
                <w:bCs/>
                <w:iCs/>
                <w:sz w:val="24"/>
                <w:szCs w:val="24"/>
              </w:rPr>
              <w:t>；</w:t>
            </w:r>
            <w:r w:rsidR="008A1831" w:rsidRPr="008A1831">
              <w:rPr>
                <w:rFonts w:ascii="宋体" w:hAnsi="宋体" w:hint="eastAsia"/>
                <w:bCs/>
                <w:iCs/>
                <w:sz w:val="24"/>
                <w:szCs w:val="24"/>
              </w:rPr>
              <w:t>百泉汇中</w:t>
            </w:r>
            <w:r>
              <w:rPr>
                <w:rFonts w:ascii="宋体" w:hAnsi="宋体" w:hint="eastAsia"/>
                <w:bCs/>
                <w:iCs/>
                <w:sz w:val="24"/>
                <w:szCs w:val="24"/>
              </w:rPr>
              <w:t>：</w:t>
            </w:r>
            <w:r w:rsidR="008A1831" w:rsidRPr="008A1831">
              <w:rPr>
                <w:rFonts w:ascii="宋体" w:hAnsi="宋体" w:hint="eastAsia"/>
                <w:bCs/>
                <w:iCs/>
                <w:sz w:val="24"/>
                <w:szCs w:val="24"/>
              </w:rPr>
              <w:t>倪泽伦</w:t>
            </w:r>
            <w:r>
              <w:rPr>
                <w:rFonts w:ascii="宋体" w:hAnsi="宋体" w:hint="eastAsia"/>
                <w:bCs/>
                <w:iCs/>
                <w:sz w:val="24"/>
                <w:szCs w:val="24"/>
              </w:rPr>
              <w:t>；</w:t>
            </w:r>
            <w:r w:rsidR="008A1831" w:rsidRPr="008A1831">
              <w:rPr>
                <w:rFonts w:ascii="宋体" w:hAnsi="宋体" w:hint="eastAsia"/>
                <w:bCs/>
                <w:iCs/>
                <w:sz w:val="24"/>
                <w:szCs w:val="24"/>
              </w:rPr>
              <w:t>富安达</w:t>
            </w:r>
            <w:r>
              <w:rPr>
                <w:rFonts w:ascii="宋体" w:hAnsi="宋体" w:hint="eastAsia"/>
                <w:bCs/>
                <w:iCs/>
                <w:sz w:val="24"/>
                <w:szCs w:val="24"/>
              </w:rPr>
              <w:t>：</w:t>
            </w:r>
            <w:r w:rsidR="008A1831" w:rsidRPr="008A1831">
              <w:rPr>
                <w:rFonts w:ascii="宋体" w:hAnsi="宋体" w:hint="eastAsia"/>
                <w:bCs/>
                <w:iCs/>
                <w:sz w:val="24"/>
                <w:szCs w:val="24"/>
              </w:rPr>
              <w:t>栾庆帅</w:t>
            </w:r>
            <w:r>
              <w:rPr>
                <w:rFonts w:ascii="宋体" w:hAnsi="宋体" w:hint="eastAsia"/>
                <w:bCs/>
                <w:iCs/>
                <w:sz w:val="24"/>
                <w:szCs w:val="24"/>
              </w:rPr>
              <w:t>；</w:t>
            </w:r>
            <w:r w:rsidR="008A1831" w:rsidRPr="008A1831">
              <w:rPr>
                <w:rFonts w:ascii="宋体" w:hAnsi="宋体" w:hint="eastAsia"/>
                <w:bCs/>
                <w:iCs/>
                <w:sz w:val="24"/>
                <w:szCs w:val="24"/>
              </w:rPr>
              <w:t>华安</w:t>
            </w:r>
            <w:r>
              <w:rPr>
                <w:rFonts w:ascii="宋体" w:hAnsi="宋体" w:hint="eastAsia"/>
                <w:bCs/>
                <w:iCs/>
                <w:sz w:val="24"/>
                <w:szCs w:val="24"/>
              </w:rPr>
              <w:t>证券：</w:t>
            </w:r>
            <w:r w:rsidR="008A1831" w:rsidRPr="008A1831">
              <w:rPr>
                <w:rFonts w:ascii="宋体" w:hAnsi="宋体" w:hint="eastAsia"/>
                <w:bCs/>
                <w:iCs/>
                <w:sz w:val="24"/>
                <w:szCs w:val="24"/>
              </w:rPr>
              <w:t>王旭冉</w:t>
            </w:r>
            <w:r>
              <w:rPr>
                <w:rFonts w:ascii="宋体" w:hAnsi="宋体" w:hint="eastAsia"/>
                <w:bCs/>
                <w:iCs/>
                <w:sz w:val="24"/>
                <w:szCs w:val="24"/>
              </w:rPr>
              <w:t>；</w:t>
            </w:r>
            <w:r w:rsidR="008A1831" w:rsidRPr="008A1831">
              <w:rPr>
                <w:rFonts w:ascii="宋体" w:hAnsi="宋体" w:hint="eastAsia"/>
                <w:bCs/>
                <w:iCs/>
                <w:sz w:val="24"/>
                <w:szCs w:val="24"/>
              </w:rPr>
              <w:t>新华基金</w:t>
            </w:r>
            <w:r>
              <w:rPr>
                <w:rFonts w:ascii="宋体" w:hAnsi="宋体" w:hint="eastAsia"/>
                <w:bCs/>
                <w:iCs/>
                <w:sz w:val="24"/>
                <w:szCs w:val="24"/>
              </w:rPr>
              <w:t>：</w:t>
            </w:r>
            <w:r w:rsidR="008A1831" w:rsidRPr="008A1831">
              <w:rPr>
                <w:rFonts w:ascii="宋体" w:hAnsi="宋体" w:hint="eastAsia"/>
                <w:bCs/>
                <w:iCs/>
                <w:sz w:val="24"/>
                <w:szCs w:val="24"/>
              </w:rPr>
              <w:t>付伟</w:t>
            </w:r>
            <w:r w:rsidR="008A1831">
              <w:rPr>
                <w:rFonts w:ascii="宋体" w:hAnsi="宋体" w:hint="eastAsia"/>
                <w:bCs/>
                <w:iCs/>
                <w:sz w:val="24"/>
                <w:szCs w:val="24"/>
              </w:rPr>
              <w:t>、</w:t>
            </w:r>
            <w:r w:rsidR="008A1831" w:rsidRPr="008A1831">
              <w:rPr>
                <w:rFonts w:ascii="宋体" w:hAnsi="宋体" w:hint="eastAsia"/>
                <w:bCs/>
                <w:iCs/>
                <w:sz w:val="24"/>
                <w:szCs w:val="24"/>
              </w:rPr>
              <w:t>王永明</w:t>
            </w:r>
          </w:p>
        </w:tc>
      </w:tr>
      <w:tr w:rsidR="00F42C51" w:rsidRPr="000F1C41" w:rsidTr="002C6970">
        <w:tc>
          <w:tcPr>
            <w:tcW w:w="1413" w:type="dxa"/>
            <w:shd w:val="clear" w:color="auto" w:fill="auto"/>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时间</w:t>
            </w:r>
          </w:p>
        </w:tc>
        <w:tc>
          <w:tcPr>
            <w:tcW w:w="6883" w:type="dxa"/>
            <w:shd w:val="clear" w:color="auto" w:fill="auto"/>
          </w:tcPr>
          <w:p w:rsidR="00F42C51" w:rsidRPr="000F1C41" w:rsidRDefault="001810DA" w:rsidP="00790C0D">
            <w:pPr>
              <w:spacing w:line="480" w:lineRule="atLeast"/>
              <w:rPr>
                <w:rFonts w:ascii="宋体" w:hAnsi="宋体"/>
                <w:bCs/>
                <w:iCs/>
                <w:sz w:val="24"/>
                <w:szCs w:val="24"/>
              </w:rPr>
            </w:pPr>
            <w:r w:rsidRPr="000F1C41">
              <w:rPr>
                <w:rFonts w:ascii="宋体" w:hAnsi="宋体" w:hint="eastAsia"/>
                <w:bCs/>
                <w:iCs/>
                <w:sz w:val="24"/>
                <w:szCs w:val="24"/>
              </w:rPr>
              <w:t>2</w:t>
            </w:r>
            <w:r w:rsidR="005B3D33" w:rsidRPr="000F1C41">
              <w:rPr>
                <w:rFonts w:ascii="宋体" w:hAnsi="宋体"/>
                <w:bCs/>
                <w:iCs/>
                <w:sz w:val="24"/>
                <w:szCs w:val="24"/>
              </w:rPr>
              <w:t>0</w:t>
            </w:r>
            <w:r w:rsidR="00EF0738">
              <w:rPr>
                <w:rFonts w:ascii="宋体" w:hAnsi="宋体"/>
                <w:bCs/>
                <w:iCs/>
                <w:sz w:val="24"/>
                <w:szCs w:val="24"/>
              </w:rPr>
              <w:t>20</w:t>
            </w:r>
            <w:r w:rsidRPr="000F1C41">
              <w:rPr>
                <w:rFonts w:ascii="宋体" w:hAnsi="宋体" w:hint="eastAsia"/>
                <w:bCs/>
                <w:iCs/>
                <w:sz w:val="24"/>
                <w:szCs w:val="24"/>
              </w:rPr>
              <w:t>年</w:t>
            </w:r>
            <w:r w:rsidR="00EF0738">
              <w:rPr>
                <w:rFonts w:ascii="宋体" w:hAnsi="宋体"/>
                <w:bCs/>
                <w:iCs/>
                <w:sz w:val="24"/>
                <w:szCs w:val="24"/>
              </w:rPr>
              <w:t>11</w:t>
            </w:r>
            <w:r w:rsidRPr="000F1C41">
              <w:rPr>
                <w:rFonts w:ascii="宋体" w:hAnsi="宋体" w:hint="eastAsia"/>
                <w:bCs/>
                <w:iCs/>
                <w:sz w:val="24"/>
                <w:szCs w:val="24"/>
              </w:rPr>
              <w:t>月</w:t>
            </w:r>
            <w:r w:rsidR="00790C0D">
              <w:rPr>
                <w:rFonts w:ascii="宋体" w:hAnsi="宋体"/>
                <w:bCs/>
                <w:iCs/>
                <w:sz w:val="24"/>
                <w:szCs w:val="24"/>
              </w:rPr>
              <w:t>20</w:t>
            </w:r>
            <w:r w:rsidRPr="000F1C41">
              <w:rPr>
                <w:rFonts w:ascii="宋体" w:hAnsi="宋体" w:hint="eastAsia"/>
                <w:bCs/>
                <w:iCs/>
                <w:sz w:val="24"/>
                <w:szCs w:val="24"/>
              </w:rPr>
              <w:t>日</w:t>
            </w:r>
            <w:r w:rsidR="00112C63" w:rsidRPr="000F1C41">
              <w:rPr>
                <w:rFonts w:ascii="宋体" w:hAnsi="宋体"/>
                <w:bCs/>
                <w:iCs/>
                <w:sz w:val="24"/>
                <w:szCs w:val="24"/>
              </w:rPr>
              <w:t xml:space="preserve"> </w:t>
            </w:r>
          </w:p>
        </w:tc>
      </w:tr>
      <w:tr w:rsidR="00F42C51" w:rsidRPr="000F1C41" w:rsidTr="002C6970">
        <w:tc>
          <w:tcPr>
            <w:tcW w:w="1413" w:type="dxa"/>
            <w:shd w:val="clear" w:color="auto" w:fill="auto"/>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地点</w:t>
            </w:r>
          </w:p>
        </w:tc>
        <w:tc>
          <w:tcPr>
            <w:tcW w:w="6883" w:type="dxa"/>
            <w:shd w:val="clear" w:color="auto" w:fill="auto"/>
          </w:tcPr>
          <w:p w:rsidR="00F42C51" w:rsidRPr="000F1C41" w:rsidRDefault="00C66D08" w:rsidP="000236F4">
            <w:pPr>
              <w:spacing w:line="480" w:lineRule="atLeast"/>
              <w:rPr>
                <w:rFonts w:ascii="宋体" w:hAnsi="宋体"/>
                <w:bCs/>
                <w:iCs/>
                <w:sz w:val="24"/>
                <w:szCs w:val="24"/>
              </w:rPr>
            </w:pPr>
            <w:r>
              <w:rPr>
                <w:rFonts w:ascii="宋体" w:hAnsi="宋体" w:hint="eastAsia"/>
                <w:bCs/>
                <w:iCs/>
                <w:sz w:val="24"/>
                <w:szCs w:val="24"/>
              </w:rPr>
              <w:t>朗姿大厦</w:t>
            </w:r>
            <w:r w:rsidR="00790C0D">
              <w:rPr>
                <w:rFonts w:ascii="宋体" w:hAnsi="宋体" w:hint="eastAsia"/>
                <w:bCs/>
                <w:iCs/>
                <w:sz w:val="24"/>
                <w:szCs w:val="24"/>
              </w:rPr>
              <w:t>电话会议</w:t>
            </w:r>
          </w:p>
        </w:tc>
      </w:tr>
      <w:tr w:rsidR="00F42C51" w:rsidRPr="000F1C41" w:rsidTr="002C6970">
        <w:tc>
          <w:tcPr>
            <w:tcW w:w="1413" w:type="dxa"/>
            <w:shd w:val="clear" w:color="auto" w:fill="auto"/>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上市公司接待人员姓名</w:t>
            </w:r>
          </w:p>
        </w:tc>
        <w:tc>
          <w:tcPr>
            <w:tcW w:w="6883" w:type="dxa"/>
            <w:shd w:val="clear" w:color="auto" w:fill="auto"/>
            <w:vAlign w:val="center"/>
          </w:tcPr>
          <w:p w:rsidR="00F42C51" w:rsidRDefault="003E18B5" w:rsidP="00A74905">
            <w:pPr>
              <w:spacing w:line="480" w:lineRule="atLeast"/>
              <w:rPr>
                <w:rFonts w:ascii="宋体" w:hAnsi="宋体"/>
                <w:bCs/>
                <w:iCs/>
                <w:sz w:val="24"/>
                <w:szCs w:val="24"/>
              </w:rPr>
            </w:pPr>
            <w:r w:rsidRPr="000F1C41">
              <w:rPr>
                <w:rFonts w:ascii="宋体" w:hAnsi="宋体"/>
                <w:bCs/>
                <w:iCs/>
                <w:sz w:val="24"/>
                <w:szCs w:val="24"/>
              </w:rPr>
              <w:t>董事会秘书</w:t>
            </w:r>
            <w:r w:rsidRPr="000F1C41">
              <w:rPr>
                <w:rFonts w:ascii="宋体" w:hAnsi="宋体" w:hint="eastAsia"/>
                <w:bCs/>
                <w:iCs/>
                <w:sz w:val="24"/>
                <w:szCs w:val="24"/>
              </w:rPr>
              <w:t>：</w:t>
            </w:r>
            <w:r w:rsidRPr="000F1C41">
              <w:rPr>
                <w:rFonts w:ascii="宋体" w:hAnsi="宋体"/>
                <w:bCs/>
                <w:iCs/>
                <w:sz w:val="24"/>
                <w:szCs w:val="24"/>
              </w:rPr>
              <w:t>王建优</w:t>
            </w:r>
          </w:p>
          <w:p w:rsidR="000B5C98" w:rsidRDefault="000B5C98" w:rsidP="00A74905">
            <w:pPr>
              <w:spacing w:line="480" w:lineRule="atLeast"/>
              <w:rPr>
                <w:rFonts w:ascii="宋体" w:hAnsi="宋体"/>
                <w:bCs/>
                <w:iCs/>
                <w:sz w:val="24"/>
                <w:szCs w:val="24"/>
              </w:rPr>
            </w:pPr>
            <w:r>
              <w:rPr>
                <w:rFonts w:ascii="宋体" w:hAnsi="宋体"/>
                <w:bCs/>
                <w:iCs/>
                <w:sz w:val="24"/>
                <w:szCs w:val="24"/>
              </w:rPr>
              <w:t>证券事务代表</w:t>
            </w:r>
            <w:r>
              <w:rPr>
                <w:rFonts w:ascii="宋体" w:hAnsi="宋体" w:hint="eastAsia"/>
                <w:bCs/>
                <w:iCs/>
                <w:sz w:val="24"/>
                <w:szCs w:val="24"/>
              </w:rPr>
              <w:t>：</w:t>
            </w:r>
            <w:r>
              <w:rPr>
                <w:rFonts w:ascii="宋体" w:hAnsi="宋体"/>
                <w:bCs/>
                <w:iCs/>
                <w:sz w:val="24"/>
                <w:szCs w:val="24"/>
              </w:rPr>
              <w:t>王艳秋</w:t>
            </w:r>
          </w:p>
          <w:p w:rsidR="001860CB" w:rsidRPr="000F1C41" w:rsidRDefault="00722C4E" w:rsidP="00A74905">
            <w:pPr>
              <w:spacing w:line="480" w:lineRule="atLeast"/>
              <w:rPr>
                <w:rFonts w:ascii="宋体" w:hAnsi="宋体"/>
                <w:bCs/>
                <w:iCs/>
                <w:sz w:val="24"/>
                <w:szCs w:val="24"/>
              </w:rPr>
            </w:pPr>
            <w:r>
              <w:rPr>
                <w:rFonts w:ascii="宋体" w:hAnsi="宋体" w:hint="eastAsia"/>
                <w:bCs/>
                <w:iCs/>
                <w:sz w:val="24"/>
                <w:szCs w:val="24"/>
              </w:rPr>
              <w:t>证券事务</w:t>
            </w:r>
            <w:r>
              <w:rPr>
                <w:rFonts w:ascii="宋体" w:hAnsi="宋体"/>
                <w:bCs/>
                <w:iCs/>
                <w:sz w:val="24"/>
                <w:szCs w:val="24"/>
              </w:rPr>
              <w:t>相关人员</w:t>
            </w:r>
          </w:p>
        </w:tc>
      </w:tr>
      <w:tr w:rsidR="00F42C51" w:rsidRPr="000F1C41" w:rsidTr="002C6970">
        <w:trPr>
          <w:trHeight w:val="1757"/>
        </w:trPr>
        <w:tc>
          <w:tcPr>
            <w:tcW w:w="1413" w:type="dxa"/>
            <w:shd w:val="clear" w:color="auto" w:fill="auto"/>
            <w:vAlign w:val="center"/>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投资者关系活动主要内容介绍</w:t>
            </w:r>
          </w:p>
          <w:p w:rsidR="00F42C51" w:rsidRPr="000F1C41" w:rsidRDefault="00F42C51" w:rsidP="001533D8">
            <w:pPr>
              <w:spacing w:line="480" w:lineRule="atLeast"/>
              <w:rPr>
                <w:rFonts w:ascii="宋体" w:hAnsi="宋体"/>
                <w:b/>
                <w:bCs/>
                <w:iCs/>
                <w:sz w:val="24"/>
                <w:szCs w:val="24"/>
              </w:rPr>
            </w:pPr>
          </w:p>
        </w:tc>
        <w:tc>
          <w:tcPr>
            <w:tcW w:w="6883" w:type="dxa"/>
            <w:shd w:val="clear" w:color="auto" w:fill="auto"/>
          </w:tcPr>
          <w:p w:rsidR="00790C0D" w:rsidRDefault="00790C0D" w:rsidP="00FD0F5D">
            <w:pPr>
              <w:spacing w:line="360" w:lineRule="auto"/>
              <w:ind w:firstLineChars="200" w:firstLine="480"/>
              <w:rPr>
                <w:color w:val="000000"/>
                <w:kern w:val="0"/>
                <w:sz w:val="24"/>
                <w:szCs w:val="24"/>
              </w:rPr>
            </w:pPr>
            <w:r w:rsidRPr="00790C0D">
              <w:rPr>
                <w:rFonts w:hint="eastAsia"/>
                <w:color w:val="000000"/>
                <w:kern w:val="0"/>
                <w:sz w:val="24"/>
                <w:szCs w:val="24"/>
              </w:rPr>
              <w:t>公司董事会秘书王建优先生通过电话会议的方式，</w:t>
            </w:r>
            <w:r w:rsidR="00660DEF">
              <w:rPr>
                <w:rFonts w:hint="eastAsia"/>
                <w:color w:val="000000"/>
                <w:kern w:val="0"/>
                <w:sz w:val="24"/>
                <w:szCs w:val="24"/>
              </w:rPr>
              <w:t>针对投资者关注的朗姿</w:t>
            </w:r>
            <w:r w:rsidR="005D027C">
              <w:rPr>
                <w:rFonts w:hint="eastAsia"/>
                <w:color w:val="000000"/>
                <w:kern w:val="0"/>
                <w:sz w:val="24"/>
                <w:szCs w:val="24"/>
              </w:rPr>
              <w:t>股份发展</w:t>
            </w:r>
            <w:r w:rsidR="005D027C">
              <w:rPr>
                <w:color w:val="000000"/>
                <w:kern w:val="0"/>
                <w:sz w:val="24"/>
                <w:szCs w:val="24"/>
              </w:rPr>
              <w:t>情况特别是</w:t>
            </w:r>
            <w:r w:rsidR="005D027C">
              <w:rPr>
                <w:rFonts w:hint="eastAsia"/>
                <w:color w:val="000000"/>
                <w:kern w:val="0"/>
                <w:sz w:val="24"/>
                <w:szCs w:val="24"/>
              </w:rPr>
              <w:t>医美业务的</w:t>
            </w:r>
            <w:r w:rsidR="005D027C">
              <w:rPr>
                <w:color w:val="000000"/>
                <w:kern w:val="0"/>
                <w:sz w:val="24"/>
                <w:szCs w:val="24"/>
              </w:rPr>
              <w:t>经营</w:t>
            </w:r>
            <w:r>
              <w:rPr>
                <w:rFonts w:hint="eastAsia"/>
                <w:color w:val="000000"/>
                <w:kern w:val="0"/>
                <w:sz w:val="24"/>
                <w:szCs w:val="24"/>
              </w:rPr>
              <w:t>情况及战略规划进行</w:t>
            </w:r>
            <w:r w:rsidR="00B63822">
              <w:rPr>
                <w:color w:val="000000"/>
                <w:kern w:val="0"/>
                <w:sz w:val="24"/>
                <w:szCs w:val="24"/>
              </w:rPr>
              <w:t>了</w:t>
            </w:r>
            <w:r>
              <w:rPr>
                <w:rFonts w:hint="eastAsia"/>
                <w:color w:val="000000"/>
                <w:kern w:val="0"/>
                <w:sz w:val="24"/>
                <w:szCs w:val="24"/>
              </w:rPr>
              <w:t>解答</w:t>
            </w:r>
            <w:r w:rsidR="0003178B" w:rsidRPr="00536A11">
              <w:rPr>
                <w:rFonts w:hint="eastAsia"/>
                <w:color w:val="000000"/>
                <w:kern w:val="0"/>
                <w:sz w:val="24"/>
                <w:szCs w:val="24"/>
              </w:rPr>
              <w:t>。</w:t>
            </w:r>
          </w:p>
          <w:p w:rsidR="008A1831" w:rsidRDefault="008A1831" w:rsidP="008A1831">
            <w:pPr>
              <w:spacing w:line="360" w:lineRule="auto"/>
              <w:rPr>
                <w:color w:val="000000"/>
                <w:kern w:val="0"/>
                <w:sz w:val="24"/>
                <w:szCs w:val="24"/>
              </w:rPr>
            </w:pPr>
            <w:r>
              <w:rPr>
                <w:color w:val="000000"/>
                <w:kern w:val="0"/>
                <w:sz w:val="24"/>
                <w:szCs w:val="24"/>
              </w:rPr>
              <w:t>1</w:t>
            </w:r>
            <w:r>
              <w:rPr>
                <w:rFonts w:hint="eastAsia"/>
                <w:color w:val="000000"/>
                <w:kern w:val="0"/>
                <w:sz w:val="24"/>
                <w:szCs w:val="24"/>
              </w:rPr>
              <w:t>、</w:t>
            </w:r>
            <w:r w:rsidR="00476AAB">
              <w:rPr>
                <w:rFonts w:hint="eastAsia"/>
                <w:color w:val="000000"/>
                <w:kern w:val="0"/>
                <w:sz w:val="24"/>
                <w:szCs w:val="24"/>
              </w:rPr>
              <w:t>朗姿股份</w:t>
            </w:r>
            <w:r w:rsidR="00476AAB">
              <w:rPr>
                <w:color w:val="000000"/>
                <w:kern w:val="0"/>
                <w:sz w:val="24"/>
                <w:szCs w:val="24"/>
              </w:rPr>
              <w:t>三大业务板块</w:t>
            </w:r>
            <w:r w:rsidR="00F05F3A">
              <w:rPr>
                <w:rFonts w:hint="eastAsia"/>
                <w:color w:val="000000"/>
                <w:kern w:val="0"/>
                <w:sz w:val="24"/>
                <w:szCs w:val="24"/>
              </w:rPr>
              <w:t>的</w:t>
            </w:r>
            <w:r w:rsidR="00F05F3A">
              <w:rPr>
                <w:color w:val="000000"/>
                <w:kern w:val="0"/>
                <w:sz w:val="24"/>
                <w:szCs w:val="24"/>
              </w:rPr>
              <w:t>发展</w:t>
            </w:r>
            <w:r w:rsidR="00476AAB">
              <w:rPr>
                <w:color w:val="000000"/>
                <w:kern w:val="0"/>
                <w:sz w:val="24"/>
                <w:szCs w:val="24"/>
              </w:rPr>
              <w:t>中，</w:t>
            </w:r>
            <w:r w:rsidRPr="002312CD">
              <w:rPr>
                <w:rFonts w:hint="eastAsia"/>
                <w:color w:val="000000"/>
                <w:kern w:val="0"/>
                <w:sz w:val="24"/>
                <w:szCs w:val="24"/>
              </w:rPr>
              <w:t>公司</w:t>
            </w:r>
            <w:r w:rsidR="00476AAB">
              <w:rPr>
                <w:rFonts w:hint="eastAsia"/>
                <w:color w:val="000000"/>
                <w:kern w:val="0"/>
                <w:sz w:val="24"/>
                <w:szCs w:val="24"/>
              </w:rPr>
              <w:t>在资源上是</w:t>
            </w:r>
            <w:r w:rsidRPr="002312CD">
              <w:rPr>
                <w:rFonts w:hint="eastAsia"/>
                <w:color w:val="000000"/>
                <w:kern w:val="0"/>
                <w:sz w:val="24"/>
                <w:szCs w:val="24"/>
              </w:rPr>
              <w:t>如何</w:t>
            </w:r>
            <w:r w:rsidR="00476AAB">
              <w:rPr>
                <w:rFonts w:hint="eastAsia"/>
                <w:color w:val="000000"/>
                <w:kern w:val="0"/>
                <w:sz w:val="24"/>
                <w:szCs w:val="24"/>
              </w:rPr>
              <w:t>进行</w:t>
            </w:r>
            <w:r w:rsidRPr="002312CD">
              <w:rPr>
                <w:rFonts w:hint="eastAsia"/>
                <w:color w:val="000000"/>
                <w:kern w:val="0"/>
                <w:sz w:val="24"/>
                <w:szCs w:val="24"/>
              </w:rPr>
              <w:t>匹配</w:t>
            </w:r>
            <w:r w:rsidR="00476AAB">
              <w:rPr>
                <w:rFonts w:hint="eastAsia"/>
                <w:color w:val="000000"/>
                <w:kern w:val="0"/>
                <w:sz w:val="24"/>
                <w:szCs w:val="24"/>
              </w:rPr>
              <w:t>的</w:t>
            </w:r>
            <w:r w:rsidRPr="002312CD">
              <w:rPr>
                <w:rFonts w:hint="eastAsia"/>
                <w:color w:val="000000"/>
                <w:kern w:val="0"/>
                <w:sz w:val="24"/>
                <w:szCs w:val="24"/>
              </w:rPr>
              <w:t>？</w:t>
            </w:r>
          </w:p>
          <w:p w:rsidR="00A75972" w:rsidRDefault="008A1831" w:rsidP="00A75972">
            <w:pPr>
              <w:spacing w:line="360" w:lineRule="auto"/>
              <w:ind w:firstLine="480"/>
              <w:rPr>
                <w:color w:val="000000"/>
                <w:kern w:val="0"/>
                <w:sz w:val="24"/>
                <w:szCs w:val="24"/>
              </w:rPr>
            </w:pPr>
            <w:r>
              <w:rPr>
                <w:rFonts w:hint="eastAsia"/>
                <w:color w:val="000000"/>
                <w:kern w:val="0"/>
                <w:sz w:val="24"/>
                <w:szCs w:val="24"/>
              </w:rPr>
              <w:t>回复：朗姿股份</w:t>
            </w:r>
            <w:r w:rsidR="00F05F3A">
              <w:rPr>
                <w:rFonts w:hint="eastAsia"/>
                <w:color w:val="000000"/>
                <w:kern w:val="0"/>
                <w:sz w:val="24"/>
                <w:szCs w:val="24"/>
              </w:rPr>
              <w:t>目前</w:t>
            </w:r>
            <w:r w:rsidR="00F05F3A">
              <w:rPr>
                <w:color w:val="000000"/>
                <w:kern w:val="0"/>
                <w:sz w:val="24"/>
                <w:szCs w:val="24"/>
              </w:rPr>
              <w:t>三大主</w:t>
            </w:r>
            <w:r w:rsidR="00B63822">
              <w:rPr>
                <w:color w:val="000000"/>
                <w:kern w:val="0"/>
                <w:sz w:val="24"/>
                <w:szCs w:val="24"/>
              </w:rPr>
              <w:t>营</w:t>
            </w:r>
            <w:r>
              <w:rPr>
                <w:rFonts w:hint="eastAsia"/>
                <w:color w:val="000000"/>
                <w:kern w:val="0"/>
                <w:sz w:val="24"/>
                <w:szCs w:val="24"/>
              </w:rPr>
              <w:t>业务</w:t>
            </w:r>
            <w:r w:rsidR="00F05F3A">
              <w:rPr>
                <w:rFonts w:hint="eastAsia"/>
                <w:color w:val="000000"/>
                <w:kern w:val="0"/>
                <w:sz w:val="24"/>
                <w:szCs w:val="24"/>
              </w:rPr>
              <w:t>分别是</w:t>
            </w:r>
            <w:r>
              <w:rPr>
                <w:rFonts w:hint="eastAsia"/>
                <w:color w:val="000000"/>
                <w:kern w:val="0"/>
                <w:sz w:val="24"/>
                <w:szCs w:val="24"/>
              </w:rPr>
              <w:t>时尚女装、</w:t>
            </w:r>
            <w:r w:rsidR="00F05F3A">
              <w:rPr>
                <w:rFonts w:hint="eastAsia"/>
                <w:color w:val="000000"/>
                <w:kern w:val="0"/>
                <w:sz w:val="24"/>
                <w:szCs w:val="24"/>
              </w:rPr>
              <w:t>医疗美容和</w:t>
            </w:r>
            <w:r>
              <w:rPr>
                <w:rFonts w:hint="eastAsia"/>
                <w:color w:val="000000"/>
                <w:kern w:val="0"/>
                <w:sz w:val="24"/>
                <w:szCs w:val="24"/>
              </w:rPr>
              <w:t>绿色婴童。时尚女装</w:t>
            </w:r>
            <w:r w:rsidR="00F05F3A">
              <w:rPr>
                <w:rFonts w:hint="eastAsia"/>
                <w:color w:val="000000"/>
                <w:kern w:val="0"/>
                <w:sz w:val="24"/>
                <w:szCs w:val="24"/>
              </w:rPr>
              <w:t>因</w:t>
            </w:r>
            <w:r>
              <w:rPr>
                <w:rFonts w:hint="eastAsia"/>
                <w:color w:val="000000"/>
                <w:kern w:val="0"/>
                <w:sz w:val="24"/>
                <w:szCs w:val="24"/>
              </w:rPr>
              <w:t>具有较高的</w:t>
            </w:r>
            <w:r w:rsidR="00E974C8">
              <w:rPr>
                <w:rFonts w:hint="eastAsia"/>
                <w:color w:val="000000"/>
                <w:kern w:val="0"/>
                <w:sz w:val="24"/>
                <w:szCs w:val="24"/>
              </w:rPr>
              <w:t>品牌影响力和</w:t>
            </w:r>
            <w:r>
              <w:rPr>
                <w:rFonts w:hint="eastAsia"/>
                <w:color w:val="000000"/>
                <w:kern w:val="0"/>
                <w:sz w:val="24"/>
                <w:szCs w:val="24"/>
              </w:rPr>
              <w:t>市场规模，</w:t>
            </w:r>
            <w:r w:rsidR="00B63822">
              <w:rPr>
                <w:rFonts w:hint="eastAsia"/>
                <w:color w:val="000000"/>
                <w:kern w:val="0"/>
                <w:sz w:val="24"/>
                <w:szCs w:val="24"/>
              </w:rPr>
              <w:t>今年疫情影响减缓</w:t>
            </w:r>
            <w:r w:rsidR="00DA06C1">
              <w:rPr>
                <w:rFonts w:hint="eastAsia"/>
                <w:color w:val="000000"/>
                <w:kern w:val="0"/>
                <w:sz w:val="24"/>
                <w:szCs w:val="24"/>
              </w:rPr>
              <w:t>弱</w:t>
            </w:r>
            <w:r w:rsidR="00B63822">
              <w:rPr>
                <w:rFonts w:hint="eastAsia"/>
                <w:color w:val="000000"/>
                <w:kern w:val="0"/>
                <w:sz w:val="24"/>
                <w:szCs w:val="24"/>
              </w:rPr>
              <w:t>后，</w:t>
            </w:r>
            <w:r>
              <w:rPr>
                <w:rFonts w:hint="eastAsia"/>
                <w:color w:val="000000"/>
                <w:kern w:val="0"/>
                <w:sz w:val="24"/>
                <w:szCs w:val="24"/>
              </w:rPr>
              <w:t>发展</w:t>
            </w:r>
            <w:r w:rsidR="00B63822">
              <w:rPr>
                <w:color w:val="000000"/>
                <w:kern w:val="0"/>
                <w:sz w:val="24"/>
                <w:szCs w:val="24"/>
              </w:rPr>
              <w:t>已恢复常态</w:t>
            </w:r>
            <w:r>
              <w:rPr>
                <w:rFonts w:hint="eastAsia"/>
                <w:color w:val="000000"/>
                <w:kern w:val="0"/>
                <w:sz w:val="24"/>
                <w:szCs w:val="24"/>
              </w:rPr>
              <w:t>，</w:t>
            </w:r>
            <w:r w:rsidR="00B63822">
              <w:rPr>
                <w:rFonts w:hint="eastAsia"/>
                <w:color w:val="000000"/>
                <w:kern w:val="0"/>
                <w:sz w:val="24"/>
                <w:szCs w:val="24"/>
              </w:rPr>
              <w:t>并在“双</w:t>
            </w:r>
            <w:r w:rsidR="00B63822">
              <w:rPr>
                <w:rFonts w:hint="eastAsia"/>
                <w:color w:val="000000"/>
                <w:kern w:val="0"/>
                <w:sz w:val="24"/>
                <w:szCs w:val="24"/>
              </w:rPr>
              <w:t>1</w:t>
            </w:r>
            <w:r w:rsidR="00B63822">
              <w:rPr>
                <w:color w:val="000000"/>
                <w:kern w:val="0"/>
                <w:sz w:val="24"/>
                <w:szCs w:val="24"/>
              </w:rPr>
              <w:t>1”</w:t>
            </w:r>
            <w:r w:rsidR="00B63822">
              <w:rPr>
                <w:color w:val="000000"/>
                <w:kern w:val="0"/>
                <w:sz w:val="24"/>
                <w:szCs w:val="24"/>
              </w:rPr>
              <w:t>期间线上销售获得了较快增长，</w:t>
            </w:r>
            <w:r>
              <w:rPr>
                <w:rFonts w:hint="eastAsia"/>
                <w:color w:val="000000"/>
                <w:kern w:val="0"/>
                <w:sz w:val="24"/>
                <w:szCs w:val="24"/>
              </w:rPr>
              <w:t>未来</w:t>
            </w:r>
            <w:r w:rsidR="00B63822">
              <w:rPr>
                <w:rFonts w:hint="eastAsia"/>
                <w:color w:val="000000"/>
                <w:kern w:val="0"/>
                <w:sz w:val="24"/>
                <w:szCs w:val="24"/>
              </w:rPr>
              <w:t>公司</w:t>
            </w:r>
            <w:r>
              <w:rPr>
                <w:rFonts w:hint="eastAsia"/>
                <w:color w:val="000000"/>
                <w:kern w:val="0"/>
                <w:sz w:val="24"/>
                <w:szCs w:val="24"/>
              </w:rPr>
              <w:t>将</w:t>
            </w:r>
            <w:r w:rsidRPr="002312CD">
              <w:rPr>
                <w:rFonts w:hint="eastAsia"/>
                <w:color w:val="000000"/>
                <w:kern w:val="0"/>
                <w:sz w:val="24"/>
                <w:szCs w:val="24"/>
              </w:rPr>
              <w:t>借助新零售业态的崛起，创新经营模式，深耕细作，</w:t>
            </w:r>
            <w:r>
              <w:rPr>
                <w:rFonts w:hint="eastAsia"/>
                <w:color w:val="000000"/>
                <w:kern w:val="0"/>
                <w:sz w:val="24"/>
                <w:szCs w:val="24"/>
              </w:rPr>
              <w:t>加深</w:t>
            </w:r>
            <w:r w:rsidRPr="002312CD">
              <w:rPr>
                <w:rFonts w:hint="eastAsia"/>
                <w:color w:val="000000"/>
                <w:kern w:val="0"/>
                <w:sz w:val="24"/>
                <w:szCs w:val="24"/>
              </w:rPr>
              <w:t>巩固时尚女装业务的行业龙头地位；</w:t>
            </w:r>
            <w:r w:rsidR="00E974C8">
              <w:rPr>
                <w:rFonts w:hint="eastAsia"/>
                <w:color w:val="000000"/>
                <w:kern w:val="0"/>
                <w:sz w:val="24"/>
                <w:szCs w:val="24"/>
              </w:rPr>
              <w:t>绿色婴童业务目前仍</w:t>
            </w:r>
            <w:r w:rsidR="00E974C8">
              <w:rPr>
                <w:color w:val="000000"/>
                <w:kern w:val="0"/>
                <w:sz w:val="24"/>
                <w:szCs w:val="24"/>
              </w:rPr>
              <w:t>以</w:t>
            </w:r>
            <w:r w:rsidR="00E974C8">
              <w:rPr>
                <w:rFonts w:hint="eastAsia"/>
                <w:color w:val="000000"/>
                <w:kern w:val="0"/>
                <w:sz w:val="24"/>
                <w:szCs w:val="24"/>
              </w:rPr>
              <w:t>韩国为主</w:t>
            </w:r>
            <w:r w:rsidR="00E974C8">
              <w:rPr>
                <w:color w:val="000000"/>
                <w:kern w:val="0"/>
                <w:sz w:val="24"/>
                <w:szCs w:val="24"/>
              </w:rPr>
              <w:t>，</w:t>
            </w:r>
            <w:r w:rsidR="001147AB">
              <w:rPr>
                <w:rFonts w:hint="eastAsia"/>
                <w:color w:val="000000"/>
                <w:kern w:val="0"/>
                <w:sz w:val="24"/>
                <w:szCs w:val="24"/>
              </w:rPr>
              <w:t>国内品牌</w:t>
            </w:r>
            <w:r w:rsidR="001147AB">
              <w:rPr>
                <w:color w:val="000000"/>
                <w:kern w:val="0"/>
                <w:sz w:val="24"/>
                <w:szCs w:val="24"/>
              </w:rPr>
              <w:t>推广和</w:t>
            </w:r>
            <w:r w:rsidR="001147AB">
              <w:rPr>
                <w:rFonts w:hint="eastAsia"/>
                <w:color w:val="000000"/>
                <w:kern w:val="0"/>
                <w:sz w:val="24"/>
                <w:szCs w:val="24"/>
              </w:rPr>
              <w:t>渠道</w:t>
            </w:r>
            <w:r w:rsidR="001147AB">
              <w:rPr>
                <w:color w:val="000000"/>
                <w:kern w:val="0"/>
                <w:sz w:val="24"/>
                <w:szCs w:val="24"/>
              </w:rPr>
              <w:t>铺设</w:t>
            </w:r>
            <w:r w:rsidR="00B63822">
              <w:rPr>
                <w:color w:val="000000"/>
                <w:kern w:val="0"/>
                <w:sz w:val="24"/>
                <w:szCs w:val="24"/>
              </w:rPr>
              <w:t>持续</w:t>
            </w:r>
            <w:r w:rsidR="00B63822">
              <w:rPr>
                <w:color w:val="000000"/>
                <w:kern w:val="0"/>
                <w:sz w:val="24"/>
                <w:szCs w:val="24"/>
              </w:rPr>
              <w:lastRenderedPageBreak/>
              <w:t>推进</w:t>
            </w:r>
            <w:r w:rsidR="001147AB">
              <w:rPr>
                <w:rFonts w:hint="eastAsia"/>
                <w:color w:val="000000"/>
                <w:kern w:val="0"/>
                <w:sz w:val="24"/>
                <w:szCs w:val="24"/>
              </w:rPr>
              <w:t>中</w:t>
            </w:r>
            <w:r w:rsidR="001147AB">
              <w:rPr>
                <w:color w:val="000000"/>
                <w:kern w:val="0"/>
                <w:sz w:val="24"/>
                <w:szCs w:val="24"/>
              </w:rPr>
              <w:t>，</w:t>
            </w:r>
            <w:r w:rsidR="00B63822">
              <w:rPr>
                <w:color w:val="000000"/>
                <w:kern w:val="0"/>
                <w:sz w:val="24"/>
                <w:szCs w:val="24"/>
              </w:rPr>
              <w:t>未来</w:t>
            </w:r>
            <w:r w:rsidRPr="00F0728B">
              <w:rPr>
                <w:rFonts w:hint="eastAsia"/>
                <w:color w:val="000000"/>
                <w:kern w:val="0"/>
                <w:sz w:val="24"/>
                <w:szCs w:val="24"/>
              </w:rPr>
              <w:t>公司将进一步依托阿卡邦品牌的国际知名度和影响力，加大国内的营销推广力度，加快产品设计和生产的本地化</w:t>
            </w:r>
            <w:r w:rsidR="00B63822">
              <w:rPr>
                <w:color w:val="000000"/>
                <w:kern w:val="0"/>
                <w:sz w:val="24"/>
                <w:szCs w:val="24"/>
              </w:rPr>
              <w:t>进程</w:t>
            </w:r>
            <w:r w:rsidRPr="00F0728B">
              <w:rPr>
                <w:rFonts w:hint="eastAsia"/>
                <w:color w:val="000000"/>
                <w:kern w:val="0"/>
                <w:sz w:val="24"/>
                <w:szCs w:val="24"/>
              </w:rPr>
              <w:t>，不断扩大国内的市场经营规模</w:t>
            </w:r>
            <w:r w:rsidR="001147AB">
              <w:rPr>
                <w:rFonts w:hint="eastAsia"/>
                <w:color w:val="000000"/>
                <w:kern w:val="0"/>
                <w:sz w:val="24"/>
                <w:szCs w:val="24"/>
              </w:rPr>
              <w:t>；医疗美容业务</w:t>
            </w:r>
            <w:r>
              <w:rPr>
                <w:rFonts w:hint="eastAsia"/>
                <w:color w:val="000000"/>
                <w:kern w:val="0"/>
                <w:sz w:val="24"/>
                <w:szCs w:val="24"/>
              </w:rPr>
              <w:t>自身</w:t>
            </w:r>
            <w:r w:rsidR="001147AB">
              <w:rPr>
                <w:rFonts w:hint="eastAsia"/>
                <w:color w:val="000000"/>
                <w:kern w:val="0"/>
                <w:sz w:val="24"/>
                <w:szCs w:val="24"/>
              </w:rPr>
              <w:t>具有</w:t>
            </w:r>
            <w:r>
              <w:rPr>
                <w:rFonts w:hint="eastAsia"/>
                <w:color w:val="000000"/>
                <w:kern w:val="0"/>
                <w:sz w:val="24"/>
                <w:szCs w:val="24"/>
              </w:rPr>
              <w:t>较好的经营现金流</w:t>
            </w:r>
            <w:r w:rsidR="00A75972">
              <w:rPr>
                <w:rFonts w:hint="eastAsia"/>
                <w:color w:val="000000"/>
                <w:kern w:val="0"/>
                <w:sz w:val="24"/>
                <w:szCs w:val="24"/>
              </w:rPr>
              <w:t>和区域内的</w:t>
            </w:r>
            <w:r w:rsidR="00A75972">
              <w:rPr>
                <w:color w:val="000000"/>
                <w:kern w:val="0"/>
                <w:sz w:val="24"/>
                <w:szCs w:val="24"/>
              </w:rPr>
              <w:t>品牌影响力，</w:t>
            </w:r>
            <w:r w:rsidR="00B63822">
              <w:rPr>
                <w:color w:val="000000"/>
                <w:kern w:val="0"/>
                <w:sz w:val="24"/>
                <w:szCs w:val="24"/>
              </w:rPr>
              <w:t>有力地</w:t>
            </w:r>
            <w:r w:rsidR="00A75972">
              <w:rPr>
                <w:color w:val="000000"/>
                <w:kern w:val="0"/>
                <w:sz w:val="24"/>
                <w:szCs w:val="24"/>
              </w:rPr>
              <w:t>促进</w:t>
            </w:r>
            <w:r w:rsidR="00B63822">
              <w:rPr>
                <w:color w:val="000000"/>
                <w:kern w:val="0"/>
                <w:sz w:val="24"/>
                <w:szCs w:val="24"/>
              </w:rPr>
              <w:t>了</w:t>
            </w:r>
            <w:r w:rsidR="00A75972">
              <w:rPr>
                <w:color w:val="000000"/>
                <w:kern w:val="0"/>
                <w:sz w:val="24"/>
                <w:szCs w:val="24"/>
              </w:rPr>
              <w:t>其</w:t>
            </w:r>
            <w:r w:rsidR="00B63822">
              <w:rPr>
                <w:color w:val="000000"/>
                <w:kern w:val="0"/>
                <w:sz w:val="24"/>
                <w:szCs w:val="24"/>
              </w:rPr>
              <w:t>自</w:t>
            </w:r>
            <w:r w:rsidR="00A75972">
              <w:rPr>
                <w:color w:val="000000"/>
                <w:kern w:val="0"/>
                <w:sz w:val="24"/>
                <w:szCs w:val="24"/>
              </w:rPr>
              <w:t>身</w:t>
            </w:r>
            <w:r w:rsidR="00A75972">
              <w:rPr>
                <w:rFonts w:hint="eastAsia"/>
                <w:color w:val="000000"/>
                <w:kern w:val="0"/>
                <w:sz w:val="24"/>
                <w:szCs w:val="24"/>
              </w:rPr>
              <w:t>业</w:t>
            </w:r>
            <w:r w:rsidR="00A75972">
              <w:rPr>
                <w:color w:val="000000"/>
                <w:kern w:val="0"/>
                <w:sz w:val="24"/>
                <w:szCs w:val="24"/>
              </w:rPr>
              <w:t>务</w:t>
            </w:r>
            <w:r w:rsidR="00B63822">
              <w:rPr>
                <w:color w:val="000000"/>
                <w:kern w:val="0"/>
                <w:sz w:val="24"/>
                <w:szCs w:val="24"/>
              </w:rPr>
              <w:t>快速</w:t>
            </w:r>
            <w:r w:rsidR="00A75972">
              <w:rPr>
                <w:rFonts w:hint="eastAsia"/>
                <w:color w:val="000000"/>
                <w:kern w:val="0"/>
                <w:sz w:val="24"/>
                <w:szCs w:val="24"/>
              </w:rPr>
              <w:t>拓展</w:t>
            </w:r>
            <w:r w:rsidR="00B63822">
              <w:rPr>
                <w:color w:val="000000"/>
                <w:kern w:val="0"/>
                <w:sz w:val="24"/>
                <w:szCs w:val="24"/>
              </w:rPr>
              <w:t>。下一步，</w:t>
            </w:r>
            <w:r w:rsidR="00A75972">
              <w:rPr>
                <w:rFonts w:hint="eastAsia"/>
                <w:color w:val="000000"/>
                <w:kern w:val="0"/>
                <w:sz w:val="24"/>
                <w:szCs w:val="24"/>
              </w:rPr>
              <w:t>公司</w:t>
            </w:r>
            <w:r w:rsidR="00A75972">
              <w:rPr>
                <w:color w:val="000000"/>
                <w:kern w:val="0"/>
                <w:sz w:val="24"/>
                <w:szCs w:val="24"/>
              </w:rPr>
              <w:t>将集中自身优势资源</w:t>
            </w:r>
            <w:r w:rsidR="00B64252">
              <w:rPr>
                <w:color w:val="000000"/>
                <w:kern w:val="0"/>
                <w:sz w:val="24"/>
                <w:szCs w:val="24"/>
              </w:rPr>
              <w:t>并</w:t>
            </w:r>
            <w:r w:rsidR="00B64252">
              <w:rPr>
                <w:rFonts w:hint="eastAsia"/>
                <w:color w:val="000000"/>
                <w:kern w:val="0"/>
                <w:sz w:val="24"/>
                <w:szCs w:val="24"/>
              </w:rPr>
              <w:t>统筹</w:t>
            </w:r>
            <w:r w:rsidR="00B64252">
              <w:rPr>
                <w:color w:val="000000"/>
                <w:kern w:val="0"/>
                <w:sz w:val="24"/>
                <w:szCs w:val="24"/>
              </w:rPr>
              <w:t>外部合作机会，多渠道</w:t>
            </w:r>
            <w:r w:rsidR="00A75972">
              <w:rPr>
                <w:color w:val="000000"/>
                <w:kern w:val="0"/>
                <w:sz w:val="24"/>
                <w:szCs w:val="24"/>
              </w:rPr>
              <w:t>融资，</w:t>
            </w:r>
            <w:r w:rsidR="00B64252">
              <w:rPr>
                <w:rFonts w:hint="eastAsia"/>
                <w:color w:val="000000"/>
                <w:kern w:val="0"/>
                <w:sz w:val="24"/>
                <w:szCs w:val="24"/>
              </w:rPr>
              <w:t>紧抓</w:t>
            </w:r>
            <w:r w:rsidR="00B64252" w:rsidRPr="008A1831">
              <w:rPr>
                <w:rFonts w:hint="eastAsia"/>
                <w:color w:val="000000"/>
                <w:kern w:val="0"/>
                <w:sz w:val="24"/>
                <w:szCs w:val="24"/>
              </w:rPr>
              <w:t>颜值经济发展的新机遇，优先推动朗姿医美业务的发展，</w:t>
            </w:r>
            <w:r w:rsidR="00B64252">
              <w:rPr>
                <w:color w:val="000000"/>
                <w:kern w:val="0"/>
                <w:sz w:val="24"/>
                <w:szCs w:val="24"/>
              </w:rPr>
              <w:t>聚力</w:t>
            </w:r>
            <w:r w:rsidR="00A75972">
              <w:rPr>
                <w:color w:val="000000"/>
                <w:kern w:val="0"/>
                <w:sz w:val="24"/>
                <w:szCs w:val="24"/>
              </w:rPr>
              <w:t>加快推进医美</w:t>
            </w:r>
            <w:r w:rsidR="00A75972">
              <w:rPr>
                <w:rFonts w:hint="eastAsia"/>
                <w:color w:val="000000"/>
                <w:kern w:val="0"/>
                <w:sz w:val="24"/>
                <w:szCs w:val="24"/>
              </w:rPr>
              <w:t>业务</w:t>
            </w:r>
            <w:r w:rsidR="00B64252">
              <w:rPr>
                <w:rFonts w:hint="eastAsia"/>
                <w:color w:val="000000"/>
                <w:kern w:val="0"/>
                <w:sz w:val="24"/>
                <w:szCs w:val="24"/>
              </w:rPr>
              <w:t>的规模化、连锁化和标准化经营，并努力将</w:t>
            </w:r>
            <w:r w:rsidR="00A75972">
              <w:rPr>
                <w:color w:val="000000"/>
                <w:kern w:val="0"/>
                <w:sz w:val="24"/>
                <w:szCs w:val="24"/>
              </w:rPr>
              <w:t>区域内优势品牌</w:t>
            </w:r>
            <w:r w:rsidR="00B64252">
              <w:rPr>
                <w:color w:val="000000"/>
                <w:kern w:val="0"/>
                <w:sz w:val="24"/>
                <w:szCs w:val="24"/>
              </w:rPr>
              <w:t>发展成为</w:t>
            </w:r>
            <w:r w:rsidR="00A75972">
              <w:rPr>
                <w:color w:val="000000"/>
                <w:kern w:val="0"/>
                <w:sz w:val="24"/>
                <w:szCs w:val="24"/>
              </w:rPr>
              <w:t>全国</w:t>
            </w:r>
            <w:r w:rsidR="00B64252">
              <w:rPr>
                <w:color w:val="000000"/>
                <w:kern w:val="0"/>
                <w:sz w:val="24"/>
                <w:szCs w:val="24"/>
              </w:rPr>
              <w:t>知名连锁医美品牌</w:t>
            </w:r>
            <w:r w:rsidR="00A75972">
              <w:rPr>
                <w:rFonts w:hint="eastAsia"/>
                <w:color w:val="000000"/>
                <w:kern w:val="0"/>
                <w:sz w:val="24"/>
                <w:szCs w:val="24"/>
              </w:rPr>
              <w:t>，</w:t>
            </w:r>
            <w:r w:rsidR="00391D95" w:rsidRPr="008A1831">
              <w:rPr>
                <w:rFonts w:hint="eastAsia"/>
                <w:color w:val="000000"/>
                <w:kern w:val="0"/>
                <w:sz w:val="24"/>
                <w:szCs w:val="24"/>
              </w:rPr>
              <w:t>力争</w:t>
            </w:r>
            <w:r w:rsidR="00BA48E3">
              <w:rPr>
                <w:color w:val="000000"/>
                <w:kern w:val="0"/>
                <w:sz w:val="24"/>
                <w:szCs w:val="24"/>
              </w:rPr>
              <w:t>尽快</w:t>
            </w:r>
            <w:r w:rsidR="00A75972" w:rsidRPr="008A1831">
              <w:rPr>
                <w:rFonts w:hint="eastAsia"/>
                <w:color w:val="000000"/>
                <w:kern w:val="0"/>
                <w:sz w:val="24"/>
                <w:szCs w:val="24"/>
              </w:rPr>
              <w:t>成为行业</w:t>
            </w:r>
            <w:r w:rsidR="00BA48E3">
              <w:rPr>
                <w:rFonts w:hint="eastAsia"/>
                <w:color w:val="000000"/>
                <w:kern w:val="0"/>
                <w:sz w:val="24"/>
                <w:szCs w:val="24"/>
              </w:rPr>
              <w:t>的</w:t>
            </w:r>
            <w:r w:rsidR="00A75972" w:rsidRPr="008A1831">
              <w:rPr>
                <w:rFonts w:hint="eastAsia"/>
                <w:color w:val="000000"/>
                <w:kern w:val="0"/>
                <w:sz w:val="24"/>
                <w:szCs w:val="24"/>
              </w:rPr>
              <w:t>领先者</w:t>
            </w:r>
            <w:r w:rsidR="00A75972">
              <w:rPr>
                <w:rFonts w:hint="eastAsia"/>
                <w:color w:val="000000"/>
                <w:kern w:val="0"/>
                <w:sz w:val="24"/>
                <w:szCs w:val="24"/>
              </w:rPr>
              <w:t>。</w:t>
            </w:r>
          </w:p>
          <w:p w:rsidR="008A1831" w:rsidRPr="00A75972" w:rsidRDefault="008A1831" w:rsidP="008A1831">
            <w:pPr>
              <w:spacing w:line="360" w:lineRule="auto"/>
              <w:ind w:firstLine="480"/>
              <w:rPr>
                <w:color w:val="000000"/>
                <w:kern w:val="0"/>
                <w:sz w:val="24"/>
                <w:szCs w:val="24"/>
              </w:rPr>
            </w:pPr>
          </w:p>
          <w:p w:rsidR="008A1831" w:rsidRDefault="008A1831" w:rsidP="008A1831">
            <w:pPr>
              <w:spacing w:line="360" w:lineRule="auto"/>
              <w:rPr>
                <w:color w:val="000000"/>
                <w:kern w:val="0"/>
                <w:sz w:val="24"/>
                <w:szCs w:val="24"/>
              </w:rPr>
            </w:pPr>
            <w:r>
              <w:rPr>
                <w:color w:val="000000"/>
                <w:kern w:val="0"/>
                <w:sz w:val="24"/>
                <w:szCs w:val="24"/>
              </w:rPr>
              <w:t>2</w:t>
            </w:r>
            <w:r>
              <w:rPr>
                <w:rFonts w:hint="eastAsia"/>
                <w:color w:val="000000"/>
                <w:kern w:val="0"/>
                <w:sz w:val="24"/>
                <w:szCs w:val="24"/>
              </w:rPr>
              <w:t>、</w:t>
            </w:r>
            <w:r w:rsidR="00723AB6">
              <w:rPr>
                <w:rFonts w:hint="eastAsia"/>
                <w:color w:val="000000"/>
                <w:kern w:val="0"/>
                <w:sz w:val="24"/>
                <w:szCs w:val="24"/>
              </w:rPr>
              <w:t>我们</w:t>
            </w:r>
            <w:r w:rsidR="00723AB6">
              <w:rPr>
                <w:color w:val="000000"/>
                <w:kern w:val="0"/>
                <w:sz w:val="24"/>
                <w:szCs w:val="24"/>
              </w:rPr>
              <w:t>看到</w:t>
            </w:r>
            <w:r w:rsidR="00723AB6">
              <w:rPr>
                <w:rFonts w:hint="eastAsia"/>
                <w:color w:val="000000"/>
                <w:kern w:val="0"/>
                <w:sz w:val="24"/>
                <w:szCs w:val="24"/>
              </w:rPr>
              <w:t>公司医美</w:t>
            </w:r>
            <w:r w:rsidR="00723AB6">
              <w:rPr>
                <w:color w:val="000000"/>
                <w:kern w:val="0"/>
                <w:sz w:val="24"/>
                <w:szCs w:val="24"/>
              </w:rPr>
              <w:t>标的</w:t>
            </w:r>
            <w:r w:rsidR="00723AB6">
              <w:rPr>
                <w:rFonts w:hint="eastAsia"/>
                <w:color w:val="000000"/>
                <w:kern w:val="0"/>
                <w:sz w:val="24"/>
                <w:szCs w:val="24"/>
              </w:rPr>
              <w:t>收购后整合效果较好</w:t>
            </w:r>
            <w:r w:rsidRPr="001741E1">
              <w:rPr>
                <w:rFonts w:hint="eastAsia"/>
                <w:color w:val="000000"/>
                <w:kern w:val="0"/>
                <w:sz w:val="24"/>
                <w:szCs w:val="24"/>
              </w:rPr>
              <w:t>，</w:t>
            </w:r>
            <w:r w:rsidR="00723AB6">
              <w:rPr>
                <w:rFonts w:hint="eastAsia"/>
                <w:color w:val="000000"/>
                <w:kern w:val="0"/>
                <w:sz w:val="24"/>
                <w:szCs w:val="24"/>
              </w:rPr>
              <w:t>请问公司管理搭建和</w:t>
            </w:r>
            <w:r w:rsidR="00723AB6">
              <w:rPr>
                <w:color w:val="000000"/>
                <w:kern w:val="0"/>
                <w:sz w:val="24"/>
                <w:szCs w:val="24"/>
              </w:rPr>
              <w:t>医美行业</w:t>
            </w:r>
            <w:r w:rsidR="00723AB6">
              <w:rPr>
                <w:rFonts w:hint="eastAsia"/>
                <w:color w:val="000000"/>
                <w:kern w:val="0"/>
                <w:sz w:val="24"/>
                <w:szCs w:val="24"/>
              </w:rPr>
              <w:t>发展</w:t>
            </w:r>
            <w:r w:rsidR="00723AB6">
              <w:rPr>
                <w:color w:val="000000"/>
                <w:kern w:val="0"/>
                <w:sz w:val="24"/>
                <w:szCs w:val="24"/>
              </w:rPr>
              <w:t>哪方面</w:t>
            </w:r>
            <w:r w:rsidR="000115AF">
              <w:rPr>
                <w:rFonts w:hint="eastAsia"/>
                <w:color w:val="000000"/>
                <w:kern w:val="0"/>
                <w:sz w:val="24"/>
                <w:szCs w:val="24"/>
              </w:rPr>
              <w:t>起</w:t>
            </w:r>
            <w:r w:rsidR="00723AB6">
              <w:rPr>
                <w:color w:val="000000"/>
                <w:kern w:val="0"/>
                <w:sz w:val="24"/>
                <w:szCs w:val="24"/>
              </w:rPr>
              <w:t>的作用</w:t>
            </w:r>
            <w:r w:rsidR="00723AB6">
              <w:rPr>
                <w:rFonts w:hint="eastAsia"/>
                <w:color w:val="000000"/>
                <w:kern w:val="0"/>
                <w:sz w:val="24"/>
                <w:szCs w:val="24"/>
              </w:rPr>
              <w:t>较大</w:t>
            </w:r>
            <w:r w:rsidRPr="001741E1">
              <w:rPr>
                <w:rFonts w:hint="eastAsia"/>
                <w:color w:val="000000"/>
                <w:kern w:val="0"/>
                <w:sz w:val="24"/>
                <w:szCs w:val="24"/>
              </w:rPr>
              <w:t>？</w:t>
            </w:r>
          </w:p>
          <w:p w:rsidR="0056665A" w:rsidRDefault="008A1831" w:rsidP="008A1831">
            <w:pPr>
              <w:spacing w:line="360" w:lineRule="auto"/>
              <w:ind w:firstLine="480"/>
              <w:rPr>
                <w:color w:val="000000"/>
                <w:kern w:val="0"/>
                <w:sz w:val="24"/>
                <w:szCs w:val="24"/>
              </w:rPr>
            </w:pPr>
            <w:r>
              <w:rPr>
                <w:color w:val="000000"/>
                <w:kern w:val="0"/>
                <w:sz w:val="24"/>
                <w:szCs w:val="24"/>
              </w:rPr>
              <w:t>回复</w:t>
            </w:r>
            <w:r>
              <w:rPr>
                <w:rFonts w:hint="eastAsia"/>
                <w:color w:val="000000"/>
                <w:kern w:val="0"/>
                <w:sz w:val="24"/>
                <w:szCs w:val="24"/>
              </w:rPr>
              <w:t>：</w:t>
            </w:r>
            <w:r w:rsidR="00BA48E3">
              <w:rPr>
                <w:color w:val="000000"/>
                <w:kern w:val="0"/>
                <w:sz w:val="24"/>
                <w:szCs w:val="24"/>
              </w:rPr>
              <w:t>朗姿</w:t>
            </w:r>
            <w:r w:rsidR="00783075">
              <w:rPr>
                <w:color w:val="000000"/>
                <w:kern w:val="0"/>
                <w:sz w:val="24"/>
                <w:szCs w:val="24"/>
              </w:rPr>
              <w:t>医美</w:t>
            </w:r>
            <w:r w:rsidR="00BA48E3">
              <w:rPr>
                <w:color w:val="000000"/>
                <w:kern w:val="0"/>
                <w:sz w:val="24"/>
                <w:szCs w:val="24"/>
              </w:rPr>
              <w:t>经过四年多来的整合和发展，原收购</w:t>
            </w:r>
            <w:r w:rsidR="00783075">
              <w:rPr>
                <w:color w:val="000000"/>
                <w:kern w:val="0"/>
                <w:sz w:val="24"/>
                <w:szCs w:val="24"/>
              </w:rPr>
              <w:t>标的</w:t>
            </w:r>
            <w:r w:rsidR="004C19F1">
              <w:rPr>
                <w:color w:val="000000"/>
                <w:kern w:val="0"/>
                <w:sz w:val="24"/>
                <w:szCs w:val="24"/>
              </w:rPr>
              <w:t>和朗姿</w:t>
            </w:r>
            <w:r w:rsidR="00391D95">
              <w:rPr>
                <w:rFonts w:hint="eastAsia"/>
                <w:color w:val="000000"/>
                <w:kern w:val="0"/>
                <w:sz w:val="24"/>
                <w:szCs w:val="24"/>
              </w:rPr>
              <w:t>的</w:t>
            </w:r>
            <w:r w:rsidR="004C19F1">
              <w:rPr>
                <w:color w:val="000000"/>
                <w:kern w:val="0"/>
                <w:sz w:val="24"/>
                <w:szCs w:val="24"/>
              </w:rPr>
              <w:t>企业文化已得到较好的融合，经营规模成倍增长，新设医美机构不论在数量上还是在经营规模上都有了快速的增长。截</w:t>
            </w:r>
            <w:r w:rsidR="00391D95">
              <w:rPr>
                <w:rFonts w:hint="eastAsia"/>
                <w:color w:val="000000"/>
                <w:kern w:val="0"/>
                <w:sz w:val="24"/>
                <w:szCs w:val="24"/>
              </w:rPr>
              <w:t>至</w:t>
            </w:r>
            <w:r w:rsidR="00391D95">
              <w:rPr>
                <w:rFonts w:hint="eastAsia"/>
                <w:color w:val="000000"/>
                <w:kern w:val="0"/>
                <w:sz w:val="24"/>
                <w:szCs w:val="24"/>
              </w:rPr>
              <w:t>2020</w:t>
            </w:r>
            <w:r w:rsidR="00391D95">
              <w:rPr>
                <w:rFonts w:hint="eastAsia"/>
                <w:color w:val="000000"/>
                <w:kern w:val="0"/>
                <w:sz w:val="24"/>
                <w:szCs w:val="24"/>
              </w:rPr>
              <w:t>年</w:t>
            </w:r>
            <w:r w:rsidR="004C19F1">
              <w:rPr>
                <w:color w:val="000000"/>
                <w:kern w:val="0"/>
                <w:sz w:val="24"/>
                <w:szCs w:val="24"/>
              </w:rPr>
              <w:t>三季度末，朗姿医美共有</w:t>
            </w:r>
            <w:r w:rsidR="0056665A">
              <w:rPr>
                <w:rFonts w:hint="eastAsia"/>
                <w:color w:val="000000"/>
                <w:kern w:val="0"/>
                <w:sz w:val="24"/>
                <w:szCs w:val="24"/>
              </w:rPr>
              <w:t>1</w:t>
            </w:r>
            <w:r w:rsidR="0056665A">
              <w:rPr>
                <w:color w:val="000000"/>
                <w:kern w:val="0"/>
                <w:sz w:val="24"/>
                <w:szCs w:val="24"/>
              </w:rPr>
              <w:t>8</w:t>
            </w:r>
            <w:r w:rsidR="0056665A">
              <w:rPr>
                <w:color w:val="000000"/>
                <w:kern w:val="0"/>
                <w:sz w:val="24"/>
                <w:szCs w:val="24"/>
              </w:rPr>
              <w:t>家医美机构，其中医院</w:t>
            </w:r>
            <w:r w:rsidR="0056665A">
              <w:rPr>
                <w:rFonts w:hint="eastAsia"/>
                <w:color w:val="000000"/>
                <w:kern w:val="0"/>
                <w:sz w:val="24"/>
                <w:szCs w:val="24"/>
              </w:rPr>
              <w:t>5</w:t>
            </w:r>
            <w:r w:rsidR="0056665A">
              <w:rPr>
                <w:rFonts w:hint="eastAsia"/>
                <w:color w:val="000000"/>
                <w:kern w:val="0"/>
                <w:sz w:val="24"/>
                <w:szCs w:val="24"/>
              </w:rPr>
              <w:t>家，诊所（门诊部）</w:t>
            </w:r>
            <w:r w:rsidR="0056665A">
              <w:rPr>
                <w:rFonts w:hint="eastAsia"/>
                <w:color w:val="000000"/>
                <w:kern w:val="0"/>
                <w:sz w:val="24"/>
                <w:szCs w:val="24"/>
              </w:rPr>
              <w:t>1</w:t>
            </w:r>
            <w:r w:rsidR="0056665A">
              <w:rPr>
                <w:color w:val="000000"/>
                <w:kern w:val="0"/>
                <w:sz w:val="24"/>
                <w:szCs w:val="24"/>
              </w:rPr>
              <w:t>3</w:t>
            </w:r>
            <w:r w:rsidR="0056665A">
              <w:rPr>
                <w:color w:val="000000"/>
                <w:kern w:val="0"/>
                <w:sz w:val="24"/>
                <w:szCs w:val="24"/>
              </w:rPr>
              <w:t>家，预计年内仍有增加。朗姿医美并购标的之所以获得了较好的整合效果，</w:t>
            </w:r>
            <w:r w:rsidR="007B5060">
              <w:rPr>
                <w:color w:val="000000"/>
                <w:kern w:val="0"/>
                <w:sz w:val="24"/>
                <w:szCs w:val="24"/>
              </w:rPr>
              <w:t>其</w:t>
            </w:r>
            <w:r w:rsidR="0056665A">
              <w:rPr>
                <w:color w:val="000000"/>
                <w:kern w:val="0"/>
                <w:sz w:val="24"/>
                <w:szCs w:val="24"/>
              </w:rPr>
              <w:t>原因主要有：</w:t>
            </w:r>
          </w:p>
          <w:p w:rsidR="00D318D3" w:rsidRDefault="0056665A">
            <w:pPr>
              <w:spacing w:line="360" w:lineRule="auto"/>
              <w:ind w:firstLine="480"/>
              <w:rPr>
                <w:color w:val="000000"/>
                <w:kern w:val="0"/>
                <w:sz w:val="24"/>
                <w:szCs w:val="24"/>
              </w:rPr>
            </w:pPr>
            <w:r>
              <w:rPr>
                <w:color w:val="000000"/>
                <w:kern w:val="0"/>
                <w:sz w:val="24"/>
                <w:szCs w:val="24"/>
              </w:rPr>
              <w:t>（</w:t>
            </w:r>
            <w:r>
              <w:rPr>
                <w:color w:val="000000"/>
                <w:kern w:val="0"/>
                <w:sz w:val="24"/>
                <w:szCs w:val="24"/>
              </w:rPr>
              <w:t>1</w:t>
            </w:r>
            <w:r>
              <w:rPr>
                <w:color w:val="000000"/>
                <w:kern w:val="0"/>
                <w:sz w:val="24"/>
                <w:szCs w:val="24"/>
              </w:rPr>
              <w:t>）建立和完善</w:t>
            </w:r>
            <w:r w:rsidR="00040E51">
              <w:rPr>
                <w:color w:val="000000"/>
                <w:kern w:val="0"/>
                <w:sz w:val="24"/>
                <w:szCs w:val="24"/>
              </w:rPr>
              <w:t>了</w:t>
            </w:r>
            <w:r>
              <w:rPr>
                <w:color w:val="000000"/>
                <w:kern w:val="0"/>
                <w:sz w:val="24"/>
                <w:szCs w:val="24"/>
              </w:rPr>
              <w:t>集团分级管控体系，向医美业务板块输出</w:t>
            </w:r>
            <w:r w:rsidR="00040E51">
              <w:rPr>
                <w:color w:val="000000"/>
                <w:kern w:val="0"/>
                <w:sz w:val="24"/>
                <w:szCs w:val="24"/>
              </w:rPr>
              <w:t>管理。</w:t>
            </w:r>
          </w:p>
          <w:p w:rsidR="00040E51" w:rsidRDefault="0056665A">
            <w:pPr>
              <w:spacing w:line="360" w:lineRule="auto"/>
              <w:ind w:firstLine="480"/>
              <w:rPr>
                <w:color w:val="000000"/>
                <w:kern w:val="0"/>
                <w:sz w:val="24"/>
                <w:szCs w:val="24"/>
              </w:rPr>
            </w:pPr>
            <w:r>
              <w:rPr>
                <w:color w:val="000000"/>
                <w:kern w:val="0"/>
                <w:sz w:val="24"/>
                <w:szCs w:val="24"/>
              </w:rPr>
              <w:t>近几年来，朗姿</w:t>
            </w:r>
            <w:r w:rsidR="00040E51">
              <w:rPr>
                <w:color w:val="000000"/>
                <w:kern w:val="0"/>
                <w:sz w:val="24"/>
                <w:szCs w:val="24"/>
              </w:rPr>
              <w:t>股份</w:t>
            </w:r>
            <w:r>
              <w:rPr>
                <w:color w:val="000000"/>
                <w:kern w:val="0"/>
                <w:sz w:val="24"/>
                <w:szCs w:val="24"/>
              </w:rPr>
              <w:t>分别从集团、医美管理子公司、医美品牌事业部和各医院、诊所（门诊</w:t>
            </w:r>
            <w:r w:rsidR="001C2B55">
              <w:rPr>
                <w:color w:val="000000"/>
                <w:kern w:val="0"/>
                <w:sz w:val="24"/>
                <w:szCs w:val="24"/>
              </w:rPr>
              <w:t>部</w:t>
            </w:r>
            <w:r>
              <w:rPr>
                <w:color w:val="000000"/>
                <w:kern w:val="0"/>
                <w:sz w:val="24"/>
                <w:szCs w:val="24"/>
              </w:rPr>
              <w:t>）</w:t>
            </w:r>
            <w:r w:rsidR="00E3775F">
              <w:rPr>
                <w:color w:val="000000"/>
                <w:kern w:val="0"/>
                <w:sz w:val="24"/>
                <w:szCs w:val="24"/>
              </w:rPr>
              <w:t>等四层面建立</w:t>
            </w:r>
            <w:r w:rsidR="00E3775F">
              <w:rPr>
                <w:rFonts w:hint="eastAsia"/>
                <w:color w:val="000000"/>
                <w:kern w:val="0"/>
                <w:sz w:val="24"/>
                <w:szCs w:val="24"/>
              </w:rPr>
              <w:t>和逐步完善了</w:t>
            </w:r>
            <w:r w:rsidR="00E3775F">
              <w:rPr>
                <w:color w:val="000000"/>
                <w:kern w:val="0"/>
                <w:sz w:val="24"/>
                <w:szCs w:val="24"/>
              </w:rPr>
              <w:t>对医美业务板块的</w:t>
            </w:r>
            <w:r w:rsidR="00040E51">
              <w:rPr>
                <w:color w:val="000000"/>
                <w:kern w:val="0"/>
                <w:sz w:val="24"/>
                <w:szCs w:val="24"/>
              </w:rPr>
              <w:t>四级管控体系。</w:t>
            </w:r>
            <w:r w:rsidR="00E3775F">
              <w:rPr>
                <w:color w:val="000000"/>
                <w:kern w:val="0"/>
                <w:sz w:val="24"/>
                <w:szCs w:val="24"/>
              </w:rPr>
              <w:t>其中</w:t>
            </w:r>
            <w:r>
              <w:rPr>
                <w:color w:val="000000"/>
                <w:kern w:val="0"/>
                <w:sz w:val="24"/>
                <w:szCs w:val="24"/>
              </w:rPr>
              <w:t>集团</w:t>
            </w:r>
            <w:r w:rsidR="00E3775F">
              <w:rPr>
                <w:color w:val="000000"/>
                <w:kern w:val="0"/>
                <w:sz w:val="24"/>
                <w:szCs w:val="24"/>
              </w:rPr>
              <w:t>管控</w:t>
            </w:r>
            <w:r w:rsidR="006646E7">
              <w:rPr>
                <w:rFonts w:hint="eastAsia"/>
                <w:color w:val="000000"/>
                <w:kern w:val="0"/>
                <w:sz w:val="24"/>
                <w:szCs w:val="24"/>
              </w:rPr>
              <w:t>侧重于</w:t>
            </w:r>
            <w:r>
              <w:rPr>
                <w:color w:val="000000"/>
                <w:kern w:val="0"/>
                <w:sz w:val="24"/>
                <w:szCs w:val="24"/>
              </w:rPr>
              <w:t>财务、法务、投资、人力资源、信息化平台</w:t>
            </w:r>
            <w:r w:rsidR="00E3775F">
              <w:rPr>
                <w:color w:val="000000"/>
                <w:kern w:val="0"/>
                <w:sz w:val="24"/>
                <w:szCs w:val="24"/>
              </w:rPr>
              <w:t>的搭建和</w:t>
            </w:r>
            <w:r w:rsidR="009B52AE">
              <w:rPr>
                <w:rFonts w:hint="eastAsia"/>
                <w:color w:val="000000"/>
                <w:kern w:val="0"/>
                <w:sz w:val="24"/>
                <w:szCs w:val="24"/>
              </w:rPr>
              <w:t>管控</w:t>
            </w:r>
            <w:r w:rsidR="009B52AE">
              <w:rPr>
                <w:color w:val="000000"/>
                <w:kern w:val="0"/>
                <w:sz w:val="24"/>
                <w:szCs w:val="24"/>
              </w:rPr>
              <w:t>，为业务</w:t>
            </w:r>
            <w:r w:rsidR="00E3775F">
              <w:rPr>
                <w:color w:val="000000"/>
                <w:kern w:val="0"/>
                <w:sz w:val="24"/>
                <w:szCs w:val="24"/>
              </w:rPr>
              <w:t>领域</w:t>
            </w:r>
            <w:r w:rsidR="009B52AE">
              <w:rPr>
                <w:rFonts w:hint="eastAsia"/>
                <w:color w:val="000000"/>
                <w:kern w:val="0"/>
                <w:sz w:val="24"/>
                <w:szCs w:val="24"/>
              </w:rPr>
              <w:t>的</w:t>
            </w:r>
            <w:r w:rsidR="009B52AE">
              <w:rPr>
                <w:color w:val="000000"/>
                <w:kern w:val="0"/>
                <w:sz w:val="24"/>
                <w:szCs w:val="24"/>
              </w:rPr>
              <w:t>发展提供支持</w:t>
            </w:r>
            <w:r w:rsidR="007072E3">
              <w:rPr>
                <w:color w:val="000000"/>
                <w:kern w:val="0"/>
                <w:sz w:val="24"/>
                <w:szCs w:val="24"/>
              </w:rPr>
              <w:t>；医美管理</w:t>
            </w:r>
            <w:r w:rsidR="00E3775F">
              <w:rPr>
                <w:color w:val="000000"/>
                <w:kern w:val="0"/>
                <w:sz w:val="24"/>
                <w:szCs w:val="24"/>
              </w:rPr>
              <w:t>公司</w:t>
            </w:r>
            <w:r w:rsidR="006646E7">
              <w:rPr>
                <w:rFonts w:hint="eastAsia"/>
                <w:color w:val="000000"/>
                <w:kern w:val="0"/>
                <w:sz w:val="24"/>
                <w:szCs w:val="24"/>
              </w:rPr>
              <w:t>侧重于</w:t>
            </w:r>
            <w:r w:rsidR="00E3775F">
              <w:rPr>
                <w:color w:val="000000"/>
                <w:kern w:val="0"/>
                <w:sz w:val="24"/>
                <w:szCs w:val="24"/>
              </w:rPr>
              <w:t>业务规划和计划的拟定、考核、评价，药品及医疗器械的集团</w:t>
            </w:r>
            <w:r w:rsidR="00040E51">
              <w:rPr>
                <w:color w:val="000000"/>
                <w:kern w:val="0"/>
                <w:sz w:val="24"/>
                <w:szCs w:val="24"/>
              </w:rPr>
              <w:t>化</w:t>
            </w:r>
            <w:r w:rsidR="00E3775F">
              <w:rPr>
                <w:color w:val="000000"/>
                <w:kern w:val="0"/>
                <w:sz w:val="24"/>
                <w:szCs w:val="24"/>
              </w:rPr>
              <w:t>采购和招投标管理，医美业务板块的经营策略及业务数据分析</w:t>
            </w:r>
            <w:r w:rsidR="00040E51">
              <w:rPr>
                <w:color w:val="000000"/>
                <w:kern w:val="0"/>
                <w:sz w:val="24"/>
                <w:szCs w:val="24"/>
              </w:rPr>
              <w:t>，</w:t>
            </w:r>
            <w:r w:rsidR="00E3775F">
              <w:rPr>
                <w:color w:val="000000"/>
                <w:kern w:val="0"/>
                <w:sz w:val="24"/>
                <w:szCs w:val="24"/>
              </w:rPr>
              <w:t>医美板块基本管理制度的建立及完善等方面；医美事业部</w:t>
            </w:r>
            <w:r w:rsidR="006646E7">
              <w:rPr>
                <w:rFonts w:hint="eastAsia"/>
                <w:color w:val="000000"/>
                <w:kern w:val="0"/>
                <w:sz w:val="24"/>
                <w:szCs w:val="24"/>
              </w:rPr>
              <w:t>侧重于</w:t>
            </w:r>
            <w:r w:rsidR="00E3775F">
              <w:rPr>
                <w:color w:val="000000"/>
                <w:kern w:val="0"/>
                <w:sz w:val="24"/>
                <w:szCs w:val="24"/>
              </w:rPr>
              <w:t>医美业务流程的规范化、标准化建设，产品的研发和创新，营销推广、品牌及机构的拓展，人才培养</w:t>
            </w:r>
            <w:r w:rsidR="00040E51">
              <w:rPr>
                <w:color w:val="000000"/>
                <w:kern w:val="0"/>
                <w:sz w:val="24"/>
                <w:szCs w:val="24"/>
              </w:rPr>
              <w:t>、引进</w:t>
            </w:r>
            <w:r w:rsidR="00E3775F">
              <w:rPr>
                <w:color w:val="000000"/>
                <w:kern w:val="0"/>
                <w:sz w:val="24"/>
                <w:szCs w:val="24"/>
              </w:rPr>
              <w:t>等方面</w:t>
            </w:r>
            <w:r w:rsidR="00040E51">
              <w:rPr>
                <w:color w:val="000000"/>
                <w:kern w:val="0"/>
                <w:sz w:val="24"/>
                <w:szCs w:val="24"/>
              </w:rPr>
              <w:t>；各医美机构</w:t>
            </w:r>
            <w:r w:rsidR="006646E7">
              <w:rPr>
                <w:rFonts w:hint="eastAsia"/>
                <w:color w:val="000000"/>
                <w:kern w:val="0"/>
                <w:sz w:val="24"/>
                <w:szCs w:val="24"/>
              </w:rPr>
              <w:t>侧重于</w:t>
            </w:r>
            <w:r w:rsidR="00040E51">
              <w:rPr>
                <w:color w:val="000000"/>
                <w:kern w:val="0"/>
                <w:sz w:val="24"/>
                <w:szCs w:val="24"/>
              </w:rPr>
              <w:t>医美业务的开展、产品的营销推广、客户的引流和服务等方面。</w:t>
            </w:r>
          </w:p>
          <w:p w:rsidR="00040E51" w:rsidRDefault="00040E51">
            <w:pPr>
              <w:spacing w:line="360" w:lineRule="auto"/>
              <w:ind w:firstLine="480"/>
              <w:rPr>
                <w:color w:val="000000"/>
                <w:kern w:val="0"/>
                <w:sz w:val="24"/>
                <w:szCs w:val="24"/>
              </w:rPr>
            </w:pPr>
            <w:r>
              <w:rPr>
                <w:color w:val="000000"/>
                <w:kern w:val="0"/>
                <w:sz w:val="24"/>
                <w:szCs w:val="24"/>
              </w:rPr>
              <w:t>（</w:t>
            </w:r>
            <w:r>
              <w:rPr>
                <w:rFonts w:hint="eastAsia"/>
                <w:color w:val="000000"/>
                <w:kern w:val="0"/>
                <w:sz w:val="24"/>
                <w:szCs w:val="24"/>
              </w:rPr>
              <w:t>2</w:t>
            </w:r>
            <w:r>
              <w:rPr>
                <w:rFonts w:hint="eastAsia"/>
                <w:color w:val="000000"/>
                <w:kern w:val="0"/>
                <w:sz w:val="24"/>
                <w:szCs w:val="24"/>
              </w:rPr>
              <w:t>）医美各品牌定位日益清晰，</w:t>
            </w:r>
            <w:r w:rsidR="00DB5F5E">
              <w:rPr>
                <w:rFonts w:hint="eastAsia"/>
                <w:color w:val="000000"/>
                <w:kern w:val="0"/>
                <w:sz w:val="24"/>
                <w:szCs w:val="24"/>
              </w:rPr>
              <w:t>相互赋能</w:t>
            </w:r>
            <w:r>
              <w:rPr>
                <w:rFonts w:hint="eastAsia"/>
                <w:color w:val="000000"/>
                <w:kern w:val="0"/>
                <w:sz w:val="24"/>
                <w:szCs w:val="24"/>
              </w:rPr>
              <w:t>效应进一步增强。</w:t>
            </w:r>
          </w:p>
          <w:p w:rsidR="007B5060" w:rsidRDefault="00783075">
            <w:pPr>
              <w:spacing w:line="360" w:lineRule="auto"/>
              <w:ind w:firstLine="480"/>
              <w:rPr>
                <w:color w:val="000000"/>
                <w:kern w:val="0"/>
                <w:sz w:val="24"/>
                <w:szCs w:val="24"/>
              </w:rPr>
            </w:pPr>
            <w:r>
              <w:rPr>
                <w:rFonts w:hint="eastAsia"/>
                <w:color w:val="000000"/>
                <w:kern w:val="0"/>
                <w:sz w:val="24"/>
                <w:szCs w:val="24"/>
              </w:rPr>
              <w:t>公司完成</w:t>
            </w:r>
            <w:r>
              <w:rPr>
                <w:color w:val="000000"/>
                <w:kern w:val="0"/>
                <w:sz w:val="24"/>
                <w:szCs w:val="24"/>
              </w:rPr>
              <w:t>对医美</w:t>
            </w:r>
            <w:r w:rsidR="00040E51">
              <w:rPr>
                <w:color w:val="000000"/>
                <w:kern w:val="0"/>
                <w:sz w:val="24"/>
                <w:szCs w:val="24"/>
              </w:rPr>
              <w:t>板块的产业布局后</w:t>
            </w:r>
            <w:r>
              <w:rPr>
                <w:color w:val="000000"/>
                <w:kern w:val="0"/>
                <w:sz w:val="24"/>
                <w:szCs w:val="24"/>
              </w:rPr>
              <w:t>，</w:t>
            </w:r>
            <w:r w:rsidR="00040E51">
              <w:rPr>
                <w:color w:val="000000"/>
                <w:kern w:val="0"/>
                <w:sz w:val="24"/>
                <w:szCs w:val="24"/>
              </w:rPr>
              <w:t>对各医美品牌的顾客定位</w:t>
            </w:r>
            <w:r w:rsidR="001C2B55">
              <w:rPr>
                <w:color w:val="000000"/>
                <w:kern w:val="0"/>
                <w:sz w:val="24"/>
                <w:szCs w:val="24"/>
              </w:rPr>
              <w:t>和产品</w:t>
            </w:r>
            <w:r w:rsidR="00040E51">
              <w:rPr>
                <w:color w:val="000000"/>
                <w:kern w:val="0"/>
                <w:sz w:val="24"/>
                <w:szCs w:val="24"/>
              </w:rPr>
              <w:t>不断进行梳理，</w:t>
            </w:r>
            <w:r w:rsidR="00024AD5">
              <w:rPr>
                <w:color w:val="000000"/>
                <w:kern w:val="0"/>
                <w:sz w:val="24"/>
                <w:szCs w:val="24"/>
              </w:rPr>
              <w:t>目前</w:t>
            </w:r>
            <w:r w:rsidR="00040E51">
              <w:rPr>
                <w:color w:val="000000"/>
                <w:kern w:val="0"/>
                <w:sz w:val="24"/>
                <w:szCs w:val="24"/>
              </w:rPr>
              <w:t>日益清晰，其中</w:t>
            </w:r>
            <w:r w:rsidR="00040E51">
              <w:rPr>
                <w:color w:val="000000"/>
                <w:kern w:val="0"/>
                <w:sz w:val="24"/>
                <w:szCs w:val="24"/>
              </w:rPr>
              <w:t>“</w:t>
            </w:r>
            <w:r w:rsidR="00040E51">
              <w:rPr>
                <w:color w:val="000000"/>
                <w:kern w:val="0"/>
                <w:sz w:val="24"/>
                <w:szCs w:val="24"/>
              </w:rPr>
              <w:t>米兰柏羽</w:t>
            </w:r>
            <w:r w:rsidR="00040E51">
              <w:rPr>
                <w:color w:val="000000"/>
                <w:kern w:val="0"/>
                <w:sz w:val="24"/>
                <w:szCs w:val="24"/>
              </w:rPr>
              <w:t>”</w:t>
            </w:r>
            <w:r w:rsidR="00040E51">
              <w:rPr>
                <w:color w:val="000000"/>
                <w:kern w:val="0"/>
                <w:sz w:val="24"/>
                <w:szCs w:val="24"/>
              </w:rPr>
              <w:t>和</w:t>
            </w:r>
            <w:r w:rsidR="00040E51">
              <w:rPr>
                <w:color w:val="000000"/>
                <w:kern w:val="0"/>
                <w:sz w:val="24"/>
                <w:szCs w:val="24"/>
              </w:rPr>
              <w:t>“</w:t>
            </w:r>
            <w:r w:rsidR="00040E51">
              <w:rPr>
                <w:color w:val="000000"/>
                <w:kern w:val="0"/>
                <w:sz w:val="24"/>
                <w:szCs w:val="24"/>
              </w:rPr>
              <w:t>高一生</w:t>
            </w:r>
            <w:r w:rsidR="00040E51">
              <w:rPr>
                <w:color w:val="000000"/>
                <w:kern w:val="0"/>
                <w:sz w:val="24"/>
                <w:szCs w:val="24"/>
              </w:rPr>
              <w:t>”</w:t>
            </w:r>
            <w:r w:rsidR="00024AD5">
              <w:rPr>
                <w:color w:val="000000"/>
                <w:kern w:val="0"/>
                <w:sz w:val="24"/>
                <w:szCs w:val="24"/>
              </w:rPr>
              <w:t>主打中高端客户，依托各自的专业能力和综合实力，逐步提高医美手术类业务的比例；</w:t>
            </w:r>
            <w:r w:rsidR="00024AD5">
              <w:rPr>
                <w:color w:val="000000"/>
                <w:kern w:val="0"/>
                <w:sz w:val="24"/>
                <w:szCs w:val="24"/>
              </w:rPr>
              <w:t>“</w:t>
            </w:r>
            <w:r w:rsidR="00024AD5">
              <w:rPr>
                <w:color w:val="000000"/>
                <w:kern w:val="0"/>
                <w:sz w:val="24"/>
                <w:szCs w:val="24"/>
              </w:rPr>
              <w:t>晶肤医美</w:t>
            </w:r>
            <w:r w:rsidR="00024AD5">
              <w:rPr>
                <w:color w:val="000000"/>
                <w:kern w:val="0"/>
                <w:sz w:val="24"/>
                <w:szCs w:val="24"/>
              </w:rPr>
              <w:t>”</w:t>
            </w:r>
            <w:r w:rsidR="00024AD5">
              <w:rPr>
                <w:color w:val="000000"/>
                <w:kern w:val="0"/>
                <w:sz w:val="24"/>
                <w:szCs w:val="24"/>
              </w:rPr>
              <w:t>主打</w:t>
            </w:r>
            <w:r w:rsidR="00024AD5">
              <w:rPr>
                <w:color w:val="000000"/>
                <w:kern w:val="0"/>
                <w:sz w:val="24"/>
                <w:szCs w:val="24"/>
              </w:rPr>
              <w:t>“</w:t>
            </w:r>
            <w:r w:rsidR="00024AD5">
              <w:rPr>
                <w:color w:val="000000"/>
                <w:kern w:val="0"/>
                <w:sz w:val="24"/>
                <w:szCs w:val="24"/>
              </w:rPr>
              <w:t>医学年轻化</w:t>
            </w:r>
            <w:r w:rsidR="00024AD5">
              <w:rPr>
                <w:color w:val="000000"/>
                <w:kern w:val="0"/>
                <w:sz w:val="24"/>
                <w:szCs w:val="24"/>
              </w:rPr>
              <w:t>”</w:t>
            </w:r>
            <w:r w:rsidR="00024AD5">
              <w:rPr>
                <w:color w:val="000000"/>
                <w:kern w:val="0"/>
                <w:sz w:val="24"/>
                <w:szCs w:val="24"/>
              </w:rPr>
              <w:t>，</w:t>
            </w:r>
            <w:r w:rsidR="001C2B55">
              <w:rPr>
                <w:color w:val="000000"/>
                <w:kern w:val="0"/>
                <w:sz w:val="24"/>
                <w:szCs w:val="24"/>
              </w:rPr>
              <w:t>以非手术类的轻</w:t>
            </w:r>
            <w:r w:rsidR="00024AD5">
              <w:rPr>
                <w:color w:val="000000"/>
                <w:kern w:val="0"/>
                <w:sz w:val="24"/>
                <w:szCs w:val="24"/>
              </w:rPr>
              <w:t>医美为主。同时，各</w:t>
            </w:r>
            <w:r w:rsidR="001C2B55">
              <w:rPr>
                <w:color w:val="000000"/>
                <w:kern w:val="0"/>
                <w:sz w:val="24"/>
                <w:szCs w:val="24"/>
              </w:rPr>
              <w:t>医美</w:t>
            </w:r>
            <w:r w:rsidR="00024AD5">
              <w:rPr>
                <w:color w:val="000000"/>
                <w:kern w:val="0"/>
                <w:sz w:val="24"/>
                <w:szCs w:val="24"/>
              </w:rPr>
              <w:t>品位在充分发挥各自</w:t>
            </w:r>
            <w:r w:rsidR="001C2B55">
              <w:rPr>
                <w:color w:val="000000"/>
                <w:kern w:val="0"/>
                <w:sz w:val="24"/>
                <w:szCs w:val="24"/>
              </w:rPr>
              <w:t>优势的基础上，在产品及技术创新、客户引流和管理等方面相互交流学习和帮助，协同发展。其中</w:t>
            </w:r>
            <w:r w:rsidR="001C2B55">
              <w:rPr>
                <w:color w:val="000000"/>
                <w:kern w:val="0"/>
                <w:sz w:val="24"/>
                <w:szCs w:val="24"/>
              </w:rPr>
              <w:t>“</w:t>
            </w:r>
            <w:r w:rsidR="001C2B55">
              <w:rPr>
                <w:color w:val="000000"/>
                <w:kern w:val="0"/>
                <w:sz w:val="24"/>
                <w:szCs w:val="24"/>
              </w:rPr>
              <w:t>晶肤医美</w:t>
            </w:r>
            <w:r w:rsidR="001C2B55">
              <w:rPr>
                <w:color w:val="000000"/>
                <w:kern w:val="0"/>
                <w:sz w:val="24"/>
                <w:szCs w:val="24"/>
              </w:rPr>
              <w:t>”</w:t>
            </w:r>
            <w:r w:rsidR="001C2B55">
              <w:rPr>
                <w:color w:val="000000"/>
                <w:kern w:val="0"/>
                <w:sz w:val="24"/>
                <w:szCs w:val="24"/>
              </w:rPr>
              <w:t>事业部在统一业务流程、技术标准的前提下，顾客</w:t>
            </w:r>
            <w:r w:rsidR="007B5060">
              <w:rPr>
                <w:color w:val="000000"/>
                <w:kern w:val="0"/>
                <w:sz w:val="24"/>
                <w:szCs w:val="24"/>
              </w:rPr>
              <w:t>也</w:t>
            </w:r>
            <w:r w:rsidR="001C2B55">
              <w:rPr>
                <w:color w:val="000000"/>
                <w:kern w:val="0"/>
                <w:sz w:val="24"/>
                <w:szCs w:val="24"/>
              </w:rPr>
              <w:t>可</w:t>
            </w:r>
            <w:r w:rsidR="0065513C">
              <w:rPr>
                <w:rFonts w:hint="eastAsia"/>
                <w:color w:val="000000"/>
                <w:kern w:val="0"/>
                <w:sz w:val="24"/>
                <w:szCs w:val="24"/>
              </w:rPr>
              <w:t>以</w:t>
            </w:r>
            <w:r w:rsidR="001C2B55">
              <w:rPr>
                <w:color w:val="000000"/>
                <w:kern w:val="0"/>
                <w:sz w:val="24"/>
                <w:szCs w:val="24"/>
              </w:rPr>
              <w:t>自由选择</w:t>
            </w:r>
            <w:r w:rsidR="00254ADA">
              <w:rPr>
                <w:rFonts w:hint="eastAsia"/>
                <w:color w:val="000000"/>
                <w:kern w:val="0"/>
                <w:sz w:val="24"/>
                <w:szCs w:val="24"/>
              </w:rPr>
              <w:t>公司旗下</w:t>
            </w:r>
            <w:r w:rsidR="0065513C">
              <w:rPr>
                <w:rFonts w:hint="eastAsia"/>
                <w:color w:val="000000"/>
                <w:kern w:val="0"/>
                <w:sz w:val="24"/>
                <w:szCs w:val="24"/>
              </w:rPr>
              <w:t>医美</w:t>
            </w:r>
            <w:r w:rsidR="001C2B55">
              <w:rPr>
                <w:color w:val="000000"/>
                <w:kern w:val="0"/>
                <w:sz w:val="24"/>
                <w:szCs w:val="24"/>
              </w:rPr>
              <w:t>诊所（门诊部）进行诊疗。</w:t>
            </w:r>
            <w:r w:rsidR="007B5060">
              <w:rPr>
                <w:color w:val="000000"/>
                <w:kern w:val="0"/>
                <w:sz w:val="24"/>
                <w:szCs w:val="24"/>
              </w:rPr>
              <w:t>同时，公司充分利用多年来时尚女装业务板块在顾客引流、售后服务等方面所积累的经验和做法，以及近年来的数字化、智能化的营销推广技术和</w:t>
            </w:r>
            <w:r w:rsidR="00254ADA">
              <w:rPr>
                <w:rFonts w:hint="eastAsia"/>
                <w:color w:val="000000"/>
                <w:kern w:val="0"/>
                <w:sz w:val="24"/>
                <w:szCs w:val="24"/>
              </w:rPr>
              <w:t>方式</w:t>
            </w:r>
            <w:r w:rsidR="007B5060">
              <w:rPr>
                <w:color w:val="000000"/>
                <w:kern w:val="0"/>
                <w:sz w:val="24"/>
                <w:szCs w:val="24"/>
              </w:rPr>
              <w:t>不断为医美板块进行赋能。</w:t>
            </w:r>
          </w:p>
          <w:p w:rsidR="00783075" w:rsidRDefault="007B5060">
            <w:pPr>
              <w:spacing w:line="360" w:lineRule="auto"/>
              <w:ind w:firstLine="480"/>
              <w:rPr>
                <w:color w:val="000000"/>
                <w:kern w:val="0"/>
                <w:sz w:val="24"/>
                <w:szCs w:val="24"/>
              </w:rPr>
            </w:pPr>
            <w:r>
              <w:rPr>
                <w:rFonts w:hint="eastAsia"/>
                <w:color w:val="000000"/>
                <w:kern w:val="0"/>
                <w:sz w:val="24"/>
                <w:szCs w:val="24"/>
              </w:rPr>
              <w:t>通过建立健全公司集团化的管控和相互赋能机制</w:t>
            </w:r>
            <w:r w:rsidR="00783075">
              <w:rPr>
                <w:color w:val="000000"/>
                <w:kern w:val="0"/>
                <w:sz w:val="24"/>
                <w:szCs w:val="24"/>
              </w:rPr>
              <w:t>，</w:t>
            </w:r>
            <w:r>
              <w:rPr>
                <w:color w:val="000000"/>
                <w:kern w:val="0"/>
                <w:sz w:val="24"/>
                <w:szCs w:val="24"/>
              </w:rPr>
              <w:t>朗姿医美板块</w:t>
            </w:r>
            <w:r w:rsidR="00783075">
              <w:rPr>
                <w:color w:val="000000"/>
                <w:kern w:val="0"/>
                <w:sz w:val="24"/>
                <w:szCs w:val="24"/>
              </w:rPr>
              <w:t>整体管理水平</w:t>
            </w:r>
            <w:r>
              <w:rPr>
                <w:color w:val="000000"/>
                <w:kern w:val="0"/>
                <w:sz w:val="24"/>
                <w:szCs w:val="24"/>
              </w:rPr>
              <w:t>得到了较大</w:t>
            </w:r>
            <w:r w:rsidR="00783075">
              <w:rPr>
                <w:color w:val="000000"/>
                <w:kern w:val="0"/>
                <w:sz w:val="24"/>
                <w:szCs w:val="24"/>
              </w:rPr>
              <w:t>上升，赢得了顾客的良好口碑</w:t>
            </w:r>
            <w:r w:rsidR="00783075">
              <w:rPr>
                <w:rFonts w:hint="eastAsia"/>
                <w:color w:val="000000"/>
                <w:kern w:val="0"/>
                <w:sz w:val="24"/>
                <w:szCs w:val="24"/>
              </w:rPr>
              <w:t>，</w:t>
            </w:r>
            <w:r w:rsidR="00783075">
              <w:rPr>
                <w:color w:val="000000"/>
                <w:kern w:val="0"/>
                <w:sz w:val="24"/>
                <w:szCs w:val="24"/>
              </w:rPr>
              <w:t>促进了</w:t>
            </w:r>
            <w:r w:rsidR="00DB5F5E">
              <w:rPr>
                <w:color w:val="000000"/>
                <w:kern w:val="0"/>
                <w:sz w:val="24"/>
                <w:szCs w:val="24"/>
              </w:rPr>
              <w:t>朗姿</w:t>
            </w:r>
            <w:r w:rsidR="00783075">
              <w:rPr>
                <w:rFonts w:hint="eastAsia"/>
                <w:color w:val="000000"/>
                <w:kern w:val="0"/>
                <w:sz w:val="24"/>
                <w:szCs w:val="24"/>
              </w:rPr>
              <w:t>医美机构</w:t>
            </w:r>
            <w:r w:rsidR="00783075">
              <w:rPr>
                <w:color w:val="000000"/>
                <w:kern w:val="0"/>
                <w:sz w:val="24"/>
                <w:szCs w:val="24"/>
              </w:rPr>
              <w:t>品牌力和凝聚力的提升，</w:t>
            </w:r>
            <w:r w:rsidR="00783075">
              <w:rPr>
                <w:rFonts w:hint="eastAsia"/>
                <w:color w:val="000000"/>
                <w:kern w:val="0"/>
                <w:sz w:val="24"/>
                <w:szCs w:val="24"/>
              </w:rPr>
              <w:t>业务量</w:t>
            </w:r>
            <w:r w:rsidR="00DB5F5E">
              <w:rPr>
                <w:color w:val="000000"/>
                <w:kern w:val="0"/>
                <w:sz w:val="24"/>
                <w:szCs w:val="24"/>
              </w:rPr>
              <w:t>快速</w:t>
            </w:r>
            <w:r w:rsidR="00783075">
              <w:rPr>
                <w:color w:val="000000"/>
                <w:kern w:val="0"/>
                <w:sz w:val="24"/>
                <w:szCs w:val="24"/>
              </w:rPr>
              <w:t>上升，</w:t>
            </w:r>
            <w:r w:rsidR="00783075">
              <w:rPr>
                <w:rFonts w:hint="eastAsia"/>
                <w:color w:val="000000"/>
                <w:kern w:val="0"/>
                <w:sz w:val="24"/>
                <w:szCs w:val="24"/>
              </w:rPr>
              <w:t>对外部</w:t>
            </w:r>
            <w:r w:rsidR="00783075">
              <w:rPr>
                <w:color w:val="000000"/>
                <w:kern w:val="0"/>
                <w:sz w:val="24"/>
                <w:szCs w:val="24"/>
              </w:rPr>
              <w:t>人才的吸引力</w:t>
            </w:r>
            <w:r w:rsidR="00783075">
              <w:rPr>
                <w:rFonts w:hint="eastAsia"/>
                <w:color w:val="000000"/>
                <w:kern w:val="0"/>
                <w:sz w:val="24"/>
                <w:szCs w:val="24"/>
              </w:rPr>
              <w:t>也</w:t>
            </w:r>
            <w:r w:rsidR="00DB5F5E">
              <w:rPr>
                <w:rFonts w:hint="eastAsia"/>
                <w:color w:val="000000"/>
                <w:kern w:val="0"/>
                <w:sz w:val="24"/>
                <w:szCs w:val="24"/>
              </w:rPr>
              <w:t>得到了</w:t>
            </w:r>
            <w:r w:rsidR="00783075">
              <w:rPr>
                <w:color w:val="000000"/>
                <w:kern w:val="0"/>
                <w:sz w:val="24"/>
                <w:szCs w:val="24"/>
              </w:rPr>
              <w:t>进一步提高。</w:t>
            </w:r>
          </w:p>
          <w:p w:rsidR="00783075" w:rsidRDefault="00DB5F5E" w:rsidP="008A1831">
            <w:pPr>
              <w:spacing w:line="360" w:lineRule="auto"/>
              <w:ind w:firstLine="480"/>
              <w:rPr>
                <w:color w:val="000000"/>
                <w:kern w:val="0"/>
                <w:sz w:val="24"/>
                <w:szCs w:val="24"/>
              </w:rPr>
            </w:pPr>
            <w:r>
              <w:rPr>
                <w:color w:val="000000"/>
                <w:kern w:val="0"/>
                <w:sz w:val="24"/>
                <w:szCs w:val="24"/>
              </w:rPr>
              <w:t>诚然</w:t>
            </w:r>
            <w:r w:rsidR="00D318D3">
              <w:rPr>
                <w:rFonts w:hint="eastAsia"/>
                <w:color w:val="000000"/>
                <w:kern w:val="0"/>
                <w:sz w:val="24"/>
                <w:szCs w:val="24"/>
              </w:rPr>
              <w:t>，</w:t>
            </w:r>
            <w:r>
              <w:rPr>
                <w:rFonts w:hint="eastAsia"/>
                <w:color w:val="000000"/>
                <w:kern w:val="0"/>
                <w:sz w:val="24"/>
                <w:szCs w:val="24"/>
              </w:rPr>
              <w:t>随着城镇居民生活水平的逐步提高，国内</w:t>
            </w:r>
            <w:r>
              <w:rPr>
                <w:color w:val="000000"/>
                <w:kern w:val="0"/>
                <w:sz w:val="24"/>
                <w:szCs w:val="24"/>
              </w:rPr>
              <w:t>医美的渗透率在逐步提升，</w:t>
            </w:r>
            <w:r w:rsidR="00D318D3">
              <w:rPr>
                <w:color w:val="000000"/>
                <w:kern w:val="0"/>
                <w:sz w:val="24"/>
                <w:szCs w:val="24"/>
              </w:rPr>
              <w:t>医美</w:t>
            </w:r>
            <w:r w:rsidR="00D318D3">
              <w:rPr>
                <w:rFonts w:hint="eastAsia"/>
                <w:color w:val="000000"/>
                <w:kern w:val="0"/>
                <w:sz w:val="24"/>
                <w:szCs w:val="24"/>
              </w:rPr>
              <w:t>市场</w:t>
            </w:r>
            <w:r>
              <w:rPr>
                <w:color w:val="000000"/>
                <w:kern w:val="0"/>
                <w:sz w:val="24"/>
                <w:szCs w:val="24"/>
              </w:rPr>
              <w:t>保持了</w:t>
            </w:r>
            <w:r w:rsidR="00D318D3">
              <w:rPr>
                <w:rFonts w:hint="eastAsia"/>
                <w:color w:val="000000"/>
                <w:kern w:val="0"/>
                <w:sz w:val="24"/>
                <w:szCs w:val="24"/>
              </w:rPr>
              <w:t>较快的</w:t>
            </w:r>
            <w:r>
              <w:rPr>
                <w:rFonts w:hint="eastAsia"/>
                <w:color w:val="000000"/>
                <w:kern w:val="0"/>
                <w:sz w:val="24"/>
                <w:szCs w:val="24"/>
              </w:rPr>
              <w:t>增长</w:t>
            </w:r>
            <w:r w:rsidR="00D318D3">
              <w:rPr>
                <w:color w:val="000000"/>
                <w:kern w:val="0"/>
                <w:sz w:val="24"/>
                <w:szCs w:val="24"/>
              </w:rPr>
              <w:t>，</w:t>
            </w:r>
            <w:r w:rsidR="00D318D3">
              <w:rPr>
                <w:rFonts w:hint="eastAsia"/>
                <w:color w:val="000000"/>
                <w:kern w:val="0"/>
                <w:sz w:val="24"/>
                <w:szCs w:val="24"/>
              </w:rPr>
              <w:t>广阔</w:t>
            </w:r>
            <w:r w:rsidR="00D318D3">
              <w:rPr>
                <w:color w:val="000000"/>
                <w:kern w:val="0"/>
                <w:sz w:val="24"/>
                <w:szCs w:val="24"/>
              </w:rPr>
              <w:t>的市场发展空间也为</w:t>
            </w:r>
            <w:r w:rsidR="00D318D3">
              <w:rPr>
                <w:rFonts w:hint="eastAsia"/>
                <w:color w:val="000000"/>
                <w:kern w:val="0"/>
                <w:sz w:val="24"/>
                <w:szCs w:val="24"/>
              </w:rPr>
              <w:t>医美</w:t>
            </w:r>
            <w:r w:rsidR="00D318D3">
              <w:rPr>
                <w:color w:val="000000"/>
                <w:kern w:val="0"/>
                <w:sz w:val="24"/>
                <w:szCs w:val="24"/>
              </w:rPr>
              <w:t>业务的成长提供了较好的</w:t>
            </w:r>
            <w:r w:rsidR="001645AF">
              <w:rPr>
                <w:rFonts w:hint="eastAsia"/>
                <w:color w:val="000000"/>
                <w:kern w:val="0"/>
                <w:sz w:val="24"/>
                <w:szCs w:val="24"/>
              </w:rPr>
              <w:t>机遇</w:t>
            </w:r>
            <w:r w:rsidR="00D318D3">
              <w:rPr>
                <w:color w:val="000000"/>
                <w:kern w:val="0"/>
                <w:sz w:val="24"/>
                <w:szCs w:val="24"/>
              </w:rPr>
              <w:t>。</w:t>
            </w:r>
            <w:r w:rsidR="00D318D3" w:rsidRPr="002312CD">
              <w:rPr>
                <w:rFonts w:hint="eastAsia"/>
                <w:color w:val="000000"/>
                <w:kern w:val="0"/>
                <w:sz w:val="24"/>
                <w:szCs w:val="24"/>
              </w:rPr>
              <w:t>未来医美市场会更注重品牌力量、专业技术水平和优质的客户体验感，会逐步向头部机构靠拢。</w:t>
            </w:r>
          </w:p>
          <w:p w:rsidR="008A1831" w:rsidRDefault="008A1831" w:rsidP="008A1831">
            <w:pPr>
              <w:spacing w:line="360" w:lineRule="auto"/>
              <w:ind w:firstLineChars="200" w:firstLine="480"/>
              <w:rPr>
                <w:color w:val="000000"/>
                <w:kern w:val="0"/>
                <w:sz w:val="24"/>
                <w:szCs w:val="24"/>
              </w:rPr>
            </w:pPr>
          </w:p>
          <w:p w:rsidR="00790C0D" w:rsidRPr="00790C0D" w:rsidRDefault="008A1831" w:rsidP="008A1831">
            <w:pPr>
              <w:spacing w:line="360" w:lineRule="auto"/>
              <w:rPr>
                <w:color w:val="000000"/>
                <w:kern w:val="0"/>
                <w:sz w:val="24"/>
                <w:szCs w:val="24"/>
                <w:highlight w:val="yellow"/>
              </w:rPr>
            </w:pPr>
            <w:r>
              <w:rPr>
                <w:color w:val="000000"/>
                <w:kern w:val="0"/>
                <w:sz w:val="24"/>
                <w:szCs w:val="24"/>
              </w:rPr>
              <w:t>3</w:t>
            </w:r>
            <w:r w:rsidR="00790C0D" w:rsidRPr="00790C0D">
              <w:rPr>
                <w:rFonts w:hint="eastAsia"/>
                <w:color w:val="000000" w:themeColor="text1"/>
                <w:kern w:val="0"/>
                <w:sz w:val="24"/>
                <w:szCs w:val="24"/>
              </w:rPr>
              <w:t>、</w:t>
            </w:r>
            <w:r w:rsidR="00790C0D" w:rsidRPr="00790C0D">
              <w:rPr>
                <w:rFonts w:hint="eastAsia"/>
                <w:color w:val="000000"/>
                <w:kern w:val="0"/>
                <w:sz w:val="24"/>
                <w:szCs w:val="24"/>
              </w:rPr>
              <w:t>朗姿医美旗下三大品牌“米兰柏羽”、“高一生”、“晶肤医美”</w:t>
            </w:r>
            <w:r w:rsidR="00FC1658">
              <w:rPr>
                <w:rFonts w:hint="eastAsia"/>
                <w:color w:val="000000"/>
                <w:kern w:val="0"/>
                <w:sz w:val="24"/>
                <w:szCs w:val="24"/>
              </w:rPr>
              <w:t>的</w:t>
            </w:r>
            <w:r w:rsidR="00790C0D" w:rsidRPr="00790C0D">
              <w:rPr>
                <w:rFonts w:hint="eastAsia"/>
                <w:color w:val="000000"/>
                <w:kern w:val="0"/>
                <w:sz w:val="24"/>
                <w:szCs w:val="24"/>
              </w:rPr>
              <w:t>协同效应</w:t>
            </w:r>
            <w:r w:rsidR="00FC1658">
              <w:rPr>
                <w:rFonts w:hint="eastAsia"/>
                <w:color w:val="000000"/>
                <w:kern w:val="0"/>
                <w:sz w:val="24"/>
                <w:szCs w:val="24"/>
              </w:rPr>
              <w:t>如何</w:t>
            </w:r>
            <w:r w:rsidR="00790C0D" w:rsidRPr="00790C0D">
              <w:rPr>
                <w:rFonts w:hint="eastAsia"/>
                <w:color w:val="000000"/>
                <w:kern w:val="0"/>
                <w:sz w:val="24"/>
                <w:szCs w:val="24"/>
              </w:rPr>
              <w:t>？</w:t>
            </w:r>
          </w:p>
          <w:p w:rsidR="00FC1658" w:rsidRDefault="00790C0D" w:rsidP="00FC1658">
            <w:pPr>
              <w:spacing w:line="360" w:lineRule="auto"/>
              <w:ind w:firstLineChars="200" w:firstLine="480"/>
              <w:rPr>
                <w:color w:val="000000"/>
                <w:kern w:val="0"/>
                <w:sz w:val="24"/>
                <w:szCs w:val="24"/>
              </w:rPr>
            </w:pPr>
            <w:r>
              <w:rPr>
                <w:color w:val="000000"/>
                <w:kern w:val="0"/>
                <w:sz w:val="24"/>
                <w:szCs w:val="24"/>
              </w:rPr>
              <w:t>回复</w:t>
            </w:r>
            <w:r>
              <w:rPr>
                <w:rFonts w:hint="eastAsia"/>
                <w:color w:val="000000"/>
                <w:kern w:val="0"/>
                <w:sz w:val="24"/>
                <w:szCs w:val="24"/>
              </w:rPr>
              <w:t>：</w:t>
            </w:r>
            <w:r w:rsidR="00FC1658">
              <w:rPr>
                <w:rFonts w:hint="eastAsia"/>
                <w:color w:val="000000"/>
                <w:kern w:val="0"/>
                <w:sz w:val="24"/>
                <w:szCs w:val="24"/>
              </w:rPr>
              <w:t>医美</w:t>
            </w:r>
            <w:r w:rsidR="00FC1658">
              <w:rPr>
                <w:color w:val="000000"/>
                <w:kern w:val="0"/>
                <w:sz w:val="24"/>
                <w:szCs w:val="24"/>
              </w:rPr>
              <w:t>三大品牌都各自具有自己的</w:t>
            </w:r>
            <w:r w:rsidR="00DB5F5E">
              <w:rPr>
                <w:color w:val="000000"/>
                <w:kern w:val="0"/>
                <w:sz w:val="24"/>
                <w:szCs w:val="24"/>
              </w:rPr>
              <w:t>差异化</w:t>
            </w:r>
            <w:r w:rsidR="00321A0E">
              <w:rPr>
                <w:rFonts w:hint="eastAsia"/>
                <w:color w:val="000000"/>
                <w:kern w:val="0"/>
                <w:sz w:val="24"/>
                <w:szCs w:val="24"/>
              </w:rPr>
              <w:t>竞争</w:t>
            </w:r>
            <w:r w:rsidR="00FC1658">
              <w:rPr>
                <w:color w:val="000000"/>
                <w:kern w:val="0"/>
                <w:sz w:val="24"/>
                <w:szCs w:val="24"/>
              </w:rPr>
              <w:t>优势，</w:t>
            </w:r>
            <w:r w:rsidR="00FC1658" w:rsidRPr="00F819B9">
              <w:rPr>
                <w:rFonts w:hint="eastAsia"/>
                <w:color w:val="000000"/>
                <w:kern w:val="0"/>
                <w:sz w:val="24"/>
                <w:szCs w:val="24"/>
              </w:rPr>
              <w:t>米兰柏羽，国内高端综合性医美品牌，创立于</w:t>
            </w:r>
            <w:r w:rsidR="00FC1658" w:rsidRPr="00F819B9">
              <w:rPr>
                <w:rFonts w:hint="eastAsia"/>
                <w:color w:val="000000"/>
                <w:kern w:val="0"/>
                <w:sz w:val="24"/>
                <w:szCs w:val="24"/>
              </w:rPr>
              <w:t>2005</w:t>
            </w:r>
            <w:r w:rsidR="00FC1658" w:rsidRPr="00F819B9">
              <w:rPr>
                <w:rFonts w:hint="eastAsia"/>
                <w:color w:val="000000"/>
                <w:kern w:val="0"/>
                <w:sz w:val="24"/>
                <w:szCs w:val="24"/>
              </w:rPr>
              <w:t>年</w:t>
            </w:r>
            <w:r w:rsidR="00FC1658">
              <w:rPr>
                <w:rFonts w:hint="eastAsia"/>
                <w:color w:val="000000"/>
                <w:kern w:val="0"/>
                <w:sz w:val="24"/>
                <w:szCs w:val="24"/>
              </w:rPr>
              <w:t>，</w:t>
            </w:r>
            <w:r w:rsidR="00FC1658" w:rsidRPr="00F819B9">
              <w:rPr>
                <w:rFonts w:hint="eastAsia"/>
                <w:color w:val="000000"/>
                <w:kern w:val="0"/>
                <w:sz w:val="24"/>
                <w:szCs w:val="24"/>
              </w:rPr>
              <w:t>米兰柏羽参照</w:t>
            </w:r>
            <w:r w:rsidR="00FC1658" w:rsidRPr="00F819B9">
              <w:rPr>
                <w:rFonts w:hint="eastAsia"/>
                <w:color w:val="000000"/>
                <w:kern w:val="0"/>
                <w:sz w:val="24"/>
                <w:szCs w:val="24"/>
              </w:rPr>
              <w:t>JCI</w:t>
            </w:r>
            <w:r w:rsidR="00FC1658" w:rsidRPr="00F819B9">
              <w:rPr>
                <w:rFonts w:hint="eastAsia"/>
                <w:color w:val="000000"/>
                <w:kern w:val="0"/>
                <w:sz w:val="24"/>
                <w:szCs w:val="24"/>
              </w:rPr>
              <w:t>标准（全球公认的最高医疗服务标准）对医疗机构进行管理和运营</w:t>
            </w:r>
            <w:r w:rsidR="00FC1658">
              <w:rPr>
                <w:rFonts w:hint="eastAsia"/>
                <w:color w:val="000000"/>
                <w:kern w:val="0"/>
                <w:sz w:val="24"/>
                <w:szCs w:val="24"/>
              </w:rPr>
              <w:t>；</w:t>
            </w:r>
            <w:r w:rsidR="00FC1658" w:rsidRPr="004007EB">
              <w:rPr>
                <w:rFonts w:hint="eastAsia"/>
                <w:color w:val="000000"/>
                <w:kern w:val="0"/>
                <w:sz w:val="24"/>
                <w:szCs w:val="24"/>
              </w:rPr>
              <w:t>晶肤医美，中国“医学年轻化”连锁品牌，创立于</w:t>
            </w:r>
            <w:r w:rsidR="00FC1658" w:rsidRPr="004007EB">
              <w:rPr>
                <w:rFonts w:hint="eastAsia"/>
                <w:color w:val="000000"/>
                <w:kern w:val="0"/>
                <w:sz w:val="24"/>
                <w:szCs w:val="24"/>
              </w:rPr>
              <w:t>2011</w:t>
            </w:r>
            <w:r w:rsidR="00FC1658" w:rsidRPr="004007EB">
              <w:rPr>
                <w:rFonts w:hint="eastAsia"/>
                <w:color w:val="000000"/>
                <w:kern w:val="0"/>
                <w:sz w:val="24"/>
                <w:szCs w:val="24"/>
              </w:rPr>
              <w:t>年</w:t>
            </w:r>
            <w:r w:rsidR="00FC1658">
              <w:rPr>
                <w:rFonts w:hint="eastAsia"/>
                <w:color w:val="000000"/>
                <w:kern w:val="0"/>
                <w:sz w:val="24"/>
                <w:szCs w:val="24"/>
              </w:rPr>
              <w:t>，</w:t>
            </w:r>
            <w:r w:rsidR="00FC1658" w:rsidRPr="004007EB">
              <w:rPr>
                <w:rFonts w:hint="eastAsia"/>
                <w:color w:val="000000"/>
                <w:kern w:val="0"/>
                <w:sz w:val="24"/>
                <w:szCs w:val="24"/>
              </w:rPr>
              <w:t>主打激光与微整形类医疗美容服务</w:t>
            </w:r>
            <w:r w:rsidR="00FC1658">
              <w:rPr>
                <w:rFonts w:hint="eastAsia"/>
                <w:color w:val="000000"/>
                <w:kern w:val="0"/>
                <w:sz w:val="24"/>
                <w:szCs w:val="24"/>
              </w:rPr>
              <w:t>；</w:t>
            </w:r>
            <w:r w:rsidR="00FC1658" w:rsidRPr="004007EB">
              <w:rPr>
                <w:rFonts w:hint="eastAsia"/>
                <w:color w:val="000000"/>
                <w:kern w:val="0"/>
                <w:sz w:val="24"/>
                <w:szCs w:val="24"/>
              </w:rPr>
              <w:t>高一生医美，专业技术行业领先的高端医美品牌，创立于</w:t>
            </w:r>
            <w:r w:rsidR="00FC1658" w:rsidRPr="004007EB">
              <w:rPr>
                <w:rFonts w:hint="eastAsia"/>
                <w:color w:val="000000"/>
                <w:kern w:val="0"/>
                <w:sz w:val="24"/>
                <w:szCs w:val="24"/>
              </w:rPr>
              <w:t>1991</w:t>
            </w:r>
            <w:r w:rsidR="00FC1658" w:rsidRPr="004007EB">
              <w:rPr>
                <w:rFonts w:hint="eastAsia"/>
                <w:color w:val="000000"/>
                <w:kern w:val="0"/>
                <w:sz w:val="24"/>
                <w:szCs w:val="24"/>
              </w:rPr>
              <w:t>年</w:t>
            </w:r>
            <w:r w:rsidR="00FC1658">
              <w:rPr>
                <w:rFonts w:hint="eastAsia"/>
                <w:color w:val="000000"/>
                <w:kern w:val="0"/>
                <w:sz w:val="24"/>
                <w:szCs w:val="24"/>
              </w:rPr>
              <w:t>，</w:t>
            </w:r>
            <w:r w:rsidR="00FC1658" w:rsidRPr="004007EB">
              <w:rPr>
                <w:rFonts w:hint="eastAsia"/>
                <w:color w:val="000000"/>
                <w:kern w:val="0"/>
                <w:sz w:val="24"/>
                <w:szCs w:val="24"/>
              </w:rPr>
              <w:t>高一生医疗美容医院，是一家集美容外科、美容皮肤科、美容中医科、美容牙科、微整形五大医美中心为一体的专业医疗美容机构，其拥有全球高端医疗仪器，并与美国、韩国等建立医生定向交流机制，致力于推进中国与世界医学美容技术的发展</w:t>
            </w:r>
            <w:r w:rsidR="00FC1658">
              <w:rPr>
                <w:rFonts w:hint="eastAsia"/>
                <w:color w:val="000000"/>
                <w:kern w:val="0"/>
                <w:sz w:val="24"/>
                <w:szCs w:val="24"/>
              </w:rPr>
              <w:t>。</w:t>
            </w:r>
          </w:p>
          <w:p w:rsidR="00FC1658" w:rsidRDefault="00C179EA" w:rsidP="00AA1972">
            <w:pPr>
              <w:spacing w:line="360" w:lineRule="auto"/>
              <w:ind w:firstLineChars="200" w:firstLine="480"/>
              <w:rPr>
                <w:color w:val="000000"/>
                <w:kern w:val="0"/>
                <w:sz w:val="24"/>
                <w:szCs w:val="24"/>
              </w:rPr>
            </w:pPr>
            <w:r>
              <w:rPr>
                <w:rFonts w:hint="eastAsia"/>
                <w:color w:val="000000"/>
                <w:kern w:val="0"/>
                <w:sz w:val="24"/>
                <w:szCs w:val="24"/>
              </w:rPr>
              <w:t>三大</w:t>
            </w:r>
            <w:r>
              <w:rPr>
                <w:color w:val="000000"/>
                <w:kern w:val="0"/>
                <w:sz w:val="24"/>
                <w:szCs w:val="24"/>
              </w:rPr>
              <w:t>医美</w:t>
            </w:r>
            <w:r w:rsidR="00FC1658">
              <w:rPr>
                <w:color w:val="000000"/>
                <w:kern w:val="0"/>
                <w:sz w:val="24"/>
                <w:szCs w:val="24"/>
              </w:rPr>
              <w:t>品牌协同效应的</w:t>
            </w:r>
            <w:r w:rsidR="00FC1658">
              <w:rPr>
                <w:rFonts w:hint="eastAsia"/>
                <w:color w:val="000000"/>
                <w:kern w:val="0"/>
                <w:sz w:val="24"/>
                <w:szCs w:val="24"/>
              </w:rPr>
              <w:t>体现</w:t>
            </w:r>
            <w:r w:rsidR="00FC1658">
              <w:rPr>
                <w:color w:val="000000"/>
                <w:kern w:val="0"/>
                <w:sz w:val="24"/>
                <w:szCs w:val="24"/>
              </w:rPr>
              <w:t>，首先，来源于管理机</w:t>
            </w:r>
            <w:r w:rsidR="00DB5F5E">
              <w:rPr>
                <w:color w:val="000000"/>
                <w:kern w:val="0"/>
                <w:sz w:val="24"/>
                <w:szCs w:val="24"/>
              </w:rPr>
              <w:t>制的统一。</w:t>
            </w:r>
            <w:r w:rsidR="006643B9">
              <w:rPr>
                <w:rFonts w:hint="eastAsia"/>
                <w:color w:val="000000"/>
                <w:kern w:val="0"/>
                <w:sz w:val="24"/>
                <w:szCs w:val="24"/>
              </w:rPr>
              <w:t>公司通过</w:t>
            </w:r>
            <w:r w:rsidR="00DB5F5E">
              <w:rPr>
                <w:rFonts w:hint="eastAsia"/>
                <w:color w:val="000000"/>
                <w:kern w:val="0"/>
                <w:sz w:val="24"/>
                <w:szCs w:val="24"/>
              </w:rPr>
              <w:t>全子公司朗姿</w:t>
            </w:r>
            <w:r w:rsidR="006643B9">
              <w:rPr>
                <w:rFonts w:hint="eastAsia"/>
                <w:color w:val="000000"/>
                <w:kern w:val="0"/>
                <w:sz w:val="24"/>
                <w:szCs w:val="24"/>
              </w:rPr>
              <w:t>医疗</w:t>
            </w:r>
            <w:r w:rsidR="006643B9">
              <w:rPr>
                <w:color w:val="000000"/>
                <w:kern w:val="0"/>
                <w:sz w:val="24"/>
                <w:szCs w:val="24"/>
              </w:rPr>
              <w:t>管理公司</w:t>
            </w:r>
            <w:r w:rsidR="00DB5F5E">
              <w:rPr>
                <w:color w:val="000000"/>
                <w:kern w:val="0"/>
                <w:sz w:val="24"/>
                <w:szCs w:val="24"/>
              </w:rPr>
              <w:t>对各医美事业部和各医美机构进行统一管理和规划，同时给予各医美事业部和医美机构在品牌管理、业务发展等方面</w:t>
            </w:r>
            <w:r w:rsidR="00FC1658">
              <w:rPr>
                <w:rFonts w:hint="eastAsia"/>
                <w:color w:val="000000"/>
                <w:kern w:val="0"/>
                <w:sz w:val="24"/>
                <w:szCs w:val="24"/>
              </w:rPr>
              <w:t>具</w:t>
            </w:r>
            <w:r w:rsidR="00FC1658">
              <w:rPr>
                <w:color w:val="000000"/>
                <w:kern w:val="0"/>
                <w:sz w:val="24"/>
                <w:szCs w:val="24"/>
              </w:rPr>
              <w:t>有</w:t>
            </w:r>
            <w:r w:rsidR="00DB5F5E">
              <w:rPr>
                <w:color w:val="000000"/>
                <w:kern w:val="0"/>
                <w:sz w:val="24"/>
                <w:szCs w:val="24"/>
              </w:rPr>
              <w:t>充分的</w:t>
            </w:r>
            <w:r w:rsidR="00FC1658">
              <w:rPr>
                <w:rFonts w:hint="eastAsia"/>
                <w:color w:val="000000"/>
                <w:kern w:val="0"/>
                <w:sz w:val="24"/>
                <w:szCs w:val="24"/>
              </w:rPr>
              <w:t>独立自主</w:t>
            </w:r>
            <w:r w:rsidR="00FC1658">
              <w:rPr>
                <w:color w:val="000000"/>
                <w:kern w:val="0"/>
                <w:sz w:val="24"/>
                <w:szCs w:val="24"/>
              </w:rPr>
              <w:t>性</w:t>
            </w:r>
            <w:r w:rsidR="00AA1972">
              <w:rPr>
                <w:color w:val="000000"/>
                <w:kern w:val="0"/>
                <w:sz w:val="24"/>
                <w:szCs w:val="24"/>
              </w:rPr>
              <w:t>。</w:t>
            </w:r>
            <w:r w:rsidR="00AA1972">
              <w:rPr>
                <w:rFonts w:hint="eastAsia"/>
                <w:color w:val="000000"/>
                <w:kern w:val="0"/>
                <w:sz w:val="24"/>
                <w:szCs w:val="24"/>
              </w:rPr>
              <w:t>其次</w:t>
            </w:r>
            <w:r w:rsidR="00AA1972">
              <w:rPr>
                <w:color w:val="000000"/>
                <w:kern w:val="0"/>
                <w:sz w:val="24"/>
                <w:szCs w:val="24"/>
              </w:rPr>
              <w:t>，来源于</w:t>
            </w:r>
            <w:r w:rsidR="00AA1972">
              <w:rPr>
                <w:rFonts w:hint="eastAsia"/>
                <w:color w:val="000000"/>
                <w:kern w:val="0"/>
                <w:sz w:val="24"/>
                <w:szCs w:val="24"/>
              </w:rPr>
              <w:t>各品牌业务上</w:t>
            </w:r>
            <w:r w:rsidR="00AA1972">
              <w:rPr>
                <w:color w:val="000000"/>
                <w:kern w:val="0"/>
                <w:sz w:val="24"/>
                <w:szCs w:val="24"/>
              </w:rPr>
              <w:t>的协同，朗姿医美</w:t>
            </w:r>
            <w:r w:rsidR="006643B9">
              <w:rPr>
                <w:rFonts w:hint="eastAsia"/>
                <w:color w:val="000000"/>
                <w:kern w:val="0"/>
                <w:sz w:val="24"/>
                <w:szCs w:val="24"/>
              </w:rPr>
              <w:t>制定了</w:t>
            </w:r>
            <w:r>
              <w:rPr>
                <w:rFonts w:hint="eastAsia"/>
                <w:color w:val="000000"/>
                <w:kern w:val="0"/>
                <w:sz w:val="24"/>
                <w:szCs w:val="24"/>
              </w:rPr>
              <w:t>各品牌</w:t>
            </w:r>
            <w:r w:rsidR="006643B9">
              <w:rPr>
                <w:rFonts w:hint="eastAsia"/>
                <w:color w:val="000000"/>
                <w:kern w:val="0"/>
                <w:sz w:val="24"/>
                <w:szCs w:val="24"/>
              </w:rPr>
              <w:t>在</w:t>
            </w:r>
            <w:r>
              <w:rPr>
                <w:color w:val="000000"/>
                <w:kern w:val="0"/>
                <w:sz w:val="24"/>
                <w:szCs w:val="24"/>
              </w:rPr>
              <w:t>区域内</w:t>
            </w:r>
            <w:r w:rsidR="006643B9">
              <w:rPr>
                <w:rFonts w:hint="eastAsia"/>
                <w:color w:val="000000"/>
                <w:kern w:val="0"/>
                <w:sz w:val="24"/>
                <w:szCs w:val="24"/>
              </w:rPr>
              <w:t>相互</w:t>
            </w:r>
            <w:r>
              <w:rPr>
                <w:rFonts w:hint="eastAsia"/>
                <w:color w:val="000000"/>
                <w:kern w:val="0"/>
                <w:sz w:val="24"/>
                <w:szCs w:val="24"/>
              </w:rPr>
              <w:t>搭配</w:t>
            </w:r>
            <w:r>
              <w:rPr>
                <w:color w:val="000000"/>
                <w:kern w:val="0"/>
                <w:sz w:val="24"/>
                <w:szCs w:val="24"/>
              </w:rPr>
              <w:t>的</w:t>
            </w:r>
            <w:r>
              <w:rPr>
                <w:rFonts w:hint="eastAsia"/>
                <w:color w:val="000000"/>
                <w:kern w:val="0"/>
                <w:sz w:val="24"/>
                <w:szCs w:val="24"/>
              </w:rPr>
              <w:t>“</w:t>
            </w:r>
            <w:r>
              <w:rPr>
                <w:rFonts w:hint="eastAsia"/>
                <w:color w:val="000000"/>
                <w:kern w:val="0"/>
                <w:sz w:val="24"/>
                <w:szCs w:val="24"/>
              </w:rPr>
              <w:t>1</w:t>
            </w:r>
            <w:r>
              <w:rPr>
                <w:color w:val="000000"/>
                <w:kern w:val="0"/>
                <w:sz w:val="24"/>
                <w:szCs w:val="24"/>
              </w:rPr>
              <w:t>+N”</w:t>
            </w:r>
            <w:r>
              <w:rPr>
                <w:color w:val="000000"/>
                <w:kern w:val="0"/>
                <w:sz w:val="24"/>
                <w:szCs w:val="24"/>
              </w:rPr>
              <w:t>战略布局</w:t>
            </w:r>
            <w:r>
              <w:rPr>
                <w:rFonts w:hint="eastAsia"/>
                <w:color w:val="000000"/>
                <w:kern w:val="0"/>
                <w:sz w:val="24"/>
                <w:szCs w:val="24"/>
              </w:rPr>
              <w:t>，也即</w:t>
            </w:r>
            <w:r w:rsidRPr="00790C0D">
              <w:rPr>
                <w:rFonts w:hint="eastAsia"/>
                <w:color w:val="000000"/>
                <w:kern w:val="0"/>
                <w:sz w:val="24"/>
                <w:szCs w:val="24"/>
              </w:rPr>
              <w:t>特定区域构建一家或多家大型整形医院加若干家小型连锁门诊</w:t>
            </w:r>
            <w:r w:rsidRPr="00790C0D">
              <w:rPr>
                <w:rFonts w:hint="eastAsia"/>
                <w:color w:val="000000"/>
                <w:kern w:val="0"/>
                <w:sz w:val="24"/>
                <w:szCs w:val="24"/>
              </w:rPr>
              <w:t>/</w:t>
            </w:r>
            <w:r>
              <w:rPr>
                <w:rFonts w:hint="eastAsia"/>
                <w:color w:val="000000"/>
                <w:kern w:val="0"/>
                <w:sz w:val="24"/>
                <w:szCs w:val="24"/>
              </w:rPr>
              <w:t>诊所的医疗美容机构体系，目的在形成各</w:t>
            </w:r>
            <w:r>
              <w:rPr>
                <w:color w:val="000000"/>
                <w:kern w:val="0"/>
                <w:sz w:val="24"/>
                <w:szCs w:val="24"/>
              </w:rPr>
              <w:t>品牌机构相互导流，从手术、非手术项目上的业务配合机制</w:t>
            </w:r>
            <w:r w:rsidR="00D076BD">
              <w:rPr>
                <w:rFonts w:hint="eastAsia"/>
                <w:color w:val="000000"/>
                <w:kern w:val="0"/>
                <w:sz w:val="24"/>
                <w:szCs w:val="24"/>
              </w:rPr>
              <w:t>，不同的</w:t>
            </w:r>
            <w:r w:rsidR="009B3FAD">
              <w:rPr>
                <w:rFonts w:hint="eastAsia"/>
                <w:color w:val="000000"/>
                <w:kern w:val="0"/>
                <w:sz w:val="24"/>
                <w:szCs w:val="24"/>
              </w:rPr>
              <w:t>医美品牌满足不同客户的不同需求，品牌之间相互依托，相互引流，实现</w:t>
            </w:r>
            <w:bookmarkStart w:id="0" w:name="_GoBack"/>
            <w:bookmarkEnd w:id="0"/>
            <w:r w:rsidR="00D076BD">
              <w:rPr>
                <w:rFonts w:hint="eastAsia"/>
                <w:color w:val="000000"/>
                <w:kern w:val="0"/>
                <w:sz w:val="24"/>
                <w:szCs w:val="24"/>
              </w:rPr>
              <w:t>医美领域全覆盖，</w:t>
            </w:r>
            <w:r w:rsidR="00D076BD" w:rsidRPr="00790C0D">
              <w:rPr>
                <w:rFonts w:hint="eastAsia"/>
                <w:color w:val="000000"/>
                <w:kern w:val="0"/>
                <w:sz w:val="24"/>
                <w:szCs w:val="24"/>
              </w:rPr>
              <w:t>为医美业务的发展奠定基础</w:t>
            </w:r>
            <w:r w:rsidR="00D076BD">
              <w:rPr>
                <w:rFonts w:hint="eastAsia"/>
                <w:color w:val="000000"/>
                <w:kern w:val="0"/>
                <w:sz w:val="24"/>
                <w:szCs w:val="24"/>
              </w:rPr>
              <w:t>。</w:t>
            </w:r>
          </w:p>
          <w:p w:rsidR="008A1831" w:rsidRDefault="008A1831" w:rsidP="007A7ED5">
            <w:pPr>
              <w:spacing w:line="360" w:lineRule="auto"/>
              <w:ind w:firstLine="480"/>
              <w:rPr>
                <w:color w:val="000000"/>
                <w:kern w:val="0"/>
                <w:sz w:val="24"/>
                <w:szCs w:val="24"/>
              </w:rPr>
            </w:pPr>
          </w:p>
          <w:p w:rsidR="00790C0D" w:rsidRDefault="008A1831" w:rsidP="00790C0D">
            <w:pPr>
              <w:spacing w:line="360" w:lineRule="auto"/>
              <w:rPr>
                <w:color w:val="000000"/>
                <w:kern w:val="0"/>
                <w:sz w:val="24"/>
                <w:szCs w:val="24"/>
              </w:rPr>
            </w:pPr>
            <w:r>
              <w:rPr>
                <w:color w:val="000000"/>
                <w:kern w:val="0"/>
                <w:sz w:val="24"/>
                <w:szCs w:val="24"/>
              </w:rPr>
              <w:t>4</w:t>
            </w:r>
            <w:r w:rsidR="00790C0D">
              <w:rPr>
                <w:rFonts w:hint="eastAsia"/>
                <w:color w:val="000000"/>
                <w:kern w:val="0"/>
                <w:sz w:val="24"/>
                <w:szCs w:val="24"/>
              </w:rPr>
              <w:t>、</w:t>
            </w:r>
            <w:r w:rsidR="005B2F41">
              <w:rPr>
                <w:rFonts w:hint="eastAsia"/>
                <w:color w:val="000000"/>
                <w:kern w:val="0"/>
                <w:sz w:val="24"/>
                <w:szCs w:val="24"/>
              </w:rPr>
              <w:t>朗姿</w:t>
            </w:r>
            <w:r w:rsidR="005B2F41">
              <w:rPr>
                <w:color w:val="000000"/>
                <w:kern w:val="0"/>
                <w:sz w:val="24"/>
                <w:szCs w:val="24"/>
              </w:rPr>
              <w:t>股份从</w:t>
            </w:r>
            <w:r w:rsidR="00790C0D">
              <w:rPr>
                <w:rFonts w:hint="eastAsia"/>
                <w:color w:val="000000"/>
                <w:kern w:val="0"/>
                <w:sz w:val="24"/>
                <w:szCs w:val="24"/>
              </w:rPr>
              <w:t>集团</w:t>
            </w:r>
            <w:r w:rsidR="005B2F41">
              <w:rPr>
                <w:rFonts w:hint="eastAsia"/>
                <w:color w:val="000000"/>
                <w:kern w:val="0"/>
                <w:sz w:val="24"/>
                <w:szCs w:val="24"/>
              </w:rPr>
              <w:t>层面</w:t>
            </w:r>
            <w:r w:rsidR="00AE777C">
              <w:rPr>
                <w:rFonts w:hint="eastAsia"/>
                <w:color w:val="000000"/>
                <w:kern w:val="0"/>
                <w:sz w:val="24"/>
                <w:szCs w:val="24"/>
              </w:rPr>
              <w:t>具体</w:t>
            </w:r>
            <w:r w:rsidR="005B2F41">
              <w:rPr>
                <w:color w:val="000000"/>
                <w:kern w:val="0"/>
                <w:sz w:val="24"/>
                <w:szCs w:val="24"/>
              </w:rPr>
              <w:t>如何</w:t>
            </w:r>
            <w:r w:rsidR="00790C0D" w:rsidRPr="00790C0D">
              <w:rPr>
                <w:rFonts w:hint="eastAsia"/>
                <w:color w:val="000000"/>
                <w:kern w:val="0"/>
                <w:sz w:val="24"/>
                <w:szCs w:val="24"/>
              </w:rPr>
              <w:t>对医院</w:t>
            </w:r>
            <w:r>
              <w:rPr>
                <w:rFonts w:hint="eastAsia"/>
                <w:color w:val="000000"/>
                <w:kern w:val="0"/>
                <w:sz w:val="24"/>
                <w:szCs w:val="24"/>
              </w:rPr>
              <w:t>（门诊）</w:t>
            </w:r>
            <w:r w:rsidR="005B2F41">
              <w:rPr>
                <w:rFonts w:hint="eastAsia"/>
                <w:color w:val="000000"/>
                <w:kern w:val="0"/>
                <w:sz w:val="24"/>
                <w:szCs w:val="24"/>
              </w:rPr>
              <w:t>进行管理</w:t>
            </w:r>
            <w:r w:rsidR="00790C0D" w:rsidRPr="00790C0D">
              <w:rPr>
                <w:rFonts w:hint="eastAsia"/>
                <w:color w:val="000000"/>
                <w:kern w:val="0"/>
                <w:sz w:val="24"/>
                <w:szCs w:val="24"/>
              </w:rPr>
              <w:t>？</w:t>
            </w:r>
          </w:p>
          <w:p w:rsidR="00790C0D" w:rsidRDefault="00790C0D" w:rsidP="001741E1">
            <w:pPr>
              <w:spacing w:line="360" w:lineRule="auto"/>
              <w:ind w:firstLine="480"/>
              <w:rPr>
                <w:color w:val="000000"/>
                <w:kern w:val="0"/>
                <w:sz w:val="24"/>
                <w:szCs w:val="24"/>
              </w:rPr>
            </w:pPr>
            <w:r>
              <w:rPr>
                <w:rFonts w:hint="eastAsia"/>
                <w:color w:val="000000"/>
                <w:kern w:val="0"/>
                <w:sz w:val="24"/>
                <w:szCs w:val="24"/>
              </w:rPr>
              <w:t>回复：</w:t>
            </w:r>
            <w:r w:rsidR="001741E1" w:rsidRPr="001741E1">
              <w:rPr>
                <w:rFonts w:hint="eastAsia"/>
                <w:color w:val="000000"/>
                <w:kern w:val="0"/>
                <w:sz w:val="24"/>
                <w:szCs w:val="24"/>
              </w:rPr>
              <w:t>朗姿股份作为朗姿医美的母公司，主要从建立和完善集团管控模式，为其战略发展制定决策，为其集团化管理和业务发展提供人财物支持，对其规范化运营制定</w:t>
            </w:r>
            <w:r w:rsidR="00AE777C">
              <w:rPr>
                <w:rFonts w:hint="eastAsia"/>
                <w:color w:val="000000"/>
                <w:kern w:val="0"/>
                <w:sz w:val="24"/>
                <w:szCs w:val="24"/>
              </w:rPr>
              <w:t>激励和</w:t>
            </w:r>
            <w:r w:rsidR="001741E1" w:rsidRPr="001741E1">
              <w:rPr>
                <w:rFonts w:hint="eastAsia"/>
                <w:color w:val="000000"/>
                <w:kern w:val="0"/>
                <w:sz w:val="24"/>
                <w:szCs w:val="24"/>
              </w:rPr>
              <w:t>约束机制等方面给予帮助和赋能。近年来，公司从投资、财务、法务、审计、信息化平台系统搭建、人力资源管理、药品、材料和医疗器械的集团采购等方面建立和逐步完善了各业务领域和环节的集团化管控模式。</w:t>
            </w:r>
          </w:p>
          <w:p w:rsidR="002312CD" w:rsidRPr="005A6A96" w:rsidRDefault="001741E1" w:rsidP="002C63BB">
            <w:pPr>
              <w:spacing w:line="360" w:lineRule="auto"/>
              <w:ind w:firstLine="480"/>
              <w:rPr>
                <w:color w:val="000000"/>
                <w:kern w:val="0"/>
                <w:sz w:val="24"/>
                <w:szCs w:val="24"/>
              </w:rPr>
            </w:pPr>
            <w:r w:rsidRPr="001741E1">
              <w:rPr>
                <w:rFonts w:hint="eastAsia"/>
                <w:color w:val="000000"/>
                <w:kern w:val="0"/>
                <w:sz w:val="24"/>
                <w:szCs w:val="24"/>
              </w:rPr>
              <w:t>医美业务管理层面由朗姿医疗管理公司及各医美机构实施并已搭建了“医管公司（后台）</w:t>
            </w:r>
            <w:r w:rsidRPr="001741E1">
              <w:rPr>
                <w:rFonts w:hint="eastAsia"/>
                <w:color w:val="000000"/>
                <w:kern w:val="0"/>
                <w:sz w:val="24"/>
                <w:szCs w:val="24"/>
              </w:rPr>
              <w:t xml:space="preserve">- </w:t>
            </w:r>
            <w:r w:rsidRPr="001741E1">
              <w:rPr>
                <w:rFonts w:hint="eastAsia"/>
                <w:color w:val="000000"/>
                <w:kern w:val="0"/>
                <w:sz w:val="24"/>
                <w:szCs w:val="24"/>
              </w:rPr>
              <w:t>事业部（中台）</w:t>
            </w:r>
            <w:r w:rsidRPr="001741E1">
              <w:rPr>
                <w:rFonts w:hint="eastAsia"/>
                <w:color w:val="000000"/>
                <w:kern w:val="0"/>
                <w:sz w:val="24"/>
                <w:szCs w:val="24"/>
              </w:rPr>
              <w:t xml:space="preserve">- </w:t>
            </w:r>
            <w:r w:rsidRPr="001741E1">
              <w:rPr>
                <w:rFonts w:hint="eastAsia"/>
                <w:color w:val="000000"/>
                <w:kern w:val="0"/>
                <w:sz w:val="24"/>
                <w:szCs w:val="24"/>
              </w:rPr>
              <w:t>医疗机构（前台）”三级组织架构，后台负责规划和支持、中台负责营销和运营、前台提供医疗和服务，基本形成朗姿医美的管理集约化，业务上具有独立自主性的经营管理模式。较为完善的三级组织管理体系保障了管理效率的提升和管理成本的有效控制。</w:t>
            </w:r>
          </w:p>
        </w:tc>
      </w:tr>
      <w:tr w:rsidR="00F42C51" w:rsidRPr="000F1C41" w:rsidTr="002C6970">
        <w:tc>
          <w:tcPr>
            <w:tcW w:w="1413" w:type="dxa"/>
            <w:shd w:val="clear" w:color="auto" w:fill="auto"/>
            <w:vAlign w:val="center"/>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lastRenderedPageBreak/>
              <w:t>附件清单（如有）</w:t>
            </w:r>
          </w:p>
        </w:tc>
        <w:tc>
          <w:tcPr>
            <w:tcW w:w="6883" w:type="dxa"/>
            <w:shd w:val="clear" w:color="auto" w:fill="auto"/>
          </w:tcPr>
          <w:p w:rsidR="00F42C51" w:rsidRPr="000F1C41" w:rsidRDefault="00AB1C7F" w:rsidP="001533D8">
            <w:pPr>
              <w:spacing w:line="480" w:lineRule="atLeast"/>
              <w:rPr>
                <w:rFonts w:ascii="宋体" w:hAnsi="宋体"/>
                <w:bCs/>
                <w:iCs/>
                <w:sz w:val="24"/>
                <w:szCs w:val="24"/>
              </w:rPr>
            </w:pPr>
            <w:r w:rsidRPr="000F1C41">
              <w:rPr>
                <w:rFonts w:ascii="宋体" w:hAnsi="宋体" w:hint="eastAsia"/>
                <w:bCs/>
                <w:iCs/>
                <w:sz w:val="24"/>
                <w:szCs w:val="24"/>
              </w:rPr>
              <w:t>无</w:t>
            </w:r>
          </w:p>
        </w:tc>
      </w:tr>
      <w:tr w:rsidR="00F42C51" w:rsidRPr="00F7661A" w:rsidTr="002C6970">
        <w:tc>
          <w:tcPr>
            <w:tcW w:w="1413" w:type="dxa"/>
            <w:shd w:val="clear" w:color="auto" w:fill="auto"/>
            <w:vAlign w:val="center"/>
          </w:tcPr>
          <w:p w:rsidR="00F42C51" w:rsidRPr="000F1C41" w:rsidRDefault="00F42C51" w:rsidP="001533D8">
            <w:pPr>
              <w:spacing w:line="480" w:lineRule="atLeast"/>
              <w:rPr>
                <w:rFonts w:ascii="宋体" w:hAnsi="宋体"/>
                <w:b/>
                <w:bCs/>
                <w:iCs/>
                <w:sz w:val="24"/>
                <w:szCs w:val="24"/>
              </w:rPr>
            </w:pPr>
            <w:r w:rsidRPr="000F1C41">
              <w:rPr>
                <w:rFonts w:ascii="宋体" w:hAnsi="宋体" w:hint="eastAsia"/>
                <w:b/>
                <w:bCs/>
                <w:iCs/>
                <w:sz w:val="24"/>
                <w:szCs w:val="24"/>
              </w:rPr>
              <w:t>日期</w:t>
            </w:r>
          </w:p>
        </w:tc>
        <w:tc>
          <w:tcPr>
            <w:tcW w:w="6883" w:type="dxa"/>
            <w:shd w:val="clear" w:color="auto" w:fill="auto"/>
          </w:tcPr>
          <w:p w:rsidR="00F42C51" w:rsidRPr="00F7661A" w:rsidRDefault="00294B07" w:rsidP="008A1831">
            <w:pPr>
              <w:spacing w:line="480" w:lineRule="atLeast"/>
              <w:rPr>
                <w:rFonts w:ascii="宋体" w:hAnsi="宋体"/>
                <w:bCs/>
                <w:iCs/>
                <w:sz w:val="24"/>
                <w:szCs w:val="24"/>
              </w:rPr>
            </w:pPr>
            <w:r w:rsidRPr="000F1C41">
              <w:rPr>
                <w:rFonts w:ascii="宋体" w:hAnsi="宋体" w:hint="eastAsia"/>
                <w:bCs/>
                <w:iCs/>
                <w:sz w:val="24"/>
                <w:szCs w:val="24"/>
              </w:rPr>
              <w:t>2</w:t>
            </w:r>
            <w:r w:rsidR="00EF0738">
              <w:rPr>
                <w:rFonts w:ascii="宋体" w:hAnsi="宋体"/>
                <w:bCs/>
                <w:iCs/>
                <w:sz w:val="24"/>
                <w:szCs w:val="24"/>
              </w:rPr>
              <w:t>020</w:t>
            </w:r>
            <w:r w:rsidRPr="000F1C41">
              <w:rPr>
                <w:rFonts w:ascii="宋体" w:hAnsi="宋体" w:hint="eastAsia"/>
                <w:bCs/>
                <w:iCs/>
                <w:sz w:val="24"/>
                <w:szCs w:val="24"/>
              </w:rPr>
              <w:t>年</w:t>
            </w:r>
            <w:r w:rsidR="00EF0738">
              <w:rPr>
                <w:rFonts w:ascii="宋体" w:hAnsi="宋体"/>
                <w:bCs/>
                <w:iCs/>
                <w:sz w:val="24"/>
                <w:szCs w:val="24"/>
              </w:rPr>
              <w:t>11</w:t>
            </w:r>
            <w:r w:rsidRPr="000F1C41">
              <w:rPr>
                <w:rFonts w:ascii="宋体" w:hAnsi="宋体" w:hint="eastAsia"/>
                <w:bCs/>
                <w:iCs/>
                <w:sz w:val="24"/>
                <w:szCs w:val="24"/>
              </w:rPr>
              <w:t>月</w:t>
            </w:r>
            <w:r w:rsidR="008A1831">
              <w:rPr>
                <w:rFonts w:ascii="宋体" w:hAnsi="宋体"/>
                <w:bCs/>
                <w:iCs/>
                <w:sz w:val="24"/>
                <w:szCs w:val="24"/>
              </w:rPr>
              <w:t>20</w:t>
            </w:r>
            <w:r w:rsidRPr="000F1C41">
              <w:rPr>
                <w:rFonts w:ascii="宋体" w:hAnsi="宋体" w:hint="eastAsia"/>
                <w:bCs/>
                <w:iCs/>
                <w:sz w:val="24"/>
                <w:szCs w:val="24"/>
              </w:rPr>
              <w:t>日</w:t>
            </w:r>
          </w:p>
        </w:tc>
      </w:tr>
    </w:tbl>
    <w:p w:rsidR="00F42C51" w:rsidRDefault="00F42C51"/>
    <w:sectPr w:rsidR="00F42C51" w:rsidSect="001A59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863" w:rsidRDefault="00174863" w:rsidP="00BE2EED">
      <w:r>
        <w:separator/>
      </w:r>
    </w:p>
  </w:endnote>
  <w:endnote w:type="continuationSeparator" w:id="0">
    <w:p w:rsidR="00174863" w:rsidRDefault="00174863" w:rsidP="00BE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863" w:rsidRDefault="00174863" w:rsidP="00BE2EED">
      <w:r>
        <w:separator/>
      </w:r>
    </w:p>
  </w:footnote>
  <w:footnote w:type="continuationSeparator" w:id="0">
    <w:p w:rsidR="00174863" w:rsidRDefault="00174863" w:rsidP="00BE2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6ED6"/>
    <w:multiLevelType w:val="hybridMultilevel"/>
    <w:tmpl w:val="C6A42950"/>
    <w:lvl w:ilvl="0" w:tplc="E84093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0A38E9"/>
    <w:multiLevelType w:val="hybridMultilevel"/>
    <w:tmpl w:val="5A3C32CC"/>
    <w:lvl w:ilvl="0" w:tplc="BCA81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CD1617"/>
    <w:multiLevelType w:val="hybridMultilevel"/>
    <w:tmpl w:val="CB504300"/>
    <w:lvl w:ilvl="0" w:tplc="D75EA9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94F0C"/>
    <w:multiLevelType w:val="hybridMultilevel"/>
    <w:tmpl w:val="C72C903A"/>
    <w:lvl w:ilvl="0" w:tplc="FDC07902">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2304DC"/>
    <w:multiLevelType w:val="multilevel"/>
    <w:tmpl w:val="43349590"/>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C0049"/>
    <w:multiLevelType w:val="hybridMultilevel"/>
    <w:tmpl w:val="8FDEA250"/>
    <w:lvl w:ilvl="0" w:tplc="B4965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402346"/>
    <w:multiLevelType w:val="hybridMultilevel"/>
    <w:tmpl w:val="ABEC2002"/>
    <w:lvl w:ilvl="0" w:tplc="89F8831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0037B3"/>
    <w:multiLevelType w:val="hybridMultilevel"/>
    <w:tmpl w:val="05222816"/>
    <w:lvl w:ilvl="0" w:tplc="B8CAC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870CC6"/>
    <w:multiLevelType w:val="hybridMultilevel"/>
    <w:tmpl w:val="E47CEB8C"/>
    <w:lvl w:ilvl="0" w:tplc="992A8370">
      <w:start w:val="1"/>
      <w:numFmt w:val="decimal"/>
      <w:lvlText w:val="%1）"/>
      <w:lvlJc w:val="left"/>
      <w:pPr>
        <w:ind w:left="360" w:hanging="360"/>
      </w:pPr>
      <w:rPr>
        <w:rFonts w:ascii="楷体" w:eastAsia="楷体" w:hAnsi="楷体" w:cs="宋体"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0C95277"/>
    <w:multiLevelType w:val="hybridMultilevel"/>
    <w:tmpl w:val="51521AE2"/>
    <w:lvl w:ilvl="0" w:tplc="5192C242">
      <w:start w:val="1"/>
      <w:numFmt w:val="decimal"/>
      <w:lvlText w:val="%1、"/>
      <w:lvlJc w:val="left"/>
      <w:pPr>
        <w:ind w:left="703"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242E90"/>
    <w:multiLevelType w:val="hybridMultilevel"/>
    <w:tmpl w:val="FA728814"/>
    <w:lvl w:ilvl="0" w:tplc="73C48BC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DB1378"/>
    <w:multiLevelType w:val="hybridMultilevel"/>
    <w:tmpl w:val="019C1716"/>
    <w:lvl w:ilvl="0" w:tplc="B47A6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F06865"/>
    <w:multiLevelType w:val="hybridMultilevel"/>
    <w:tmpl w:val="F1109726"/>
    <w:lvl w:ilvl="0" w:tplc="30548536">
      <w:start w:val="2"/>
      <w:numFmt w:val="decimal"/>
      <w:lvlText w:val="%1、"/>
      <w:lvlJc w:val="left"/>
      <w:pPr>
        <w:ind w:left="360" w:hanging="360"/>
      </w:pPr>
      <w:rPr>
        <w:rFonts w:hint="default"/>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BF6024"/>
    <w:multiLevelType w:val="hybridMultilevel"/>
    <w:tmpl w:val="073A9C9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3C827473"/>
    <w:multiLevelType w:val="multilevel"/>
    <w:tmpl w:val="34C4B0C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楷体" w:eastAsia="楷体" w:hAnsi="楷体" w:cs="宋体"/>
      </w:rPr>
    </w:lvl>
    <w:lvl w:ilvl="2">
      <w:start w:val="1"/>
      <w:numFmt w:val="decimal"/>
      <w:lvlText w:val="%3）"/>
      <w:lvlJc w:val="right"/>
      <w:pPr>
        <w:tabs>
          <w:tab w:val="num" w:pos="2160"/>
        </w:tabs>
        <w:ind w:left="2160" w:hanging="360"/>
      </w:pPr>
      <w:rPr>
        <w:rFonts w:ascii="楷体" w:eastAsia="楷体" w:hAnsi="楷体" w:cs="宋体"/>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83E40"/>
    <w:multiLevelType w:val="hybridMultilevel"/>
    <w:tmpl w:val="21AE870A"/>
    <w:lvl w:ilvl="0" w:tplc="9E3CD5B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F347387"/>
    <w:multiLevelType w:val="hybridMultilevel"/>
    <w:tmpl w:val="4F2E013E"/>
    <w:lvl w:ilvl="0" w:tplc="5192C2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B40BAD"/>
    <w:multiLevelType w:val="hybridMultilevel"/>
    <w:tmpl w:val="2ABE1E06"/>
    <w:lvl w:ilvl="0" w:tplc="6ED43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0C05FA"/>
    <w:multiLevelType w:val="hybridMultilevel"/>
    <w:tmpl w:val="B6A2083A"/>
    <w:lvl w:ilvl="0" w:tplc="3020BF3A">
      <w:start w:val="1"/>
      <w:numFmt w:val="decimal"/>
      <w:lvlText w:val="%1、"/>
      <w:lvlJc w:val="left"/>
      <w:pPr>
        <w:ind w:left="676" w:hanging="360"/>
      </w:pPr>
      <w:rPr>
        <w:rFonts w:hint="default"/>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abstractNum w:abstractNumId="19">
    <w:nsid w:val="751A34BF"/>
    <w:multiLevelType w:val="hybridMultilevel"/>
    <w:tmpl w:val="91C0ED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739237A"/>
    <w:multiLevelType w:val="hybridMultilevel"/>
    <w:tmpl w:val="4F2E013E"/>
    <w:lvl w:ilvl="0" w:tplc="5192C2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5B336C"/>
    <w:multiLevelType w:val="hybridMultilevel"/>
    <w:tmpl w:val="22D47742"/>
    <w:lvl w:ilvl="0" w:tplc="E3EEA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lvlOverride w:ilvl="0"/>
    <w:lvlOverride w:ilvl="1">
      <w:startOverride w:val="1"/>
    </w:lvlOverride>
    <w:lvlOverride w:ilvl="2"/>
    <w:lvlOverride w:ilvl="3"/>
  </w:num>
  <w:num w:numId="2">
    <w:abstractNumId w:val="14"/>
    <w:lvlOverride w:ilvl="0"/>
    <w:lvlOverride w:ilvl="1">
      <w:startOverride w:val="1"/>
    </w:lvlOverride>
    <w:lvlOverride w:ilvl="2"/>
    <w:lvlOverride w:ilvl="3"/>
  </w:num>
  <w:num w:numId="3">
    <w:abstractNumId w:val="14"/>
    <w:lvlOverride w:ilvl="0"/>
    <w:lvlOverride w:ilvl="1">
      <w:startOverride w:val="1"/>
    </w:lvlOverride>
    <w:lvlOverride w:ilvl="2"/>
    <w:lvlOverride w:ilvl="3"/>
  </w:num>
  <w:num w:numId="4">
    <w:abstractNumId w:val="4"/>
    <w:lvlOverride w:ilvl="0">
      <w:startOverride w:val="1"/>
    </w:lvlOverride>
  </w:num>
  <w:num w:numId="5">
    <w:abstractNumId w:val="4"/>
    <w:lvlOverride w:ilvl="0"/>
    <w:lvlOverride w:ilvl="1">
      <w:startOverride w:val="1"/>
    </w:lvlOverride>
  </w:num>
  <w:num w:numId="6">
    <w:abstractNumId w:val="10"/>
  </w:num>
  <w:num w:numId="7">
    <w:abstractNumId w:val="1"/>
  </w:num>
  <w:num w:numId="8">
    <w:abstractNumId w:val="12"/>
  </w:num>
  <w:num w:numId="9">
    <w:abstractNumId w:val="8"/>
  </w:num>
  <w:num w:numId="10">
    <w:abstractNumId w:val="6"/>
  </w:num>
  <w:num w:numId="11">
    <w:abstractNumId w:val="15"/>
  </w:num>
  <w:num w:numId="12">
    <w:abstractNumId w:val="3"/>
  </w:num>
  <w:num w:numId="13">
    <w:abstractNumId w:val="2"/>
  </w:num>
  <w:num w:numId="14">
    <w:abstractNumId w:val="11"/>
  </w:num>
  <w:num w:numId="15">
    <w:abstractNumId w:val="5"/>
  </w:num>
  <w:num w:numId="16">
    <w:abstractNumId w:val="0"/>
  </w:num>
  <w:num w:numId="17">
    <w:abstractNumId w:val="7"/>
  </w:num>
  <w:num w:numId="18">
    <w:abstractNumId w:val="18"/>
  </w:num>
  <w:num w:numId="19">
    <w:abstractNumId w:val="9"/>
  </w:num>
  <w:num w:numId="20">
    <w:abstractNumId w:val="13"/>
  </w:num>
  <w:num w:numId="21">
    <w:abstractNumId w:val="20"/>
  </w:num>
  <w:num w:numId="22">
    <w:abstractNumId w:val="19"/>
  </w:num>
  <w:num w:numId="23">
    <w:abstractNumId w:val="16"/>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51"/>
    <w:rsid w:val="00000F15"/>
    <w:rsid w:val="00001801"/>
    <w:rsid w:val="00001FC2"/>
    <w:rsid w:val="0000379C"/>
    <w:rsid w:val="00004E10"/>
    <w:rsid w:val="000115AF"/>
    <w:rsid w:val="00015A70"/>
    <w:rsid w:val="00022D7E"/>
    <w:rsid w:val="000236F4"/>
    <w:rsid w:val="00023DB3"/>
    <w:rsid w:val="00024AD5"/>
    <w:rsid w:val="000253AE"/>
    <w:rsid w:val="000268B8"/>
    <w:rsid w:val="0003178B"/>
    <w:rsid w:val="00034C1E"/>
    <w:rsid w:val="000350F0"/>
    <w:rsid w:val="00037F41"/>
    <w:rsid w:val="00040E51"/>
    <w:rsid w:val="000438AF"/>
    <w:rsid w:val="000544F9"/>
    <w:rsid w:val="00057707"/>
    <w:rsid w:val="000579FC"/>
    <w:rsid w:val="00057B92"/>
    <w:rsid w:val="00060F4C"/>
    <w:rsid w:val="00060FC7"/>
    <w:rsid w:val="00067C59"/>
    <w:rsid w:val="00074BF6"/>
    <w:rsid w:val="000761DB"/>
    <w:rsid w:val="0008097B"/>
    <w:rsid w:val="00080EE7"/>
    <w:rsid w:val="00082087"/>
    <w:rsid w:val="00084CC4"/>
    <w:rsid w:val="0009019C"/>
    <w:rsid w:val="000A3753"/>
    <w:rsid w:val="000A4D59"/>
    <w:rsid w:val="000A5363"/>
    <w:rsid w:val="000B07A3"/>
    <w:rsid w:val="000B1951"/>
    <w:rsid w:val="000B20A3"/>
    <w:rsid w:val="000B4A96"/>
    <w:rsid w:val="000B5C98"/>
    <w:rsid w:val="000B6683"/>
    <w:rsid w:val="000D03BF"/>
    <w:rsid w:val="000D2627"/>
    <w:rsid w:val="000D3D47"/>
    <w:rsid w:val="000E0CD5"/>
    <w:rsid w:val="000E162B"/>
    <w:rsid w:val="000E1DB3"/>
    <w:rsid w:val="000F1974"/>
    <w:rsid w:val="000F1C41"/>
    <w:rsid w:val="000F4A0A"/>
    <w:rsid w:val="000F7F85"/>
    <w:rsid w:val="00104892"/>
    <w:rsid w:val="00106F4C"/>
    <w:rsid w:val="00112C63"/>
    <w:rsid w:val="001147AB"/>
    <w:rsid w:val="00121284"/>
    <w:rsid w:val="001216A5"/>
    <w:rsid w:val="00135467"/>
    <w:rsid w:val="00142139"/>
    <w:rsid w:val="00144A5A"/>
    <w:rsid w:val="00145CA9"/>
    <w:rsid w:val="0014769B"/>
    <w:rsid w:val="001529BF"/>
    <w:rsid w:val="001533D8"/>
    <w:rsid w:val="0016020C"/>
    <w:rsid w:val="00163DDF"/>
    <w:rsid w:val="0016400A"/>
    <w:rsid w:val="001645AF"/>
    <w:rsid w:val="00166F81"/>
    <w:rsid w:val="001741E1"/>
    <w:rsid w:val="00174863"/>
    <w:rsid w:val="00175AE0"/>
    <w:rsid w:val="001810DA"/>
    <w:rsid w:val="001850EF"/>
    <w:rsid w:val="001860CB"/>
    <w:rsid w:val="00193B02"/>
    <w:rsid w:val="00195083"/>
    <w:rsid w:val="001A0F07"/>
    <w:rsid w:val="001A1CF1"/>
    <w:rsid w:val="001A5969"/>
    <w:rsid w:val="001B5535"/>
    <w:rsid w:val="001B6D3E"/>
    <w:rsid w:val="001C04AF"/>
    <w:rsid w:val="001C2B55"/>
    <w:rsid w:val="001C33DE"/>
    <w:rsid w:val="001D27EF"/>
    <w:rsid w:val="001D2DE8"/>
    <w:rsid w:val="001D3A37"/>
    <w:rsid w:val="001D3A98"/>
    <w:rsid w:val="001E0DE8"/>
    <w:rsid w:val="001E2687"/>
    <w:rsid w:val="001F3171"/>
    <w:rsid w:val="001F375B"/>
    <w:rsid w:val="001F7FCD"/>
    <w:rsid w:val="002011AD"/>
    <w:rsid w:val="00202EE5"/>
    <w:rsid w:val="0021037F"/>
    <w:rsid w:val="00222B50"/>
    <w:rsid w:val="002312CD"/>
    <w:rsid w:val="002378F0"/>
    <w:rsid w:val="00247156"/>
    <w:rsid w:val="00254942"/>
    <w:rsid w:val="00254ADA"/>
    <w:rsid w:val="00264E4F"/>
    <w:rsid w:val="002701E1"/>
    <w:rsid w:val="00273D81"/>
    <w:rsid w:val="00274378"/>
    <w:rsid w:val="002752C2"/>
    <w:rsid w:val="00276424"/>
    <w:rsid w:val="00277FA4"/>
    <w:rsid w:val="00281852"/>
    <w:rsid w:val="00281A77"/>
    <w:rsid w:val="00281CEE"/>
    <w:rsid w:val="00282A69"/>
    <w:rsid w:val="00283CE5"/>
    <w:rsid w:val="00287411"/>
    <w:rsid w:val="00290F53"/>
    <w:rsid w:val="00291752"/>
    <w:rsid w:val="00292DC0"/>
    <w:rsid w:val="00293A9A"/>
    <w:rsid w:val="00294B07"/>
    <w:rsid w:val="002A150D"/>
    <w:rsid w:val="002A1554"/>
    <w:rsid w:val="002A193E"/>
    <w:rsid w:val="002A1B14"/>
    <w:rsid w:val="002A2666"/>
    <w:rsid w:val="002A60B7"/>
    <w:rsid w:val="002B03BF"/>
    <w:rsid w:val="002B27F3"/>
    <w:rsid w:val="002B7BF7"/>
    <w:rsid w:val="002C31C7"/>
    <w:rsid w:val="002C4380"/>
    <w:rsid w:val="002C4839"/>
    <w:rsid w:val="002C63BB"/>
    <w:rsid w:val="002C6970"/>
    <w:rsid w:val="002E628C"/>
    <w:rsid w:val="002F57EF"/>
    <w:rsid w:val="00301850"/>
    <w:rsid w:val="003020BD"/>
    <w:rsid w:val="003062C8"/>
    <w:rsid w:val="00307802"/>
    <w:rsid w:val="0031070A"/>
    <w:rsid w:val="0031149B"/>
    <w:rsid w:val="00312301"/>
    <w:rsid w:val="00321A0E"/>
    <w:rsid w:val="00323910"/>
    <w:rsid w:val="00324538"/>
    <w:rsid w:val="003252C3"/>
    <w:rsid w:val="003263FC"/>
    <w:rsid w:val="00330CC1"/>
    <w:rsid w:val="0033418C"/>
    <w:rsid w:val="0035409C"/>
    <w:rsid w:val="00370120"/>
    <w:rsid w:val="0037612C"/>
    <w:rsid w:val="003825ED"/>
    <w:rsid w:val="003829B8"/>
    <w:rsid w:val="00386A56"/>
    <w:rsid w:val="00391D95"/>
    <w:rsid w:val="003931BB"/>
    <w:rsid w:val="003943FE"/>
    <w:rsid w:val="00397240"/>
    <w:rsid w:val="00397E62"/>
    <w:rsid w:val="003A3301"/>
    <w:rsid w:val="003A363B"/>
    <w:rsid w:val="003A7145"/>
    <w:rsid w:val="003B058A"/>
    <w:rsid w:val="003B0DC8"/>
    <w:rsid w:val="003B5637"/>
    <w:rsid w:val="003B598F"/>
    <w:rsid w:val="003B6E5F"/>
    <w:rsid w:val="003B7DD0"/>
    <w:rsid w:val="003C317E"/>
    <w:rsid w:val="003E0689"/>
    <w:rsid w:val="003E18B5"/>
    <w:rsid w:val="003E6A85"/>
    <w:rsid w:val="003E715D"/>
    <w:rsid w:val="003F7241"/>
    <w:rsid w:val="004007EB"/>
    <w:rsid w:val="00403BAB"/>
    <w:rsid w:val="0040416C"/>
    <w:rsid w:val="00411E43"/>
    <w:rsid w:val="00415BEC"/>
    <w:rsid w:val="004204AE"/>
    <w:rsid w:val="00422A67"/>
    <w:rsid w:val="00427A93"/>
    <w:rsid w:val="004303A1"/>
    <w:rsid w:val="00432F48"/>
    <w:rsid w:val="00435A2A"/>
    <w:rsid w:val="00436C24"/>
    <w:rsid w:val="004464E9"/>
    <w:rsid w:val="00446CFA"/>
    <w:rsid w:val="00446E1F"/>
    <w:rsid w:val="0045122D"/>
    <w:rsid w:val="00453343"/>
    <w:rsid w:val="0046192A"/>
    <w:rsid w:val="004652B9"/>
    <w:rsid w:val="00471713"/>
    <w:rsid w:val="00476AAB"/>
    <w:rsid w:val="00477D6B"/>
    <w:rsid w:val="004930F7"/>
    <w:rsid w:val="004975BA"/>
    <w:rsid w:val="00497754"/>
    <w:rsid w:val="00497B9D"/>
    <w:rsid w:val="004A5524"/>
    <w:rsid w:val="004A5C9C"/>
    <w:rsid w:val="004B2940"/>
    <w:rsid w:val="004B77EA"/>
    <w:rsid w:val="004C19F1"/>
    <w:rsid w:val="004C4898"/>
    <w:rsid w:val="004D493C"/>
    <w:rsid w:val="004D75AD"/>
    <w:rsid w:val="004D7631"/>
    <w:rsid w:val="004F6664"/>
    <w:rsid w:val="004F6881"/>
    <w:rsid w:val="004F70B5"/>
    <w:rsid w:val="00500486"/>
    <w:rsid w:val="00500AC2"/>
    <w:rsid w:val="005019D4"/>
    <w:rsid w:val="005047CD"/>
    <w:rsid w:val="005053A2"/>
    <w:rsid w:val="00512E20"/>
    <w:rsid w:val="00513680"/>
    <w:rsid w:val="005335DF"/>
    <w:rsid w:val="00535593"/>
    <w:rsid w:val="00535A6E"/>
    <w:rsid w:val="00536A11"/>
    <w:rsid w:val="00540A11"/>
    <w:rsid w:val="00542EC9"/>
    <w:rsid w:val="00543B38"/>
    <w:rsid w:val="005600BA"/>
    <w:rsid w:val="00561972"/>
    <w:rsid w:val="00561BA9"/>
    <w:rsid w:val="00563736"/>
    <w:rsid w:val="0056665A"/>
    <w:rsid w:val="0057141C"/>
    <w:rsid w:val="00572226"/>
    <w:rsid w:val="00586829"/>
    <w:rsid w:val="005A1B27"/>
    <w:rsid w:val="005A6A96"/>
    <w:rsid w:val="005B1226"/>
    <w:rsid w:val="005B2F41"/>
    <w:rsid w:val="005B3D33"/>
    <w:rsid w:val="005C3551"/>
    <w:rsid w:val="005D027C"/>
    <w:rsid w:val="005D29CC"/>
    <w:rsid w:val="005D2C88"/>
    <w:rsid w:val="005D37A6"/>
    <w:rsid w:val="005E03A5"/>
    <w:rsid w:val="005E0C0B"/>
    <w:rsid w:val="005E2E00"/>
    <w:rsid w:val="005E4D6D"/>
    <w:rsid w:val="005E58E7"/>
    <w:rsid w:val="005F0B5F"/>
    <w:rsid w:val="005F10FB"/>
    <w:rsid w:val="005F3A04"/>
    <w:rsid w:val="005F3AF8"/>
    <w:rsid w:val="006127A7"/>
    <w:rsid w:val="00624697"/>
    <w:rsid w:val="006308AF"/>
    <w:rsid w:val="00630B62"/>
    <w:rsid w:val="00631FFA"/>
    <w:rsid w:val="006366F9"/>
    <w:rsid w:val="0064302D"/>
    <w:rsid w:val="00643071"/>
    <w:rsid w:val="00646A4B"/>
    <w:rsid w:val="0065513C"/>
    <w:rsid w:val="00660DEF"/>
    <w:rsid w:val="006622B4"/>
    <w:rsid w:val="00662C4C"/>
    <w:rsid w:val="006643B9"/>
    <w:rsid w:val="006646E7"/>
    <w:rsid w:val="00664B98"/>
    <w:rsid w:val="00671D81"/>
    <w:rsid w:val="00672979"/>
    <w:rsid w:val="00675F92"/>
    <w:rsid w:val="006774D8"/>
    <w:rsid w:val="00680C0D"/>
    <w:rsid w:val="00684E57"/>
    <w:rsid w:val="00686F38"/>
    <w:rsid w:val="00695A42"/>
    <w:rsid w:val="006A128A"/>
    <w:rsid w:val="006A3A0C"/>
    <w:rsid w:val="006A703D"/>
    <w:rsid w:val="006B236F"/>
    <w:rsid w:val="006B5472"/>
    <w:rsid w:val="006C183E"/>
    <w:rsid w:val="006C22DC"/>
    <w:rsid w:val="006D0471"/>
    <w:rsid w:val="006E074B"/>
    <w:rsid w:val="006E1570"/>
    <w:rsid w:val="006E1881"/>
    <w:rsid w:val="006E1D7C"/>
    <w:rsid w:val="006F38B9"/>
    <w:rsid w:val="006F6B2E"/>
    <w:rsid w:val="007072E3"/>
    <w:rsid w:val="00713E5A"/>
    <w:rsid w:val="00720576"/>
    <w:rsid w:val="00722C4E"/>
    <w:rsid w:val="00723AB6"/>
    <w:rsid w:val="00724A29"/>
    <w:rsid w:val="00727BF8"/>
    <w:rsid w:val="007301E0"/>
    <w:rsid w:val="00733751"/>
    <w:rsid w:val="0073510B"/>
    <w:rsid w:val="00736D25"/>
    <w:rsid w:val="0073760B"/>
    <w:rsid w:val="007442B8"/>
    <w:rsid w:val="00752CD5"/>
    <w:rsid w:val="00756AC9"/>
    <w:rsid w:val="00757686"/>
    <w:rsid w:val="00761A81"/>
    <w:rsid w:val="007701F2"/>
    <w:rsid w:val="00773886"/>
    <w:rsid w:val="0077503C"/>
    <w:rsid w:val="00776DEE"/>
    <w:rsid w:val="0078002A"/>
    <w:rsid w:val="007804BE"/>
    <w:rsid w:val="00780B6B"/>
    <w:rsid w:val="00783075"/>
    <w:rsid w:val="0078784E"/>
    <w:rsid w:val="00790C0D"/>
    <w:rsid w:val="00791080"/>
    <w:rsid w:val="007A7ED5"/>
    <w:rsid w:val="007B078F"/>
    <w:rsid w:val="007B5060"/>
    <w:rsid w:val="007B7784"/>
    <w:rsid w:val="007C3A7B"/>
    <w:rsid w:val="007C5995"/>
    <w:rsid w:val="007D6BAD"/>
    <w:rsid w:val="007D7B1B"/>
    <w:rsid w:val="007E7B93"/>
    <w:rsid w:val="007F2FDF"/>
    <w:rsid w:val="007F3B26"/>
    <w:rsid w:val="0080516F"/>
    <w:rsid w:val="00806329"/>
    <w:rsid w:val="0081394A"/>
    <w:rsid w:val="00813BCA"/>
    <w:rsid w:val="008154F3"/>
    <w:rsid w:val="0081714E"/>
    <w:rsid w:val="008252C7"/>
    <w:rsid w:val="00831BFA"/>
    <w:rsid w:val="008330B8"/>
    <w:rsid w:val="00836B3F"/>
    <w:rsid w:val="00841906"/>
    <w:rsid w:val="00841B03"/>
    <w:rsid w:val="00843058"/>
    <w:rsid w:val="00855331"/>
    <w:rsid w:val="008572FF"/>
    <w:rsid w:val="008659DF"/>
    <w:rsid w:val="00866001"/>
    <w:rsid w:val="00871F3E"/>
    <w:rsid w:val="008721AD"/>
    <w:rsid w:val="00873B47"/>
    <w:rsid w:val="00875B45"/>
    <w:rsid w:val="0087605D"/>
    <w:rsid w:val="008847DC"/>
    <w:rsid w:val="00890CEA"/>
    <w:rsid w:val="008A1831"/>
    <w:rsid w:val="008A3330"/>
    <w:rsid w:val="008A4030"/>
    <w:rsid w:val="008A50D9"/>
    <w:rsid w:val="008B6EE0"/>
    <w:rsid w:val="008C19A9"/>
    <w:rsid w:val="008C32C8"/>
    <w:rsid w:val="008C5927"/>
    <w:rsid w:val="008C65BA"/>
    <w:rsid w:val="008D5E46"/>
    <w:rsid w:val="008E5F6B"/>
    <w:rsid w:val="008F1E1D"/>
    <w:rsid w:val="008F2801"/>
    <w:rsid w:val="008F3BF2"/>
    <w:rsid w:val="00901FDC"/>
    <w:rsid w:val="00903D30"/>
    <w:rsid w:val="00911CB7"/>
    <w:rsid w:val="00920D1F"/>
    <w:rsid w:val="009217D2"/>
    <w:rsid w:val="00921A22"/>
    <w:rsid w:val="00922063"/>
    <w:rsid w:val="009306A8"/>
    <w:rsid w:val="0094100B"/>
    <w:rsid w:val="00950731"/>
    <w:rsid w:val="009512B0"/>
    <w:rsid w:val="00952F7D"/>
    <w:rsid w:val="009622C4"/>
    <w:rsid w:val="0096459E"/>
    <w:rsid w:val="0097091A"/>
    <w:rsid w:val="00975C6C"/>
    <w:rsid w:val="00980038"/>
    <w:rsid w:val="0098566F"/>
    <w:rsid w:val="00995E88"/>
    <w:rsid w:val="00995F8C"/>
    <w:rsid w:val="009A5EB9"/>
    <w:rsid w:val="009A7852"/>
    <w:rsid w:val="009B3F1B"/>
    <w:rsid w:val="009B3FAD"/>
    <w:rsid w:val="009B52AE"/>
    <w:rsid w:val="009C0A3C"/>
    <w:rsid w:val="009C5B8D"/>
    <w:rsid w:val="009D7A6B"/>
    <w:rsid w:val="009E192D"/>
    <w:rsid w:val="009E2DC4"/>
    <w:rsid w:val="009F30AF"/>
    <w:rsid w:val="009F739E"/>
    <w:rsid w:val="00A01EAB"/>
    <w:rsid w:val="00A01FA5"/>
    <w:rsid w:val="00A14668"/>
    <w:rsid w:val="00A4176D"/>
    <w:rsid w:val="00A5297B"/>
    <w:rsid w:val="00A54102"/>
    <w:rsid w:val="00A6007E"/>
    <w:rsid w:val="00A62179"/>
    <w:rsid w:val="00A62368"/>
    <w:rsid w:val="00A662EF"/>
    <w:rsid w:val="00A66527"/>
    <w:rsid w:val="00A7072B"/>
    <w:rsid w:val="00A713B1"/>
    <w:rsid w:val="00A7153A"/>
    <w:rsid w:val="00A71E6A"/>
    <w:rsid w:val="00A73B74"/>
    <w:rsid w:val="00A742FB"/>
    <w:rsid w:val="00A74905"/>
    <w:rsid w:val="00A75972"/>
    <w:rsid w:val="00A763B1"/>
    <w:rsid w:val="00A80C46"/>
    <w:rsid w:val="00A95C2D"/>
    <w:rsid w:val="00A97CAE"/>
    <w:rsid w:val="00AA1462"/>
    <w:rsid w:val="00AA1972"/>
    <w:rsid w:val="00AA24DE"/>
    <w:rsid w:val="00AA5E84"/>
    <w:rsid w:val="00AA6191"/>
    <w:rsid w:val="00AB1C7F"/>
    <w:rsid w:val="00AC0492"/>
    <w:rsid w:val="00AC540D"/>
    <w:rsid w:val="00AD198E"/>
    <w:rsid w:val="00AD74E4"/>
    <w:rsid w:val="00AE00AF"/>
    <w:rsid w:val="00AE523A"/>
    <w:rsid w:val="00AE691D"/>
    <w:rsid w:val="00AE7027"/>
    <w:rsid w:val="00AE777C"/>
    <w:rsid w:val="00AF41CD"/>
    <w:rsid w:val="00AF650F"/>
    <w:rsid w:val="00AF6A22"/>
    <w:rsid w:val="00AF7ADF"/>
    <w:rsid w:val="00B134AC"/>
    <w:rsid w:val="00B31A40"/>
    <w:rsid w:val="00B424D8"/>
    <w:rsid w:val="00B43B3D"/>
    <w:rsid w:val="00B47B57"/>
    <w:rsid w:val="00B51A4B"/>
    <w:rsid w:val="00B52AEB"/>
    <w:rsid w:val="00B53F35"/>
    <w:rsid w:val="00B54ACC"/>
    <w:rsid w:val="00B5573B"/>
    <w:rsid w:val="00B60E53"/>
    <w:rsid w:val="00B63822"/>
    <w:rsid w:val="00B64252"/>
    <w:rsid w:val="00B73188"/>
    <w:rsid w:val="00B835BB"/>
    <w:rsid w:val="00B90BF7"/>
    <w:rsid w:val="00BA21F1"/>
    <w:rsid w:val="00BA3447"/>
    <w:rsid w:val="00BA48E3"/>
    <w:rsid w:val="00BA4935"/>
    <w:rsid w:val="00BA738B"/>
    <w:rsid w:val="00BB5370"/>
    <w:rsid w:val="00BB6024"/>
    <w:rsid w:val="00BC3E95"/>
    <w:rsid w:val="00BD7D1E"/>
    <w:rsid w:val="00BE2EED"/>
    <w:rsid w:val="00BF1EC3"/>
    <w:rsid w:val="00BF218E"/>
    <w:rsid w:val="00BF38B9"/>
    <w:rsid w:val="00BF4DED"/>
    <w:rsid w:val="00C044EF"/>
    <w:rsid w:val="00C04A9E"/>
    <w:rsid w:val="00C053FF"/>
    <w:rsid w:val="00C0552D"/>
    <w:rsid w:val="00C11555"/>
    <w:rsid w:val="00C1377A"/>
    <w:rsid w:val="00C14E32"/>
    <w:rsid w:val="00C15C53"/>
    <w:rsid w:val="00C169F4"/>
    <w:rsid w:val="00C173A0"/>
    <w:rsid w:val="00C179EA"/>
    <w:rsid w:val="00C25B5F"/>
    <w:rsid w:val="00C26DB4"/>
    <w:rsid w:val="00C31CAF"/>
    <w:rsid w:val="00C330E3"/>
    <w:rsid w:val="00C36C92"/>
    <w:rsid w:val="00C40E49"/>
    <w:rsid w:val="00C4117E"/>
    <w:rsid w:val="00C46A86"/>
    <w:rsid w:val="00C57BCD"/>
    <w:rsid w:val="00C63361"/>
    <w:rsid w:val="00C63AD1"/>
    <w:rsid w:val="00C66D08"/>
    <w:rsid w:val="00C7446E"/>
    <w:rsid w:val="00C87160"/>
    <w:rsid w:val="00CA5898"/>
    <w:rsid w:val="00CB0120"/>
    <w:rsid w:val="00CC12A6"/>
    <w:rsid w:val="00CC5864"/>
    <w:rsid w:val="00CD20C7"/>
    <w:rsid w:val="00CD219B"/>
    <w:rsid w:val="00CD29B0"/>
    <w:rsid w:val="00CE3B08"/>
    <w:rsid w:val="00D02943"/>
    <w:rsid w:val="00D02CE2"/>
    <w:rsid w:val="00D03BAF"/>
    <w:rsid w:val="00D0626D"/>
    <w:rsid w:val="00D076BD"/>
    <w:rsid w:val="00D14188"/>
    <w:rsid w:val="00D14BA5"/>
    <w:rsid w:val="00D16ED6"/>
    <w:rsid w:val="00D234E4"/>
    <w:rsid w:val="00D302AA"/>
    <w:rsid w:val="00D3107F"/>
    <w:rsid w:val="00D318D3"/>
    <w:rsid w:val="00D33E8B"/>
    <w:rsid w:val="00D40328"/>
    <w:rsid w:val="00D461DD"/>
    <w:rsid w:val="00D525D7"/>
    <w:rsid w:val="00D56C7B"/>
    <w:rsid w:val="00D63C58"/>
    <w:rsid w:val="00D71CB2"/>
    <w:rsid w:val="00D84ACB"/>
    <w:rsid w:val="00D85567"/>
    <w:rsid w:val="00D93BFF"/>
    <w:rsid w:val="00D93F3A"/>
    <w:rsid w:val="00DA0132"/>
    <w:rsid w:val="00DA06C1"/>
    <w:rsid w:val="00DA0DA2"/>
    <w:rsid w:val="00DA163E"/>
    <w:rsid w:val="00DB39D8"/>
    <w:rsid w:val="00DB4529"/>
    <w:rsid w:val="00DB4DB0"/>
    <w:rsid w:val="00DB5F5E"/>
    <w:rsid w:val="00DC07AF"/>
    <w:rsid w:val="00DC3627"/>
    <w:rsid w:val="00DC6637"/>
    <w:rsid w:val="00DD599A"/>
    <w:rsid w:val="00DD6ACC"/>
    <w:rsid w:val="00DE0A93"/>
    <w:rsid w:val="00DE590B"/>
    <w:rsid w:val="00DF6DDD"/>
    <w:rsid w:val="00DF6E81"/>
    <w:rsid w:val="00E03B89"/>
    <w:rsid w:val="00E06020"/>
    <w:rsid w:val="00E07A9C"/>
    <w:rsid w:val="00E1179A"/>
    <w:rsid w:val="00E3688A"/>
    <w:rsid w:val="00E3775F"/>
    <w:rsid w:val="00E47C10"/>
    <w:rsid w:val="00E51845"/>
    <w:rsid w:val="00E53DD9"/>
    <w:rsid w:val="00E60E24"/>
    <w:rsid w:val="00E63F2F"/>
    <w:rsid w:val="00E654B4"/>
    <w:rsid w:val="00E6777D"/>
    <w:rsid w:val="00E70F90"/>
    <w:rsid w:val="00E724B8"/>
    <w:rsid w:val="00E731BF"/>
    <w:rsid w:val="00E76A5A"/>
    <w:rsid w:val="00E8135B"/>
    <w:rsid w:val="00E9129A"/>
    <w:rsid w:val="00E92A9F"/>
    <w:rsid w:val="00E974C8"/>
    <w:rsid w:val="00EA391A"/>
    <w:rsid w:val="00EB14A4"/>
    <w:rsid w:val="00EB3E5A"/>
    <w:rsid w:val="00EC1279"/>
    <w:rsid w:val="00EC3B53"/>
    <w:rsid w:val="00EC4340"/>
    <w:rsid w:val="00ED2752"/>
    <w:rsid w:val="00EF0738"/>
    <w:rsid w:val="00EF4473"/>
    <w:rsid w:val="00EF4AAA"/>
    <w:rsid w:val="00EF5A2A"/>
    <w:rsid w:val="00F0121C"/>
    <w:rsid w:val="00F02321"/>
    <w:rsid w:val="00F05F3A"/>
    <w:rsid w:val="00F0728B"/>
    <w:rsid w:val="00F07768"/>
    <w:rsid w:val="00F100F9"/>
    <w:rsid w:val="00F173DF"/>
    <w:rsid w:val="00F212F4"/>
    <w:rsid w:val="00F217B6"/>
    <w:rsid w:val="00F21C6A"/>
    <w:rsid w:val="00F23F50"/>
    <w:rsid w:val="00F249D3"/>
    <w:rsid w:val="00F3266F"/>
    <w:rsid w:val="00F335D5"/>
    <w:rsid w:val="00F40A58"/>
    <w:rsid w:val="00F417BD"/>
    <w:rsid w:val="00F42C51"/>
    <w:rsid w:val="00F474CE"/>
    <w:rsid w:val="00F51A22"/>
    <w:rsid w:val="00F66907"/>
    <w:rsid w:val="00F6798B"/>
    <w:rsid w:val="00F67C56"/>
    <w:rsid w:val="00F759B2"/>
    <w:rsid w:val="00F769E6"/>
    <w:rsid w:val="00F819B9"/>
    <w:rsid w:val="00F822BA"/>
    <w:rsid w:val="00F857DE"/>
    <w:rsid w:val="00F90B0C"/>
    <w:rsid w:val="00F91633"/>
    <w:rsid w:val="00FA42EB"/>
    <w:rsid w:val="00FA5409"/>
    <w:rsid w:val="00FB42BE"/>
    <w:rsid w:val="00FB76AC"/>
    <w:rsid w:val="00FB7DCF"/>
    <w:rsid w:val="00FC1658"/>
    <w:rsid w:val="00FC1F59"/>
    <w:rsid w:val="00FD0F5D"/>
    <w:rsid w:val="00FD4A14"/>
    <w:rsid w:val="00FE15BE"/>
    <w:rsid w:val="00FE5324"/>
    <w:rsid w:val="00FF21A8"/>
    <w:rsid w:val="00FF5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8CC0B-A2E3-43EE-9AC6-0F5C157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C5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96"/>
    <w:pPr>
      <w:ind w:firstLineChars="200" w:firstLine="420"/>
    </w:pPr>
  </w:style>
  <w:style w:type="paragraph" w:styleId="a4">
    <w:name w:val="header"/>
    <w:basedOn w:val="a"/>
    <w:link w:val="Char"/>
    <w:uiPriority w:val="99"/>
    <w:unhideWhenUsed/>
    <w:rsid w:val="00BE2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2EED"/>
    <w:rPr>
      <w:rFonts w:ascii="Times New Roman" w:eastAsia="宋体" w:hAnsi="Times New Roman" w:cs="Times New Roman"/>
      <w:sz w:val="18"/>
      <w:szCs w:val="18"/>
    </w:rPr>
  </w:style>
  <w:style w:type="paragraph" w:styleId="a5">
    <w:name w:val="footer"/>
    <w:basedOn w:val="a"/>
    <w:link w:val="Char0"/>
    <w:uiPriority w:val="99"/>
    <w:unhideWhenUsed/>
    <w:rsid w:val="00BE2EED"/>
    <w:pPr>
      <w:tabs>
        <w:tab w:val="center" w:pos="4153"/>
        <w:tab w:val="right" w:pos="8306"/>
      </w:tabs>
      <w:snapToGrid w:val="0"/>
      <w:jc w:val="left"/>
    </w:pPr>
    <w:rPr>
      <w:sz w:val="18"/>
      <w:szCs w:val="18"/>
    </w:rPr>
  </w:style>
  <w:style w:type="character" w:customStyle="1" w:styleId="Char0">
    <w:name w:val="页脚 Char"/>
    <w:basedOn w:val="a0"/>
    <w:link w:val="a5"/>
    <w:uiPriority w:val="99"/>
    <w:rsid w:val="00BE2EED"/>
    <w:rPr>
      <w:rFonts w:ascii="Times New Roman" w:eastAsia="宋体" w:hAnsi="Times New Roman" w:cs="Times New Roman"/>
      <w:sz w:val="18"/>
      <w:szCs w:val="18"/>
    </w:rPr>
  </w:style>
  <w:style w:type="paragraph" w:styleId="a6">
    <w:name w:val="Normal (Web)"/>
    <w:basedOn w:val="a"/>
    <w:uiPriority w:val="99"/>
    <w:semiHidden/>
    <w:unhideWhenUsed/>
    <w:rsid w:val="004F70B5"/>
    <w:pPr>
      <w:widowControl/>
      <w:spacing w:before="100" w:beforeAutospacing="1" w:after="100" w:afterAutospacing="1"/>
      <w:jc w:val="left"/>
    </w:pPr>
    <w:rPr>
      <w:rFonts w:ascii="宋体" w:hAnsi="宋体" w:cs="宋体"/>
      <w:kern w:val="0"/>
      <w:sz w:val="24"/>
      <w:szCs w:val="24"/>
    </w:rPr>
  </w:style>
  <w:style w:type="paragraph" w:customStyle="1" w:styleId="a7">
    <w:name w:val="【正文】"/>
    <w:next w:val="a"/>
    <w:autoRedefine/>
    <w:qFormat/>
    <w:rsid w:val="009F30AF"/>
    <w:pPr>
      <w:widowControl w:val="0"/>
      <w:overflowPunct w:val="0"/>
      <w:topLinePunct/>
      <w:adjustRightInd w:val="0"/>
      <w:snapToGrid w:val="0"/>
      <w:spacing w:beforeLines="50" w:line="360" w:lineRule="auto"/>
      <w:ind w:firstLineChars="200" w:firstLine="480"/>
      <w:jc w:val="both"/>
      <w:textAlignment w:val="center"/>
    </w:pPr>
    <w:rPr>
      <w:rFonts w:ascii="Times New Roman" w:eastAsia="宋体" w:hAnsi="Times New Roman" w:cs="Times New Roman"/>
      <w:color w:val="000000"/>
      <w:kern w:val="0"/>
      <w:sz w:val="24"/>
      <w:szCs w:val="20"/>
    </w:rPr>
  </w:style>
  <w:style w:type="paragraph" w:styleId="a8">
    <w:name w:val="Balloon Text"/>
    <w:basedOn w:val="a"/>
    <w:link w:val="Char1"/>
    <w:uiPriority w:val="99"/>
    <w:semiHidden/>
    <w:unhideWhenUsed/>
    <w:rsid w:val="001A1CF1"/>
    <w:rPr>
      <w:sz w:val="18"/>
      <w:szCs w:val="18"/>
    </w:rPr>
  </w:style>
  <w:style w:type="character" w:customStyle="1" w:styleId="Char1">
    <w:name w:val="批注框文本 Char"/>
    <w:basedOn w:val="a0"/>
    <w:link w:val="a8"/>
    <w:uiPriority w:val="99"/>
    <w:semiHidden/>
    <w:rsid w:val="001A1CF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43330">
      <w:bodyDiv w:val="1"/>
      <w:marLeft w:val="0"/>
      <w:marRight w:val="0"/>
      <w:marTop w:val="0"/>
      <w:marBottom w:val="0"/>
      <w:divBdr>
        <w:top w:val="none" w:sz="0" w:space="0" w:color="auto"/>
        <w:left w:val="none" w:sz="0" w:space="0" w:color="auto"/>
        <w:bottom w:val="none" w:sz="0" w:space="0" w:color="auto"/>
        <w:right w:val="none" w:sz="0" w:space="0" w:color="auto"/>
      </w:divBdr>
      <w:divsChild>
        <w:div w:id="656108015">
          <w:marLeft w:val="0"/>
          <w:marRight w:val="0"/>
          <w:marTop w:val="0"/>
          <w:marBottom w:val="0"/>
          <w:divBdr>
            <w:top w:val="none" w:sz="0" w:space="0" w:color="auto"/>
            <w:left w:val="none" w:sz="0" w:space="0" w:color="auto"/>
            <w:bottom w:val="none" w:sz="0" w:space="0" w:color="auto"/>
            <w:right w:val="none" w:sz="0" w:space="0" w:color="auto"/>
          </w:divBdr>
          <w:divsChild>
            <w:div w:id="687875859">
              <w:marLeft w:val="0"/>
              <w:marRight w:val="0"/>
              <w:marTop w:val="0"/>
              <w:marBottom w:val="0"/>
              <w:divBdr>
                <w:top w:val="none" w:sz="0" w:space="0" w:color="auto"/>
                <w:left w:val="none" w:sz="0" w:space="0" w:color="auto"/>
                <w:bottom w:val="none" w:sz="0" w:space="0" w:color="auto"/>
                <w:right w:val="none" w:sz="0" w:space="0" w:color="auto"/>
              </w:divBdr>
            </w:div>
            <w:div w:id="94905572">
              <w:marLeft w:val="0"/>
              <w:marRight w:val="0"/>
              <w:marTop w:val="0"/>
              <w:marBottom w:val="0"/>
              <w:divBdr>
                <w:top w:val="none" w:sz="0" w:space="0" w:color="auto"/>
                <w:left w:val="none" w:sz="0" w:space="0" w:color="auto"/>
                <w:bottom w:val="none" w:sz="0" w:space="0" w:color="auto"/>
                <w:right w:val="none" w:sz="0" w:space="0" w:color="auto"/>
              </w:divBdr>
            </w:div>
            <w:div w:id="1187595852">
              <w:marLeft w:val="0"/>
              <w:marRight w:val="0"/>
              <w:marTop w:val="0"/>
              <w:marBottom w:val="0"/>
              <w:divBdr>
                <w:top w:val="none" w:sz="0" w:space="0" w:color="auto"/>
                <w:left w:val="none" w:sz="0" w:space="0" w:color="auto"/>
                <w:bottom w:val="none" w:sz="0" w:space="0" w:color="auto"/>
                <w:right w:val="none" w:sz="0" w:space="0" w:color="auto"/>
              </w:divBdr>
            </w:div>
            <w:div w:id="24989009">
              <w:marLeft w:val="0"/>
              <w:marRight w:val="0"/>
              <w:marTop w:val="0"/>
              <w:marBottom w:val="0"/>
              <w:divBdr>
                <w:top w:val="none" w:sz="0" w:space="0" w:color="auto"/>
                <w:left w:val="none" w:sz="0" w:space="0" w:color="auto"/>
                <w:bottom w:val="none" w:sz="0" w:space="0" w:color="auto"/>
                <w:right w:val="none" w:sz="0" w:space="0" w:color="auto"/>
              </w:divBdr>
            </w:div>
            <w:div w:id="813333558">
              <w:marLeft w:val="0"/>
              <w:marRight w:val="0"/>
              <w:marTop w:val="0"/>
              <w:marBottom w:val="0"/>
              <w:divBdr>
                <w:top w:val="none" w:sz="0" w:space="0" w:color="auto"/>
                <w:left w:val="none" w:sz="0" w:space="0" w:color="auto"/>
                <w:bottom w:val="none" w:sz="0" w:space="0" w:color="auto"/>
                <w:right w:val="none" w:sz="0" w:space="0" w:color="auto"/>
              </w:divBdr>
            </w:div>
            <w:div w:id="1649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00402">
      <w:bodyDiv w:val="1"/>
      <w:marLeft w:val="0"/>
      <w:marRight w:val="0"/>
      <w:marTop w:val="0"/>
      <w:marBottom w:val="0"/>
      <w:divBdr>
        <w:top w:val="none" w:sz="0" w:space="0" w:color="auto"/>
        <w:left w:val="none" w:sz="0" w:space="0" w:color="auto"/>
        <w:bottom w:val="none" w:sz="0" w:space="0" w:color="auto"/>
        <w:right w:val="none" w:sz="0" w:space="0" w:color="auto"/>
      </w:divBdr>
      <w:divsChild>
        <w:div w:id="1608536261">
          <w:marLeft w:val="0"/>
          <w:marRight w:val="0"/>
          <w:marTop w:val="0"/>
          <w:marBottom w:val="0"/>
          <w:divBdr>
            <w:top w:val="none" w:sz="0" w:space="0" w:color="auto"/>
            <w:left w:val="none" w:sz="0" w:space="0" w:color="auto"/>
            <w:bottom w:val="none" w:sz="0" w:space="0" w:color="auto"/>
            <w:right w:val="none" w:sz="0" w:space="0" w:color="auto"/>
          </w:divBdr>
          <w:divsChild>
            <w:div w:id="1098674871">
              <w:marLeft w:val="0"/>
              <w:marRight w:val="0"/>
              <w:marTop w:val="0"/>
              <w:marBottom w:val="0"/>
              <w:divBdr>
                <w:top w:val="none" w:sz="0" w:space="0" w:color="auto"/>
                <w:left w:val="none" w:sz="0" w:space="0" w:color="auto"/>
                <w:bottom w:val="none" w:sz="0" w:space="0" w:color="auto"/>
                <w:right w:val="none" w:sz="0" w:space="0" w:color="auto"/>
              </w:divBdr>
            </w:div>
            <w:div w:id="2118939348">
              <w:marLeft w:val="0"/>
              <w:marRight w:val="0"/>
              <w:marTop w:val="0"/>
              <w:marBottom w:val="0"/>
              <w:divBdr>
                <w:top w:val="none" w:sz="0" w:space="0" w:color="auto"/>
                <w:left w:val="none" w:sz="0" w:space="0" w:color="auto"/>
                <w:bottom w:val="none" w:sz="0" w:space="0" w:color="auto"/>
                <w:right w:val="none" w:sz="0" w:space="0" w:color="auto"/>
              </w:divBdr>
            </w:div>
            <w:div w:id="1312516739">
              <w:marLeft w:val="0"/>
              <w:marRight w:val="0"/>
              <w:marTop w:val="0"/>
              <w:marBottom w:val="0"/>
              <w:divBdr>
                <w:top w:val="none" w:sz="0" w:space="0" w:color="auto"/>
                <w:left w:val="none" w:sz="0" w:space="0" w:color="auto"/>
                <w:bottom w:val="none" w:sz="0" w:space="0" w:color="auto"/>
                <w:right w:val="none" w:sz="0" w:space="0" w:color="auto"/>
              </w:divBdr>
            </w:div>
            <w:div w:id="1482847457">
              <w:marLeft w:val="0"/>
              <w:marRight w:val="0"/>
              <w:marTop w:val="0"/>
              <w:marBottom w:val="0"/>
              <w:divBdr>
                <w:top w:val="none" w:sz="0" w:space="0" w:color="auto"/>
                <w:left w:val="none" w:sz="0" w:space="0" w:color="auto"/>
                <w:bottom w:val="none" w:sz="0" w:space="0" w:color="auto"/>
                <w:right w:val="none" w:sz="0" w:space="0" w:color="auto"/>
              </w:divBdr>
            </w:div>
            <w:div w:id="275985577">
              <w:marLeft w:val="0"/>
              <w:marRight w:val="0"/>
              <w:marTop w:val="0"/>
              <w:marBottom w:val="0"/>
              <w:divBdr>
                <w:top w:val="none" w:sz="0" w:space="0" w:color="auto"/>
                <w:left w:val="none" w:sz="0" w:space="0" w:color="auto"/>
                <w:bottom w:val="none" w:sz="0" w:space="0" w:color="auto"/>
                <w:right w:val="none" w:sz="0" w:space="0" w:color="auto"/>
              </w:divBdr>
            </w:div>
            <w:div w:id="15777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90">
      <w:bodyDiv w:val="1"/>
      <w:marLeft w:val="0"/>
      <w:marRight w:val="0"/>
      <w:marTop w:val="0"/>
      <w:marBottom w:val="0"/>
      <w:divBdr>
        <w:top w:val="none" w:sz="0" w:space="0" w:color="auto"/>
        <w:left w:val="none" w:sz="0" w:space="0" w:color="auto"/>
        <w:bottom w:val="none" w:sz="0" w:space="0" w:color="auto"/>
        <w:right w:val="none" w:sz="0" w:space="0" w:color="auto"/>
      </w:divBdr>
      <w:divsChild>
        <w:div w:id="1235355147">
          <w:marLeft w:val="0"/>
          <w:marRight w:val="0"/>
          <w:marTop w:val="0"/>
          <w:marBottom w:val="0"/>
          <w:divBdr>
            <w:top w:val="none" w:sz="0" w:space="0" w:color="auto"/>
            <w:left w:val="none" w:sz="0" w:space="0" w:color="auto"/>
            <w:bottom w:val="none" w:sz="0" w:space="0" w:color="auto"/>
            <w:right w:val="none" w:sz="0" w:space="0" w:color="auto"/>
          </w:divBdr>
          <w:divsChild>
            <w:div w:id="2008288015">
              <w:marLeft w:val="0"/>
              <w:marRight w:val="0"/>
              <w:marTop w:val="0"/>
              <w:marBottom w:val="0"/>
              <w:divBdr>
                <w:top w:val="none" w:sz="0" w:space="0" w:color="auto"/>
                <w:left w:val="none" w:sz="0" w:space="0" w:color="auto"/>
                <w:bottom w:val="none" w:sz="0" w:space="0" w:color="auto"/>
                <w:right w:val="none" w:sz="0" w:space="0" w:color="auto"/>
              </w:divBdr>
              <w:divsChild>
                <w:div w:id="1815874400">
                  <w:marLeft w:val="0"/>
                  <w:marRight w:val="0"/>
                  <w:marTop w:val="0"/>
                  <w:marBottom w:val="0"/>
                  <w:divBdr>
                    <w:top w:val="none" w:sz="0" w:space="0" w:color="auto"/>
                    <w:left w:val="none" w:sz="0" w:space="0" w:color="auto"/>
                    <w:bottom w:val="none" w:sz="0" w:space="0" w:color="auto"/>
                    <w:right w:val="none" w:sz="0" w:space="0" w:color="auto"/>
                  </w:divBdr>
                  <w:divsChild>
                    <w:div w:id="295306226">
                      <w:marLeft w:val="0"/>
                      <w:marRight w:val="0"/>
                      <w:marTop w:val="0"/>
                      <w:marBottom w:val="0"/>
                      <w:divBdr>
                        <w:top w:val="none" w:sz="0" w:space="0" w:color="auto"/>
                        <w:left w:val="none" w:sz="0" w:space="0" w:color="auto"/>
                        <w:bottom w:val="none" w:sz="0" w:space="0" w:color="auto"/>
                        <w:right w:val="none" w:sz="0" w:space="0" w:color="auto"/>
                      </w:divBdr>
                      <w:divsChild>
                        <w:div w:id="148715558">
                          <w:marLeft w:val="0"/>
                          <w:marRight w:val="0"/>
                          <w:marTop w:val="0"/>
                          <w:marBottom w:val="0"/>
                          <w:divBdr>
                            <w:top w:val="none" w:sz="0" w:space="0" w:color="auto"/>
                            <w:left w:val="none" w:sz="0" w:space="0" w:color="auto"/>
                            <w:bottom w:val="none" w:sz="0" w:space="0" w:color="auto"/>
                            <w:right w:val="none" w:sz="0" w:space="0" w:color="auto"/>
                          </w:divBdr>
                          <w:divsChild>
                            <w:div w:id="831338423">
                              <w:marLeft w:val="0"/>
                              <w:marRight w:val="0"/>
                              <w:marTop w:val="0"/>
                              <w:marBottom w:val="0"/>
                              <w:divBdr>
                                <w:top w:val="none" w:sz="0" w:space="0" w:color="auto"/>
                                <w:left w:val="none" w:sz="0" w:space="0" w:color="auto"/>
                                <w:bottom w:val="none" w:sz="0" w:space="0" w:color="auto"/>
                                <w:right w:val="none" w:sz="0" w:space="0" w:color="auto"/>
                              </w:divBdr>
                              <w:divsChild>
                                <w:div w:id="1902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4E470-82E8-48B4-8C4C-58710018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452</Words>
  <Characters>2581</Characters>
  <Application>Microsoft Office Word</Application>
  <DocSecurity>0</DocSecurity>
  <Lines>21</Lines>
  <Paragraphs>6</Paragraphs>
  <ScaleCrop>false</ScaleCrop>
  <Company>MS</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Lancy</cp:lastModifiedBy>
  <cp:revision>11</cp:revision>
  <dcterms:created xsi:type="dcterms:W3CDTF">2020-11-23T05:07:00Z</dcterms:created>
  <dcterms:modified xsi:type="dcterms:W3CDTF">2020-11-23T07:45:00Z</dcterms:modified>
</cp:coreProperties>
</file>