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A0617C" w14:textId="2220B637" w:rsidR="006F7B3C" w:rsidRDefault="003D2954">
      <w:pPr>
        <w:spacing w:line="360" w:lineRule="auto"/>
        <w:jc w:val="center"/>
        <w:rPr>
          <w:bCs/>
          <w:iCs/>
          <w:color w:val="000000"/>
          <w:sz w:val="24"/>
        </w:rPr>
      </w:pPr>
      <w:r>
        <w:rPr>
          <w:rFonts w:hAnsi="宋体"/>
          <w:bCs/>
          <w:iCs/>
          <w:color w:val="000000"/>
          <w:sz w:val="24"/>
        </w:rPr>
        <w:t>证券代码：</w:t>
      </w:r>
      <w:r w:rsidR="008E0BC0">
        <w:rPr>
          <w:rFonts w:hAnsi="宋体"/>
          <w:bCs/>
          <w:iCs/>
          <w:color w:val="000000"/>
          <w:sz w:val="24"/>
        </w:rPr>
        <w:t>300848</w:t>
      </w:r>
      <w:r>
        <w:rPr>
          <w:bCs/>
          <w:iCs/>
          <w:color w:val="000000"/>
          <w:sz w:val="24"/>
        </w:rPr>
        <w:t xml:space="preserve">                                    </w:t>
      </w:r>
      <w:r>
        <w:rPr>
          <w:rFonts w:hAnsi="宋体"/>
          <w:bCs/>
          <w:iCs/>
          <w:color w:val="000000"/>
          <w:sz w:val="24"/>
        </w:rPr>
        <w:t>证券简称：</w:t>
      </w:r>
      <w:r w:rsidR="008E0BC0">
        <w:rPr>
          <w:rFonts w:hint="eastAsia"/>
          <w:bCs/>
          <w:iCs/>
          <w:color w:val="000000"/>
          <w:sz w:val="24"/>
        </w:rPr>
        <w:t>美瑞新材</w:t>
      </w:r>
      <w:r w:rsidR="008E0BC0">
        <w:rPr>
          <w:bCs/>
          <w:iCs/>
          <w:color w:val="000000"/>
          <w:sz w:val="24"/>
        </w:rPr>
        <w:t xml:space="preserve"> </w:t>
      </w:r>
    </w:p>
    <w:p w14:paraId="28C8BED8" w14:textId="77777777" w:rsidR="006F7B3C" w:rsidRDefault="006F7B3C">
      <w:pPr>
        <w:spacing w:line="360" w:lineRule="auto"/>
        <w:jc w:val="center"/>
        <w:rPr>
          <w:bCs/>
          <w:iCs/>
          <w:color w:val="000000"/>
          <w:sz w:val="24"/>
        </w:rPr>
      </w:pPr>
    </w:p>
    <w:p w14:paraId="384E346B" w14:textId="09D2A349" w:rsidR="006F7B3C" w:rsidRDefault="008E0BC0">
      <w:pPr>
        <w:spacing w:line="360" w:lineRule="auto"/>
        <w:jc w:val="center"/>
        <w:rPr>
          <w:b/>
          <w:bCs/>
          <w:iCs/>
          <w:color w:val="000000"/>
          <w:sz w:val="32"/>
          <w:szCs w:val="32"/>
        </w:rPr>
      </w:pPr>
      <w:r>
        <w:rPr>
          <w:rFonts w:hAnsi="宋体" w:hint="eastAsia"/>
          <w:b/>
          <w:bCs/>
          <w:iCs/>
          <w:color w:val="000000"/>
          <w:sz w:val="32"/>
          <w:szCs w:val="32"/>
        </w:rPr>
        <w:t>美瑞新材料</w:t>
      </w:r>
      <w:r w:rsidR="003D2954">
        <w:rPr>
          <w:rFonts w:hAnsi="宋体"/>
          <w:b/>
          <w:bCs/>
          <w:iCs/>
          <w:color w:val="000000"/>
          <w:sz w:val="32"/>
          <w:szCs w:val="32"/>
        </w:rPr>
        <w:t>股份有限公司</w:t>
      </w:r>
    </w:p>
    <w:p w14:paraId="2B3DBF72" w14:textId="77777777" w:rsidR="006F7B3C" w:rsidRDefault="003D2954">
      <w:pPr>
        <w:spacing w:line="360" w:lineRule="auto"/>
        <w:jc w:val="center"/>
        <w:rPr>
          <w:b/>
          <w:bCs/>
          <w:iCs/>
          <w:color w:val="000000"/>
          <w:sz w:val="32"/>
          <w:szCs w:val="32"/>
        </w:rPr>
      </w:pPr>
      <w:r>
        <w:rPr>
          <w:rFonts w:hAnsi="宋体"/>
          <w:b/>
          <w:bCs/>
          <w:iCs/>
          <w:color w:val="000000"/>
          <w:sz w:val="32"/>
          <w:szCs w:val="32"/>
        </w:rPr>
        <w:t>投资者关系活动记录表</w:t>
      </w:r>
    </w:p>
    <w:p w14:paraId="7AE63255" w14:textId="096B76D6" w:rsidR="006F7B3C" w:rsidRDefault="003D2954">
      <w:pPr>
        <w:spacing w:line="360" w:lineRule="auto"/>
        <w:rPr>
          <w:bCs/>
          <w:iCs/>
          <w:color w:val="000000"/>
          <w:szCs w:val="21"/>
        </w:rPr>
      </w:pPr>
      <w:r>
        <w:rPr>
          <w:bCs/>
          <w:iCs/>
          <w:color w:val="000000"/>
          <w:sz w:val="24"/>
        </w:rPr>
        <w:t xml:space="preserve">                                                        </w:t>
      </w:r>
      <w:r>
        <w:rPr>
          <w:bCs/>
          <w:iCs/>
          <w:color w:val="000000"/>
          <w:szCs w:val="21"/>
        </w:rPr>
        <w:t xml:space="preserve"> </w:t>
      </w:r>
      <w:r>
        <w:rPr>
          <w:rFonts w:hAnsi="宋体"/>
          <w:bCs/>
          <w:iCs/>
          <w:color w:val="000000"/>
          <w:szCs w:val="21"/>
        </w:rPr>
        <w:t>编号：</w:t>
      </w:r>
      <w:r w:rsidRPr="00CD70CB">
        <w:rPr>
          <w:rFonts w:hAnsi="宋体"/>
          <w:bCs/>
          <w:iCs/>
          <w:color w:val="000000"/>
          <w:szCs w:val="21"/>
        </w:rPr>
        <w:t>20</w:t>
      </w:r>
      <w:r w:rsidR="00C327E7" w:rsidRPr="00CD70CB">
        <w:rPr>
          <w:rFonts w:hAnsi="宋体" w:hint="eastAsia"/>
          <w:bCs/>
          <w:iCs/>
          <w:color w:val="000000"/>
          <w:szCs w:val="21"/>
        </w:rPr>
        <w:t>20</w:t>
      </w:r>
      <w:r w:rsidR="005950A9">
        <w:rPr>
          <w:rFonts w:hAnsi="宋体" w:hint="eastAsia"/>
          <w:bCs/>
          <w:iCs/>
          <w:color w:val="000000"/>
          <w:szCs w:val="21"/>
        </w:rPr>
        <w:t>-</w:t>
      </w:r>
      <w:r w:rsidR="00E50D63">
        <w:rPr>
          <w:rFonts w:hAnsi="宋体"/>
          <w:bCs/>
          <w:iCs/>
          <w:color w:val="000000"/>
          <w:szCs w:val="21"/>
        </w:rPr>
        <w:t>004</w:t>
      </w:r>
    </w:p>
    <w:tbl>
      <w:tblPr>
        <w:tblW w:w="96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8"/>
        <w:gridCol w:w="3352"/>
        <w:gridCol w:w="4595"/>
      </w:tblGrid>
      <w:tr w:rsidR="006F7B3C" w:rsidRPr="009821D5" w14:paraId="5AEA9D0B" w14:textId="77777777" w:rsidTr="000559AE">
        <w:trPr>
          <w:jc w:val="center"/>
        </w:trPr>
        <w:tc>
          <w:tcPr>
            <w:tcW w:w="1728" w:type="dxa"/>
            <w:vAlign w:val="center"/>
          </w:tcPr>
          <w:p w14:paraId="6C25D060" w14:textId="77777777" w:rsidR="006F7B3C" w:rsidRPr="009821D5" w:rsidRDefault="003D2954" w:rsidP="00A2353E">
            <w:pPr>
              <w:spacing w:line="360" w:lineRule="auto"/>
              <w:rPr>
                <w:bCs/>
                <w:iCs/>
                <w:color w:val="000000"/>
                <w:sz w:val="24"/>
              </w:rPr>
            </w:pPr>
            <w:r w:rsidRPr="009821D5">
              <w:rPr>
                <w:rFonts w:hAnsi="宋体"/>
                <w:bCs/>
                <w:iCs/>
                <w:color w:val="000000"/>
                <w:sz w:val="24"/>
              </w:rPr>
              <w:t>投资者关系活动类别</w:t>
            </w:r>
          </w:p>
        </w:tc>
        <w:tc>
          <w:tcPr>
            <w:tcW w:w="7947" w:type="dxa"/>
            <w:gridSpan w:val="2"/>
            <w:tcBorders>
              <w:bottom w:val="single" w:sz="4" w:space="0" w:color="auto"/>
            </w:tcBorders>
          </w:tcPr>
          <w:p w14:paraId="01B7E97E" w14:textId="1212F9A1" w:rsidR="006F7B3C" w:rsidRPr="009821D5" w:rsidRDefault="000C0141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9821D5">
              <w:rPr>
                <w:rFonts w:ascii="Wingdings 2" w:hAnsi="Wingdings 2"/>
                <w:bCs/>
                <w:iCs/>
                <w:color w:val="000000"/>
                <w:sz w:val="24"/>
              </w:rPr>
              <w:t></w:t>
            </w:r>
            <w:r w:rsidR="003D2954" w:rsidRPr="009821D5">
              <w:rPr>
                <w:rFonts w:ascii="宋体" w:hAnsi="宋体" w:hint="eastAsia"/>
                <w:sz w:val="24"/>
              </w:rPr>
              <w:t xml:space="preserve">特定对象调研      </w:t>
            </w:r>
            <w:r w:rsidR="008E0BC0" w:rsidRPr="009821D5">
              <w:rPr>
                <w:rFonts w:ascii="宋体" w:hAnsi="宋体"/>
                <w:sz w:val="24"/>
              </w:rPr>
              <w:t xml:space="preserve">  </w:t>
            </w:r>
            <w:r w:rsidR="003D2954" w:rsidRPr="009821D5">
              <w:rPr>
                <w:rFonts w:ascii="宋体" w:hAnsi="宋体" w:hint="eastAsia"/>
                <w:sz w:val="24"/>
              </w:rPr>
              <w:t xml:space="preserve"> </w:t>
            </w:r>
            <w:r w:rsidR="003D2954" w:rsidRPr="009821D5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="003D2954" w:rsidRPr="009821D5">
              <w:rPr>
                <w:rFonts w:ascii="宋体" w:hAnsi="宋体" w:hint="eastAsia"/>
                <w:sz w:val="24"/>
              </w:rPr>
              <w:t>分析师会议</w:t>
            </w:r>
          </w:p>
          <w:p w14:paraId="07852892" w14:textId="0F80CAE1" w:rsidR="006F7B3C" w:rsidRPr="009821D5" w:rsidRDefault="003D2954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9821D5">
              <w:rPr>
                <w:rFonts w:ascii="宋体" w:hAnsi="宋体" w:hint="eastAsia"/>
                <w:bCs/>
                <w:iCs/>
                <w:color w:val="000000"/>
                <w:sz w:val="24"/>
              </w:rPr>
              <w:sym w:font="Wingdings 2" w:char="00A3"/>
            </w:r>
            <w:r w:rsidRPr="009821D5">
              <w:rPr>
                <w:rFonts w:ascii="宋体" w:hAnsi="宋体" w:hint="eastAsia"/>
                <w:sz w:val="24"/>
              </w:rPr>
              <w:t xml:space="preserve">媒体采访            </w:t>
            </w:r>
            <w:r w:rsidR="00D85A9A" w:rsidRPr="009821D5">
              <w:rPr>
                <w:rFonts w:ascii="宋体" w:hAnsi="宋体"/>
                <w:sz w:val="24"/>
              </w:rPr>
              <w:t xml:space="preserve"> </w:t>
            </w:r>
            <w:r w:rsidRPr="009821D5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9821D5">
              <w:rPr>
                <w:rFonts w:ascii="宋体" w:hAnsi="宋体" w:hint="eastAsia"/>
                <w:sz w:val="24"/>
              </w:rPr>
              <w:t>业绩说明会</w:t>
            </w:r>
          </w:p>
          <w:p w14:paraId="1A721973" w14:textId="5AF3C558" w:rsidR="006F7B3C" w:rsidRPr="009821D5" w:rsidRDefault="003D2954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9821D5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9821D5">
              <w:rPr>
                <w:rFonts w:ascii="宋体" w:hAnsi="宋体" w:hint="eastAsia"/>
                <w:sz w:val="24"/>
              </w:rPr>
              <w:t xml:space="preserve">新闻发布会         </w:t>
            </w:r>
            <w:r w:rsidR="00D85A9A" w:rsidRPr="009821D5">
              <w:rPr>
                <w:rFonts w:ascii="宋体" w:hAnsi="宋体"/>
                <w:sz w:val="24"/>
              </w:rPr>
              <w:t xml:space="preserve"> </w:t>
            </w:r>
            <w:r w:rsidRPr="009821D5">
              <w:rPr>
                <w:rFonts w:ascii="宋体" w:hAnsi="宋体" w:hint="eastAsia"/>
                <w:sz w:val="24"/>
              </w:rPr>
              <w:t xml:space="preserve"> </w:t>
            </w:r>
            <w:r w:rsidRPr="009821D5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9821D5">
              <w:rPr>
                <w:rFonts w:ascii="宋体" w:hAnsi="宋体" w:hint="eastAsia"/>
                <w:sz w:val="24"/>
              </w:rPr>
              <w:t>路演活动</w:t>
            </w:r>
          </w:p>
          <w:p w14:paraId="72E4C07F" w14:textId="465D9BE6" w:rsidR="00F678D5" w:rsidRPr="009821D5" w:rsidRDefault="000C0141" w:rsidP="00F678D5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9821D5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="003D2954" w:rsidRPr="009821D5">
              <w:rPr>
                <w:rFonts w:ascii="宋体" w:hAnsi="宋体" w:hint="eastAsia"/>
                <w:sz w:val="24"/>
              </w:rPr>
              <w:t>现场参观</w:t>
            </w:r>
            <w:r w:rsidR="00F678D5" w:rsidRPr="009821D5">
              <w:rPr>
                <w:rFonts w:ascii="宋体" w:hAnsi="宋体"/>
                <w:bCs/>
                <w:iCs/>
                <w:color w:val="000000"/>
                <w:sz w:val="24"/>
              </w:rPr>
              <w:t xml:space="preserve">             </w:t>
            </w:r>
            <w:r w:rsidR="00F678D5" w:rsidRPr="009821D5">
              <w:rPr>
                <w:rFonts w:ascii="宋体" w:hAnsi="宋体" w:hint="eastAsia"/>
                <w:bCs/>
                <w:iCs/>
                <w:color w:val="000000"/>
                <w:sz w:val="24"/>
              </w:rPr>
              <w:t>□一对一沟通</w:t>
            </w:r>
          </w:p>
          <w:p w14:paraId="0D218B53" w14:textId="77777777" w:rsidR="006F7B3C" w:rsidRPr="009821D5" w:rsidRDefault="00936490" w:rsidP="00936490">
            <w:pPr>
              <w:tabs>
                <w:tab w:val="center" w:pos="3199"/>
              </w:tabs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9821D5"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□ </w:t>
            </w:r>
            <w:r w:rsidR="003D2954" w:rsidRPr="009821D5">
              <w:rPr>
                <w:rFonts w:ascii="宋体" w:hAnsi="宋体" w:hint="eastAsia"/>
                <w:sz w:val="24"/>
              </w:rPr>
              <w:t>其他</w:t>
            </w:r>
            <w:r w:rsidR="00707BFC" w:rsidRPr="009821D5">
              <w:rPr>
                <w:rFonts w:ascii="宋体" w:hAnsi="宋体" w:hint="eastAsia"/>
                <w:sz w:val="24"/>
              </w:rPr>
              <w:t xml:space="preserve">    </w:t>
            </w:r>
            <w:r w:rsidRPr="009821D5">
              <w:rPr>
                <w:rFonts w:ascii="宋体" w:hAnsi="宋体" w:hint="eastAsia"/>
                <w:sz w:val="24"/>
                <w:u w:val="single"/>
              </w:rPr>
              <w:t xml:space="preserve">                  </w:t>
            </w:r>
            <w:r w:rsidR="00911778" w:rsidRPr="009821D5">
              <w:rPr>
                <w:rFonts w:ascii="宋体" w:hAnsi="宋体"/>
                <w:bCs/>
                <w:iCs/>
                <w:color w:val="000000"/>
                <w:sz w:val="24"/>
              </w:rPr>
              <w:t xml:space="preserve"> </w:t>
            </w:r>
          </w:p>
        </w:tc>
      </w:tr>
      <w:tr w:rsidR="000559AE" w:rsidRPr="009821D5" w14:paraId="4CCC69DA" w14:textId="77777777" w:rsidTr="009A07C0">
        <w:trPr>
          <w:jc w:val="center"/>
        </w:trPr>
        <w:tc>
          <w:tcPr>
            <w:tcW w:w="1728" w:type="dxa"/>
            <w:vAlign w:val="center"/>
          </w:tcPr>
          <w:p w14:paraId="7597A5CB" w14:textId="77777777" w:rsidR="000559AE" w:rsidRPr="009821D5" w:rsidRDefault="000559AE">
            <w:pPr>
              <w:spacing w:line="360" w:lineRule="auto"/>
              <w:jc w:val="left"/>
              <w:rPr>
                <w:bCs/>
                <w:iCs/>
                <w:color w:val="000000"/>
                <w:sz w:val="24"/>
              </w:rPr>
            </w:pPr>
            <w:r w:rsidRPr="009821D5">
              <w:rPr>
                <w:rFonts w:hAnsi="宋体"/>
                <w:bCs/>
                <w:iCs/>
                <w:color w:val="000000"/>
                <w:sz w:val="24"/>
              </w:rPr>
              <w:t>参与单位名称及人员姓名</w:t>
            </w:r>
          </w:p>
        </w:tc>
        <w:tc>
          <w:tcPr>
            <w:tcW w:w="3352" w:type="dxa"/>
            <w:tcBorders>
              <w:right w:val="nil"/>
            </w:tcBorders>
          </w:tcPr>
          <w:p w14:paraId="5705F04A" w14:textId="62F3EAD9" w:rsidR="000559AE" w:rsidRPr="005C5185" w:rsidRDefault="00E50D63" w:rsidP="000C0141">
            <w:pPr>
              <w:spacing w:line="360" w:lineRule="auto"/>
              <w:rPr>
                <w:bCs/>
                <w:iCs/>
                <w:color w:val="000000"/>
                <w:sz w:val="24"/>
              </w:rPr>
            </w:pPr>
            <w:r>
              <w:rPr>
                <w:rFonts w:hint="eastAsia"/>
                <w:bCs/>
                <w:iCs/>
                <w:color w:val="000000"/>
                <w:sz w:val="24"/>
              </w:rPr>
              <w:t>华泰证券</w:t>
            </w:r>
            <w:r w:rsidR="000559AE" w:rsidRPr="005C5185">
              <w:rPr>
                <w:rFonts w:hint="eastAsia"/>
                <w:bCs/>
                <w:iCs/>
                <w:color w:val="000000"/>
                <w:sz w:val="24"/>
              </w:rPr>
              <w:t>：</w:t>
            </w:r>
            <w:r>
              <w:rPr>
                <w:rFonts w:hint="eastAsia"/>
                <w:bCs/>
                <w:iCs/>
                <w:color w:val="000000"/>
                <w:sz w:val="24"/>
              </w:rPr>
              <w:t>王小东</w:t>
            </w:r>
            <w:r>
              <w:rPr>
                <w:rFonts w:hint="eastAsia"/>
                <w:bCs/>
                <w:iCs/>
                <w:color w:val="000000"/>
                <w:sz w:val="24"/>
              </w:rPr>
              <w:t xml:space="preserve"> </w:t>
            </w:r>
            <w:r>
              <w:rPr>
                <w:rFonts w:hint="eastAsia"/>
                <w:bCs/>
                <w:iCs/>
                <w:color w:val="000000"/>
                <w:sz w:val="24"/>
              </w:rPr>
              <w:t>庄</w:t>
            </w:r>
            <w:proofErr w:type="gramStart"/>
            <w:r>
              <w:rPr>
                <w:rFonts w:hint="eastAsia"/>
                <w:bCs/>
                <w:iCs/>
                <w:color w:val="000000"/>
                <w:sz w:val="24"/>
              </w:rPr>
              <w:t>汀洲</w:t>
            </w:r>
            <w:proofErr w:type="gramEnd"/>
          </w:p>
          <w:p w14:paraId="3ADEC5CE" w14:textId="77407729" w:rsidR="008F5400" w:rsidRPr="009821D5" w:rsidRDefault="00E50D63" w:rsidP="00E50D63">
            <w:pPr>
              <w:spacing w:line="360" w:lineRule="auto"/>
              <w:rPr>
                <w:bCs/>
                <w:iCs/>
                <w:color w:val="000000"/>
                <w:sz w:val="24"/>
              </w:rPr>
            </w:pPr>
            <w:r>
              <w:rPr>
                <w:rFonts w:hint="eastAsia"/>
                <w:bCs/>
                <w:iCs/>
                <w:color w:val="000000"/>
                <w:sz w:val="24"/>
              </w:rPr>
              <w:t>华安证券</w:t>
            </w:r>
            <w:r w:rsidR="00EE28DA" w:rsidRPr="005C5185">
              <w:rPr>
                <w:rFonts w:hint="eastAsia"/>
                <w:bCs/>
                <w:iCs/>
                <w:color w:val="000000"/>
                <w:sz w:val="24"/>
              </w:rPr>
              <w:t>：</w:t>
            </w:r>
            <w:r>
              <w:rPr>
                <w:rFonts w:hint="eastAsia"/>
                <w:bCs/>
                <w:iCs/>
                <w:color w:val="000000"/>
                <w:sz w:val="24"/>
              </w:rPr>
              <w:t>曾详钊</w:t>
            </w:r>
          </w:p>
        </w:tc>
        <w:tc>
          <w:tcPr>
            <w:tcW w:w="4595" w:type="dxa"/>
            <w:tcBorders>
              <w:left w:val="nil"/>
            </w:tcBorders>
          </w:tcPr>
          <w:p w14:paraId="55C04964" w14:textId="616BCDC7" w:rsidR="000559AE" w:rsidRPr="009821D5" w:rsidRDefault="000559AE" w:rsidP="000C0141">
            <w:pPr>
              <w:spacing w:line="360" w:lineRule="auto"/>
              <w:rPr>
                <w:bCs/>
                <w:iCs/>
                <w:color w:val="000000"/>
                <w:sz w:val="24"/>
              </w:rPr>
            </w:pPr>
          </w:p>
        </w:tc>
      </w:tr>
      <w:tr w:rsidR="006F7B3C" w:rsidRPr="009821D5" w14:paraId="2C43032F" w14:textId="77777777">
        <w:trPr>
          <w:jc w:val="center"/>
        </w:trPr>
        <w:tc>
          <w:tcPr>
            <w:tcW w:w="1728" w:type="dxa"/>
            <w:vAlign w:val="center"/>
          </w:tcPr>
          <w:p w14:paraId="5905B8F2" w14:textId="77777777" w:rsidR="006F7B3C" w:rsidRPr="009821D5" w:rsidRDefault="003D2954">
            <w:pPr>
              <w:spacing w:line="360" w:lineRule="auto"/>
              <w:rPr>
                <w:bCs/>
                <w:iCs/>
                <w:color w:val="000000"/>
                <w:sz w:val="24"/>
              </w:rPr>
            </w:pPr>
            <w:r w:rsidRPr="009821D5">
              <w:rPr>
                <w:rFonts w:hAnsi="宋体"/>
                <w:bCs/>
                <w:iCs/>
                <w:color w:val="000000"/>
                <w:sz w:val="24"/>
              </w:rPr>
              <w:t>时间</w:t>
            </w:r>
          </w:p>
        </w:tc>
        <w:tc>
          <w:tcPr>
            <w:tcW w:w="7947" w:type="dxa"/>
            <w:gridSpan w:val="2"/>
          </w:tcPr>
          <w:p w14:paraId="4B94F335" w14:textId="18E50667" w:rsidR="006F7B3C" w:rsidRPr="009821D5" w:rsidRDefault="003D2954" w:rsidP="009443CA">
            <w:pPr>
              <w:spacing w:line="360" w:lineRule="auto"/>
              <w:rPr>
                <w:bCs/>
                <w:iCs/>
                <w:color w:val="000000"/>
                <w:sz w:val="24"/>
              </w:rPr>
            </w:pPr>
            <w:r w:rsidRPr="009821D5">
              <w:rPr>
                <w:bCs/>
                <w:iCs/>
                <w:color w:val="000000"/>
                <w:sz w:val="24"/>
              </w:rPr>
              <w:t>20</w:t>
            </w:r>
            <w:r w:rsidRPr="009821D5">
              <w:rPr>
                <w:rFonts w:hint="eastAsia"/>
                <w:bCs/>
                <w:iCs/>
                <w:color w:val="000000"/>
                <w:sz w:val="24"/>
              </w:rPr>
              <w:t>20</w:t>
            </w:r>
            <w:r w:rsidRPr="009821D5">
              <w:rPr>
                <w:rFonts w:hAnsi="宋体"/>
                <w:bCs/>
                <w:iCs/>
                <w:color w:val="000000"/>
                <w:sz w:val="24"/>
              </w:rPr>
              <w:t>年</w:t>
            </w:r>
            <w:r w:rsidR="00535E4E">
              <w:rPr>
                <w:rFonts w:hAnsi="宋体"/>
                <w:bCs/>
                <w:iCs/>
                <w:color w:val="000000"/>
                <w:sz w:val="24"/>
              </w:rPr>
              <w:t>12</w:t>
            </w:r>
            <w:r w:rsidRPr="009821D5">
              <w:rPr>
                <w:rFonts w:hAnsi="宋体"/>
                <w:bCs/>
                <w:iCs/>
                <w:color w:val="000000"/>
                <w:sz w:val="24"/>
              </w:rPr>
              <w:t>月</w:t>
            </w:r>
            <w:r w:rsidR="00324E7B">
              <w:rPr>
                <w:rFonts w:hAnsi="宋体"/>
                <w:bCs/>
                <w:iCs/>
                <w:color w:val="000000"/>
                <w:sz w:val="24"/>
              </w:rPr>
              <w:t>16</w:t>
            </w:r>
            <w:r w:rsidRPr="009821D5">
              <w:rPr>
                <w:rFonts w:hAnsi="宋体"/>
                <w:bCs/>
                <w:iCs/>
                <w:color w:val="000000"/>
                <w:sz w:val="24"/>
              </w:rPr>
              <w:t>日</w:t>
            </w:r>
            <w:r w:rsidR="009443CA">
              <w:rPr>
                <w:rFonts w:hAnsi="宋体" w:hint="eastAsia"/>
                <w:bCs/>
                <w:iCs/>
                <w:color w:val="000000"/>
                <w:sz w:val="24"/>
              </w:rPr>
              <w:t>上午</w:t>
            </w:r>
            <w:r w:rsidR="00324E7B">
              <w:rPr>
                <w:rFonts w:hAnsi="宋体"/>
                <w:bCs/>
                <w:iCs/>
                <w:color w:val="000000"/>
                <w:sz w:val="24"/>
              </w:rPr>
              <w:t xml:space="preserve"> 9</w:t>
            </w:r>
            <w:r w:rsidR="00477CAA" w:rsidRPr="009821D5">
              <w:rPr>
                <w:rFonts w:hAnsi="宋体" w:hint="eastAsia"/>
                <w:bCs/>
                <w:iCs/>
                <w:color w:val="000000"/>
                <w:sz w:val="24"/>
              </w:rPr>
              <w:t>:</w:t>
            </w:r>
            <w:r w:rsidR="00324E7B">
              <w:rPr>
                <w:rFonts w:hAnsi="宋体"/>
                <w:bCs/>
                <w:iCs/>
                <w:color w:val="000000"/>
                <w:sz w:val="24"/>
              </w:rPr>
              <w:t>0</w:t>
            </w:r>
            <w:r w:rsidR="00477CAA" w:rsidRPr="009821D5">
              <w:rPr>
                <w:rFonts w:hAnsi="宋体"/>
                <w:bCs/>
                <w:iCs/>
                <w:color w:val="000000"/>
                <w:sz w:val="24"/>
              </w:rPr>
              <w:t>0</w:t>
            </w:r>
            <w:r w:rsidR="00477CAA" w:rsidRPr="009821D5">
              <w:rPr>
                <w:rFonts w:hAnsi="宋体" w:hint="eastAsia"/>
                <w:bCs/>
                <w:iCs/>
                <w:color w:val="000000"/>
                <w:sz w:val="24"/>
              </w:rPr>
              <w:t>-</w:t>
            </w:r>
            <w:r w:rsidR="00324E7B">
              <w:rPr>
                <w:rFonts w:hAnsi="宋体"/>
                <w:bCs/>
                <w:iCs/>
                <w:color w:val="000000"/>
                <w:sz w:val="24"/>
              </w:rPr>
              <w:t>11</w:t>
            </w:r>
            <w:r w:rsidR="00477CAA" w:rsidRPr="009821D5">
              <w:rPr>
                <w:rFonts w:hAnsi="宋体" w:hint="eastAsia"/>
                <w:bCs/>
                <w:iCs/>
                <w:color w:val="000000"/>
                <w:sz w:val="24"/>
              </w:rPr>
              <w:t>:</w:t>
            </w:r>
            <w:r w:rsidR="00535E4E">
              <w:rPr>
                <w:rFonts w:hAnsi="宋体"/>
                <w:bCs/>
                <w:iCs/>
                <w:color w:val="000000"/>
                <w:sz w:val="24"/>
              </w:rPr>
              <w:t>0</w:t>
            </w:r>
            <w:r w:rsidR="00477CAA" w:rsidRPr="009821D5">
              <w:rPr>
                <w:rFonts w:hAnsi="宋体"/>
                <w:bCs/>
                <w:iCs/>
                <w:color w:val="000000"/>
                <w:sz w:val="24"/>
              </w:rPr>
              <w:t>0</w:t>
            </w:r>
          </w:p>
        </w:tc>
      </w:tr>
      <w:tr w:rsidR="006F7B3C" w:rsidRPr="009821D5" w14:paraId="1314FDB9" w14:textId="77777777">
        <w:trPr>
          <w:jc w:val="center"/>
        </w:trPr>
        <w:tc>
          <w:tcPr>
            <w:tcW w:w="1728" w:type="dxa"/>
            <w:vAlign w:val="center"/>
          </w:tcPr>
          <w:p w14:paraId="21DDEE21" w14:textId="77777777" w:rsidR="006F7B3C" w:rsidRPr="009821D5" w:rsidRDefault="003D2954">
            <w:pPr>
              <w:spacing w:line="360" w:lineRule="auto"/>
              <w:rPr>
                <w:bCs/>
                <w:iCs/>
                <w:color w:val="000000"/>
                <w:sz w:val="24"/>
              </w:rPr>
            </w:pPr>
            <w:r w:rsidRPr="009821D5">
              <w:rPr>
                <w:rFonts w:hAnsi="宋体"/>
                <w:bCs/>
                <w:iCs/>
                <w:color w:val="000000"/>
                <w:sz w:val="24"/>
              </w:rPr>
              <w:t>地点</w:t>
            </w:r>
          </w:p>
        </w:tc>
        <w:tc>
          <w:tcPr>
            <w:tcW w:w="7947" w:type="dxa"/>
            <w:gridSpan w:val="2"/>
          </w:tcPr>
          <w:p w14:paraId="5A052979" w14:textId="68A822F1" w:rsidR="006F7B3C" w:rsidRPr="009821D5" w:rsidRDefault="00A832B2" w:rsidP="00EC3050">
            <w:pPr>
              <w:spacing w:line="360" w:lineRule="auto"/>
              <w:rPr>
                <w:bCs/>
                <w:iCs/>
                <w:color w:val="000000"/>
                <w:sz w:val="24"/>
              </w:rPr>
            </w:pPr>
            <w:r w:rsidRPr="009821D5">
              <w:rPr>
                <w:rFonts w:hAnsi="宋体" w:hint="eastAsia"/>
                <w:bCs/>
                <w:iCs/>
                <w:color w:val="000000"/>
                <w:sz w:val="24"/>
              </w:rPr>
              <w:t>美瑞新材办公楼</w:t>
            </w:r>
            <w:r w:rsidR="002F06CA">
              <w:rPr>
                <w:rFonts w:hAnsi="宋体" w:hint="eastAsia"/>
                <w:bCs/>
                <w:iCs/>
                <w:color w:val="000000"/>
                <w:sz w:val="24"/>
              </w:rPr>
              <w:t>第二</w:t>
            </w:r>
            <w:r w:rsidR="003D2954" w:rsidRPr="009821D5">
              <w:rPr>
                <w:rFonts w:hAnsi="宋体" w:hint="eastAsia"/>
                <w:bCs/>
                <w:iCs/>
                <w:color w:val="000000"/>
                <w:sz w:val="24"/>
              </w:rPr>
              <w:t>会议室</w:t>
            </w:r>
          </w:p>
        </w:tc>
      </w:tr>
      <w:tr w:rsidR="006F7B3C" w:rsidRPr="009821D5" w14:paraId="5669EDDA" w14:textId="77777777">
        <w:trPr>
          <w:jc w:val="center"/>
        </w:trPr>
        <w:tc>
          <w:tcPr>
            <w:tcW w:w="1728" w:type="dxa"/>
            <w:vAlign w:val="center"/>
          </w:tcPr>
          <w:p w14:paraId="275651DD" w14:textId="77777777" w:rsidR="006F7B3C" w:rsidRPr="009821D5" w:rsidRDefault="003D2954">
            <w:pPr>
              <w:spacing w:line="360" w:lineRule="auto"/>
              <w:rPr>
                <w:bCs/>
                <w:iCs/>
                <w:color w:val="000000"/>
                <w:sz w:val="24"/>
              </w:rPr>
            </w:pPr>
            <w:r w:rsidRPr="009821D5">
              <w:rPr>
                <w:rFonts w:hAnsi="宋体"/>
                <w:bCs/>
                <w:iCs/>
                <w:color w:val="000000"/>
                <w:sz w:val="24"/>
              </w:rPr>
              <w:t>上市公司接待人员姓名</w:t>
            </w:r>
          </w:p>
        </w:tc>
        <w:tc>
          <w:tcPr>
            <w:tcW w:w="7947" w:type="dxa"/>
            <w:gridSpan w:val="2"/>
          </w:tcPr>
          <w:p w14:paraId="0875FFA8" w14:textId="5C57989C" w:rsidR="00514719" w:rsidRPr="009821D5" w:rsidRDefault="003D2954" w:rsidP="00514719">
            <w:pPr>
              <w:spacing w:line="360" w:lineRule="auto"/>
              <w:rPr>
                <w:sz w:val="24"/>
              </w:rPr>
            </w:pPr>
            <w:r w:rsidRPr="009821D5">
              <w:rPr>
                <w:rFonts w:hint="eastAsia"/>
                <w:sz w:val="24"/>
              </w:rPr>
              <w:t>董事会秘书</w:t>
            </w:r>
            <w:r w:rsidR="00D85A9A" w:rsidRPr="009821D5">
              <w:rPr>
                <w:rFonts w:hint="eastAsia"/>
                <w:sz w:val="24"/>
              </w:rPr>
              <w:t>郭少红女士</w:t>
            </w:r>
          </w:p>
          <w:p w14:paraId="358F52D8" w14:textId="484A0B6A" w:rsidR="006F7B3C" w:rsidRPr="009821D5" w:rsidRDefault="00514719" w:rsidP="00514719">
            <w:pPr>
              <w:spacing w:line="360" w:lineRule="auto"/>
              <w:rPr>
                <w:sz w:val="24"/>
              </w:rPr>
            </w:pPr>
            <w:r w:rsidRPr="009821D5">
              <w:rPr>
                <w:rFonts w:hint="eastAsia"/>
                <w:sz w:val="24"/>
              </w:rPr>
              <w:t>证</w:t>
            </w:r>
            <w:r w:rsidR="003D2954" w:rsidRPr="009821D5">
              <w:rPr>
                <w:rFonts w:hint="eastAsia"/>
                <w:sz w:val="24"/>
              </w:rPr>
              <w:t>券事务代表</w:t>
            </w:r>
            <w:r w:rsidR="00D85A9A" w:rsidRPr="009821D5">
              <w:rPr>
                <w:rFonts w:hint="eastAsia"/>
                <w:sz w:val="24"/>
              </w:rPr>
              <w:t>王越女士</w:t>
            </w:r>
          </w:p>
        </w:tc>
      </w:tr>
      <w:tr w:rsidR="006F7B3C" w:rsidRPr="009821D5" w14:paraId="2259FBDD" w14:textId="77777777">
        <w:trPr>
          <w:trHeight w:val="1125"/>
          <w:jc w:val="center"/>
        </w:trPr>
        <w:tc>
          <w:tcPr>
            <w:tcW w:w="1728" w:type="dxa"/>
            <w:vAlign w:val="center"/>
          </w:tcPr>
          <w:p w14:paraId="38D6A5AE" w14:textId="77777777" w:rsidR="006F7B3C" w:rsidRPr="009821D5" w:rsidRDefault="003D2954">
            <w:pPr>
              <w:spacing w:line="360" w:lineRule="auto"/>
              <w:rPr>
                <w:sz w:val="24"/>
              </w:rPr>
            </w:pPr>
            <w:r w:rsidRPr="009821D5">
              <w:rPr>
                <w:sz w:val="24"/>
              </w:rPr>
              <w:t>投资者关系活动主要内容介绍</w:t>
            </w:r>
          </w:p>
        </w:tc>
        <w:tc>
          <w:tcPr>
            <w:tcW w:w="7947" w:type="dxa"/>
            <w:gridSpan w:val="2"/>
          </w:tcPr>
          <w:p w14:paraId="2698D3EC" w14:textId="1C6F7971" w:rsidR="00936490" w:rsidRPr="009821D5" w:rsidRDefault="00466AC8" w:rsidP="00466AC8">
            <w:pPr>
              <w:pStyle w:val="af"/>
              <w:numPr>
                <w:ilvl w:val="0"/>
                <w:numId w:val="1"/>
              </w:numPr>
              <w:spacing w:line="360" w:lineRule="auto"/>
              <w:ind w:firstLineChars="0"/>
              <w:rPr>
                <w:kern w:val="0"/>
                <w:sz w:val="24"/>
              </w:rPr>
            </w:pPr>
            <w:r w:rsidRPr="009821D5">
              <w:rPr>
                <w:rFonts w:hint="eastAsia"/>
                <w:kern w:val="0"/>
                <w:sz w:val="24"/>
              </w:rPr>
              <w:t>公司基本情况介绍</w:t>
            </w:r>
          </w:p>
          <w:p w14:paraId="6994284F" w14:textId="24CFD6C2" w:rsidR="00160DF5" w:rsidRDefault="00160DF5" w:rsidP="003968E5">
            <w:pPr>
              <w:pStyle w:val="af"/>
              <w:spacing w:line="360" w:lineRule="auto"/>
              <w:ind w:firstLine="480"/>
              <w:rPr>
                <w:kern w:val="0"/>
                <w:sz w:val="24"/>
              </w:rPr>
            </w:pPr>
            <w:r w:rsidRPr="009821D5">
              <w:rPr>
                <w:rFonts w:hint="eastAsia"/>
                <w:kern w:val="0"/>
                <w:sz w:val="24"/>
              </w:rPr>
              <w:t>公司于</w:t>
            </w:r>
            <w:r w:rsidRPr="009821D5">
              <w:rPr>
                <w:rFonts w:hint="eastAsia"/>
                <w:kern w:val="0"/>
                <w:sz w:val="24"/>
              </w:rPr>
              <w:t>2</w:t>
            </w:r>
            <w:r w:rsidRPr="009821D5">
              <w:rPr>
                <w:kern w:val="0"/>
                <w:sz w:val="24"/>
              </w:rPr>
              <w:t>009</w:t>
            </w:r>
            <w:r w:rsidRPr="009821D5">
              <w:rPr>
                <w:rFonts w:hint="eastAsia"/>
                <w:kern w:val="0"/>
                <w:sz w:val="24"/>
              </w:rPr>
              <w:t>年成立，</w:t>
            </w:r>
            <w:r w:rsidR="00E7193E" w:rsidRPr="009821D5">
              <w:rPr>
                <w:rFonts w:hint="eastAsia"/>
                <w:kern w:val="0"/>
                <w:sz w:val="24"/>
              </w:rPr>
              <w:t>是一家专业的热塑性聚氨酯弹性体（</w:t>
            </w:r>
            <w:r w:rsidR="00E7193E" w:rsidRPr="009821D5">
              <w:rPr>
                <w:rFonts w:hint="eastAsia"/>
                <w:kern w:val="0"/>
                <w:sz w:val="24"/>
              </w:rPr>
              <w:t>TPU</w:t>
            </w:r>
            <w:r w:rsidR="00E7193E" w:rsidRPr="009821D5">
              <w:rPr>
                <w:rFonts w:hint="eastAsia"/>
                <w:kern w:val="0"/>
                <w:sz w:val="24"/>
              </w:rPr>
              <w:t>）生产商，专注于</w:t>
            </w:r>
            <w:r w:rsidR="00E7193E" w:rsidRPr="009821D5">
              <w:rPr>
                <w:rFonts w:hint="eastAsia"/>
                <w:kern w:val="0"/>
                <w:sz w:val="24"/>
              </w:rPr>
              <w:t>TPU</w:t>
            </w:r>
            <w:r w:rsidR="00E7193E" w:rsidRPr="009821D5">
              <w:rPr>
                <w:rFonts w:hint="eastAsia"/>
                <w:kern w:val="0"/>
                <w:sz w:val="24"/>
              </w:rPr>
              <w:t>产品的研发、生产、销售和技术服务。</w:t>
            </w:r>
            <w:r w:rsidR="00E7193E" w:rsidRPr="009821D5">
              <w:rPr>
                <w:rFonts w:hint="eastAsia"/>
                <w:kern w:val="0"/>
                <w:sz w:val="24"/>
              </w:rPr>
              <w:t>2</w:t>
            </w:r>
            <w:r w:rsidR="00E7193E" w:rsidRPr="009821D5">
              <w:rPr>
                <w:kern w:val="0"/>
                <w:sz w:val="24"/>
              </w:rPr>
              <w:t>020</w:t>
            </w:r>
            <w:r w:rsidR="00E7193E" w:rsidRPr="009821D5">
              <w:rPr>
                <w:rFonts w:hint="eastAsia"/>
                <w:kern w:val="0"/>
                <w:sz w:val="24"/>
              </w:rPr>
              <w:t>年前三季度，公司实现营业收入</w:t>
            </w:r>
            <w:r w:rsidR="007672D2" w:rsidRPr="009821D5">
              <w:rPr>
                <w:rFonts w:hint="eastAsia"/>
                <w:kern w:val="0"/>
                <w:sz w:val="24"/>
              </w:rPr>
              <w:t>50</w:t>
            </w:r>
            <w:r w:rsidR="005A2EC4">
              <w:rPr>
                <w:kern w:val="0"/>
                <w:sz w:val="24"/>
              </w:rPr>
              <w:t>,822.10</w:t>
            </w:r>
            <w:r w:rsidR="00E7193E" w:rsidRPr="009821D5">
              <w:rPr>
                <w:rFonts w:hint="eastAsia"/>
                <w:kern w:val="0"/>
                <w:sz w:val="24"/>
              </w:rPr>
              <w:t>万元，较上年同期</w:t>
            </w:r>
            <w:r w:rsidR="007672D2" w:rsidRPr="009821D5">
              <w:rPr>
                <w:rFonts w:hint="eastAsia"/>
                <w:kern w:val="0"/>
                <w:sz w:val="24"/>
              </w:rPr>
              <w:t>增长</w:t>
            </w:r>
            <w:r w:rsidR="007672D2" w:rsidRPr="009821D5">
              <w:rPr>
                <w:rFonts w:hint="eastAsia"/>
                <w:kern w:val="0"/>
                <w:sz w:val="24"/>
              </w:rPr>
              <w:t>1</w:t>
            </w:r>
            <w:r w:rsidR="007672D2" w:rsidRPr="009821D5">
              <w:rPr>
                <w:kern w:val="0"/>
                <w:sz w:val="24"/>
              </w:rPr>
              <w:t>3.17</w:t>
            </w:r>
            <w:r w:rsidR="007672D2" w:rsidRPr="009821D5">
              <w:rPr>
                <w:rFonts w:hint="eastAsia"/>
                <w:kern w:val="0"/>
                <w:sz w:val="24"/>
              </w:rPr>
              <w:t>%</w:t>
            </w:r>
            <w:r w:rsidR="00E7193E" w:rsidRPr="009821D5">
              <w:rPr>
                <w:rFonts w:hint="eastAsia"/>
                <w:kern w:val="0"/>
                <w:sz w:val="24"/>
              </w:rPr>
              <w:t>；实现</w:t>
            </w:r>
            <w:r w:rsidR="007672D2" w:rsidRPr="009821D5">
              <w:rPr>
                <w:rFonts w:hint="eastAsia"/>
                <w:kern w:val="0"/>
                <w:sz w:val="24"/>
              </w:rPr>
              <w:t>归属于上市公司股东的净利润</w:t>
            </w:r>
            <w:r w:rsidR="007672D2" w:rsidRPr="009821D5">
              <w:rPr>
                <w:kern w:val="0"/>
                <w:sz w:val="24"/>
              </w:rPr>
              <w:t>5,887.64</w:t>
            </w:r>
            <w:r w:rsidR="00E7193E" w:rsidRPr="009821D5">
              <w:rPr>
                <w:rFonts w:hint="eastAsia"/>
                <w:kern w:val="0"/>
                <w:sz w:val="24"/>
              </w:rPr>
              <w:t>万元，较上年同期</w:t>
            </w:r>
            <w:r w:rsidR="005035CF" w:rsidRPr="009821D5">
              <w:rPr>
                <w:rFonts w:hint="eastAsia"/>
                <w:kern w:val="0"/>
                <w:sz w:val="24"/>
              </w:rPr>
              <w:t>增长</w:t>
            </w:r>
            <w:r w:rsidR="005035CF" w:rsidRPr="009821D5">
              <w:rPr>
                <w:kern w:val="0"/>
                <w:sz w:val="24"/>
              </w:rPr>
              <w:t>13</w:t>
            </w:r>
            <w:r w:rsidR="005035CF" w:rsidRPr="009821D5">
              <w:rPr>
                <w:rFonts w:hint="eastAsia"/>
                <w:kern w:val="0"/>
                <w:sz w:val="24"/>
              </w:rPr>
              <w:t>.</w:t>
            </w:r>
            <w:r w:rsidR="005035CF" w:rsidRPr="009821D5">
              <w:rPr>
                <w:kern w:val="0"/>
                <w:sz w:val="24"/>
              </w:rPr>
              <w:t>18</w:t>
            </w:r>
            <w:r w:rsidR="00E7193E" w:rsidRPr="009821D5">
              <w:rPr>
                <w:rFonts w:hint="eastAsia"/>
                <w:kern w:val="0"/>
                <w:sz w:val="24"/>
              </w:rPr>
              <w:t>%</w:t>
            </w:r>
            <w:r w:rsidR="00E7193E" w:rsidRPr="009821D5">
              <w:rPr>
                <w:rFonts w:hint="eastAsia"/>
                <w:kern w:val="0"/>
                <w:sz w:val="24"/>
              </w:rPr>
              <w:t>。</w:t>
            </w:r>
          </w:p>
          <w:p w14:paraId="4C651051" w14:textId="2003DAF8" w:rsidR="00EC1888" w:rsidRPr="00134358" w:rsidRDefault="00466AC8" w:rsidP="00134358">
            <w:pPr>
              <w:pStyle w:val="af"/>
              <w:numPr>
                <w:ilvl w:val="0"/>
                <w:numId w:val="1"/>
              </w:numPr>
              <w:spacing w:line="360" w:lineRule="auto"/>
              <w:ind w:firstLineChars="0"/>
              <w:rPr>
                <w:kern w:val="0"/>
                <w:sz w:val="24"/>
              </w:rPr>
            </w:pPr>
            <w:r w:rsidRPr="009821D5">
              <w:rPr>
                <w:rFonts w:hint="eastAsia"/>
                <w:kern w:val="0"/>
                <w:sz w:val="24"/>
              </w:rPr>
              <w:t>问答环节</w:t>
            </w:r>
          </w:p>
          <w:p w14:paraId="4A922F8C" w14:textId="2FC760AB" w:rsidR="00AB1EC3" w:rsidRPr="00061BDA" w:rsidRDefault="00F16C59" w:rsidP="00F16C59">
            <w:pPr>
              <w:pStyle w:val="af"/>
              <w:spacing w:line="360" w:lineRule="auto"/>
              <w:ind w:firstLine="482"/>
              <w:rPr>
                <w:b/>
                <w:kern w:val="0"/>
                <w:sz w:val="24"/>
              </w:rPr>
            </w:pPr>
            <w:r w:rsidRPr="00061BDA">
              <w:rPr>
                <w:b/>
                <w:kern w:val="0"/>
                <w:sz w:val="24"/>
              </w:rPr>
              <w:t>1</w:t>
            </w:r>
            <w:r w:rsidRPr="00061BDA">
              <w:rPr>
                <w:rFonts w:hint="eastAsia"/>
                <w:b/>
                <w:kern w:val="0"/>
                <w:sz w:val="24"/>
              </w:rPr>
              <w:t>、</w:t>
            </w:r>
            <w:r w:rsidR="00B563B7">
              <w:rPr>
                <w:rFonts w:hint="eastAsia"/>
                <w:b/>
                <w:kern w:val="0"/>
                <w:sz w:val="24"/>
              </w:rPr>
              <w:t>公司与同行业其他公司相比，核心的竞争力是什么</w:t>
            </w:r>
            <w:r w:rsidR="004621EC">
              <w:rPr>
                <w:rFonts w:hint="eastAsia"/>
                <w:b/>
                <w:kern w:val="0"/>
                <w:sz w:val="24"/>
              </w:rPr>
              <w:t>？</w:t>
            </w:r>
          </w:p>
          <w:p w14:paraId="454A53AB" w14:textId="77777777" w:rsidR="00E73FA5" w:rsidRPr="00E73FA5" w:rsidRDefault="00EC1888" w:rsidP="00E73FA5">
            <w:pPr>
              <w:pStyle w:val="af"/>
              <w:spacing w:line="360" w:lineRule="auto"/>
              <w:ind w:firstLine="48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答：</w:t>
            </w:r>
            <w:r w:rsidR="00E73FA5" w:rsidRPr="00E73FA5">
              <w:rPr>
                <w:rFonts w:hint="eastAsia"/>
                <w:kern w:val="0"/>
                <w:sz w:val="24"/>
              </w:rPr>
              <w:t>公司的核心竞争力是差异化产品的高效、低成本供应能力。</w:t>
            </w:r>
          </w:p>
          <w:p w14:paraId="4F78AC6C" w14:textId="77777777" w:rsidR="00E73FA5" w:rsidRPr="00E73FA5" w:rsidRDefault="00E73FA5" w:rsidP="00E73FA5">
            <w:pPr>
              <w:pStyle w:val="af"/>
              <w:spacing w:line="360" w:lineRule="auto"/>
              <w:ind w:firstLine="480"/>
              <w:rPr>
                <w:kern w:val="0"/>
                <w:sz w:val="24"/>
              </w:rPr>
            </w:pPr>
            <w:r w:rsidRPr="00E73FA5">
              <w:rPr>
                <w:rFonts w:hint="eastAsia"/>
                <w:kern w:val="0"/>
                <w:sz w:val="24"/>
              </w:rPr>
              <w:t>由于</w:t>
            </w:r>
            <w:r w:rsidRPr="00E73FA5">
              <w:rPr>
                <w:rFonts w:hint="eastAsia"/>
                <w:kern w:val="0"/>
                <w:sz w:val="24"/>
              </w:rPr>
              <w:t>TPU</w:t>
            </w:r>
            <w:r w:rsidRPr="00E73FA5">
              <w:rPr>
                <w:rFonts w:hint="eastAsia"/>
                <w:kern w:val="0"/>
                <w:sz w:val="24"/>
              </w:rPr>
              <w:t>下游应用领域极为广泛，客户对于产品的需求千差万别。公司主打差异化竞争策略，专注于与下游客户进行联动研发、配合生产，满足其定制化需求。为了满足不同客户的差异化需求，公司建立了产品配方平台，能根据市场需求快速有效响应，提供差异化产品的配方设计，满足客户对产品结构和性能的不同要求；此外，公司实现了按产品设计要求生产差异化产品的配套工艺设计，并通过持续技术改造升级，实现差异化的</w:t>
            </w:r>
            <w:r w:rsidRPr="00E73FA5">
              <w:rPr>
                <w:rFonts w:hint="eastAsia"/>
                <w:kern w:val="0"/>
                <w:sz w:val="24"/>
              </w:rPr>
              <w:lastRenderedPageBreak/>
              <w:t>产品制造。</w:t>
            </w:r>
          </w:p>
          <w:p w14:paraId="3059F525" w14:textId="637B9B40" w:rsidR="00CD6226" w:rsidRDefault="00E73FA5" w:rsidP="00E73FA5">
            <w:pPr>
              <w:pStyle w:val="af"/>
              <w:spacing w:line="360" w:lineRule="auto"/>
              <w:ind w:firstLine="480"/>
              <w:rPr>
                <w:kern w:val="0"/>
                <w:sz w:val="24"/>
              </w:rPr>
            </w:pPr>
            <w:r w:rsidRPr="00E73FA5">
              <w:rPr>
                <w:rFonts w:hint="eastAsia"/>
                <w:kern w:val="0"/>
                <w:sz w:val="24"/>
              </w:rPr>
              <w:t>另外，</w:t>
            </w:r>
            <w:r w:rsidRPr="00E73FA5">
              <w:rPr>
                <w:rFonts w:hint="eastAsia"/>
                <w:kern w:val="0"/>
                <w:sz w:val="24"/>
              </w:rPr>
              <w:t>TPU</w:t>
            </w:r>
            <w:r w:rsidRPr="00E73FA5">
              <w:rPr>
                <w:rFonts w:hint="eastAsia"/>
                <w:kern w:val="0"/>
                <w:sz w:val="24"/>
              </w:rPr>
              <w:t>相关生产工艺、关键设备与生产线为公司自主设计，成本远低于进口设备。公司采用专线生产和共线生产相结合的生产模式，以充分利用产能，实现生产效率最大化。生产线自动化与精细程度高，各道工序集成控制，通过提高效率、节能降耗等管理措施控制降低成本。</w:t>
            </w:r>
          </w:p>
          <w:p w14:paraId="7CBF654A" w14:textId="5D5106FA" w:rsidR="00C0104B" w:rsidRPr="0022405A" w:rsidRDefault="00792712" w:rsidP="00C0104B">
            <w:pPr>
              <w:pStyle w:val="af"/>
              <w:spacing w:line="360" w:lineRule="auto"/>
              <w:ind w:firstLine="482"/>
              <w:rPr>
                <w:b/>
                <w:kern w:val="0"/>
                <w:sz w:val="24"/>
              </w:rPr>
            </w:pPr>
            <w:r w:rsidRPr="00B8186C">
              <w:rPr>
                <w:b/>
                <w:kern w:val="0"/>
                <w:sz w:val="24"/>
              </w:rPr>
              <w:t>2</w:t>
            </w:r>
            <w:r w:rsidR="00C0104B" w:rsidRPr="00B8186C">
              <w:rPr>
                <w:rFonts w:hint="eastAsia"/>
                <w:b/>
                <w:kern w:val="0"/>
                <w:sz w:val="24"/>
              </w:rPr>
              <w:t>、</w:t>
            </w:r>
            <w:r w:rsidR="00E73FA5" w:rsidRPr="00B8186C">
              <w:rPr>
                <w:rFonts w:hint="eastAsia"/>
                <w:b/>
                <w:kern w:val="0"/>
                <w:sz w:val="24"/>
              </w:rPr>
              <w:t>进入</w:t>
            </w:r>
            <w:r w:rsidR="00E73FA5" w:rsidRPr="00B8186C">
              <w:rPr>
                <w:rFonts w:hint="eastAsia"/>
                <w:b/>
                <w:kern w:val="0"/>
                <w:sz w:val="24"/>
              </w:rPr>
              <w:t>TPU</w:t>
            </w:r>
            <w:r w:rsidR="00E73FA5" w:rsidRPr="00B8186C">
              <w:rPr>
                <w:rFonts w:hint="eastAsia"/>
                <w:b/>
                <w:kern w:val="0"/>
                <w:sz w:val="24"/>
              </w:rPr>
              <w:t>行业的主要壁垒是什么？</w:t>
            </w:r>
          </w:p>
          <w:p w14:paraId="094EB84D" w14:textId="2660B83A" w:rsidR="00E73FA5" w:rsidRPr="00E73FA5" w:rsidRDefault="00A113C5" w:rsidP="00E73FA5">
            <w:pPr>
              <w:pStyle w:val="af"/>
              <w:spacing w:line="360" w:lineRule="auto"/>
              <w:ind w:firstLine="48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答：</w:t>
            </w:r>
            <w:r w:rsidR="00E73FA5" w:rsidRPr="00E73FA5">
              <w:rPr>
                <w:rFonts w:hint="eastAsia"/>
                <w:kern w:val="0"/>
                <w:sz w:val="24"/>
              </w:rPr>
              <w:t>进入</w:t>
            </w:r>
            <w:r w:rsidR="00E73FA5" w:rsidRPr="00E73FA5">
              <w:rPr>
                <w:rFonts w:hint="eastAsia"/>
                <w:kern w:val="0"/>
                <w:sz w:val="24"/>
              </w:rPr>
              <w:t>TPU</w:t>
            </w:r>
            <w:r w:rsidR="00E73FA5" w:rsidRPr="00E73FA5">
              <w:rPr>
                <w:rFonts w:hint="eastAsia"/>
                <w:kern w:val="0"/>
                <w:sz w:val="24"/>
              </w:rPr>
              <w:t>行业，主要有四方面的壁垒。技术、工艺和知识产权的壁垒、人才壁</w:t>
            </w:r>
            <w:r w:rsidR="00E73FA5">
              <w:rPr>
                <w:rFonts w:hint="eastAsia"/>
                <w:kern w:val="0"/>
                <w:sz w:val="24"/>
              </w:rPr>
              <w:t>垒、先入者的客户黏性壁垒、管理体系壁垒。其中最主要的是技术壁垒。</w:t>
            </w:r>
          </w:p>
          <w:p w14:paraId="2C0109B0" w14:textId="11EA3C03" w:rsidR="00E73FA5" w:rsidRPr="00E73FA5" w:rsidRDefault="00E73FA5" w:rsidP="00E73FA5">
            <w:pPr>
              <w:pStyle w:val="af"/>
              <w:spacing w:line="360" w:lineRule="auto"/>
              <w:ind w:firstLine="48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TPU</w:t>
            </w:r>
            <w:r w:rsidRPr="00E73FA5">
              <w:rPr>
                <w:rFonts w:hint="eastAsia"/>
                <w:kern w:val="0"/>
                <w:sz w:val="24"/>
              </w:rPr>
              <w:t>材</w:t>
            </w:r>
            <w:r>
              <w:rPr>
                <w:rFonts w:hint="eastAsia"/>
                <w:kern w:val="0"/>
                <w:sz w:val="24"/>
              </w:rPr>
              <w:t>料对技术要求较高，其核心竞争力体现在产品的配方、生产工艺的设计、化学反应过程的控制及质量控制体系上，</w:t>
            </w:r>
            <w:r w:rsidRPr="00E73FA5">
              <w:rPr>
                <w:rFonts w:hint="eastAsia"/>
                <w:kern w:val="0"/>
                <w:sz w:val="24"/>
              </w:rPr>
              <w:t>使用不同配方、工艺的公司在生产效益与产品质量上存在较大差异，而产品配方和生产工艺需要大量的实验室研究、小试和中试试验，产品从研发、试制到产业化需要较多投入和长期技术积累，只有通过持续的研发来满足市场不断变化的需求，企业才能保持竞争优势。</w:t>
            </w:r>
          </w:p>
          <w:p w14:paraId="78F054A3" w14:textId="743730B6" w:rsidR="00134358" w:rsidRDefault="00E73FA5" w:rsidP="00E73FA5">
            <w:pPr>
              <w:pStyle w:val="af"/>
              <w:spacing w:line="360" w:lineRule="auto"/>
              <w:ind w:firstLine="480"/>
              <w:rPr>
                <w:kern w:val="0"/>
                <w:sz w:val="24"/>
              </w:rPr>
            </w:pPr>
            <w:r w:rsidRPr="00E73FA5">
              <w:rPr>
                <w:rFonts w:hint="eastAsia"/>
                <w:kern w:val="0"/>
                <w:sz w:val="24"/>
              </w:rPr>
              <w:t>以发泡</w:t>
            </w:r>
            <w:r w:rsidR="00281077">
              <w:rPr>
                <w:rFonts w:hint="eastAsia"/>
                <w:kern w:val="0"/>
                <w:sz w:val="24"/>
              </w:rPr>
              <w:t>型</w:t>
            </w:r>
            <w:r w:rsidR="00281077">
              <w:rPr>
                <w:rFonts w:hint="eastAsia"/>
                <w:kern w:val="0"/>
                <w:sz w:val="24"/>
              </w:rPr>
              <w:t>TPU</w:t>
            </w:r>
            <w:r w:rsidRPr="00E73FA5">
              <w:rPr>
                <w:rFonts w:hint="eastAsia"/>
                <w:kern w:val="0"/>
                <w:sz w:val="24"/>
              </w:rPr>
              <w:t>为例：发泡</w:t>
            </w:r>
            <w:r w:rsidR="00281077">
              <w:rPr>
                <w:rFonts w:hint="eastAsia"/>
                <w:kern w:val="0"/>
                <w:sz w:val="24"/>
              </w:rPr>
              <w:t>型</w:t>
            </w:r>
            <w:r w:rsidR="00281077">
              <w:rPr>
                <w:rFonts w:hint="eastAsia"/>
                <w:kern w:val="0"/>
                <w:sz w:val="24"/>
              </w:rPr>
              <w:t>TPU</w:t>
            </w:r>
            <w:r w:rsidRPr="00E73FA5">
              <w:rPr>
                <w:rFonts w:hint="eastAsia"/>
                <w:kern w:val="0"/>
                <w:sz w:val="24"/>
              </w:rPr>
              <w:t>为行业内的新兴亮点，全球市场一直以来几乎被跨国公司垄断。随着</w:t>
            </w:r>
            <w:r w:rsidR="00281077">
              <w:rPr>
                <w:rFonts w:hint="eastAsia"/>
                <w:kern w:val="0"/>
                <w:sz w:val="24"/>
              </w:rPr>
              <w:t>公司</w:t>
            </w:r>
            <w:r w:rsidRPr="00E73FA5">
              <w:rPr>
                <w:rFonts w:hint="eastAsia"/>
                <w:kern w:val="0"/>
                <w:sz w:val="24"/>
              </w:rPr>
              <w:t>多年来的全力研发和技术积累，不断创新，逐步突破了发泡</w:t>
            </w:r>
            <w:r w:rsidR="00281077">
              <w:rPr>
                <w:rFonts w:hint="eastAsia"/>
                <w:kern w:val="0"/>
                <w:sz w:val="24"/>
              </w:rPr>
              <w:t>型</w:t>
            </w:r>
            <w:r w:rsidR="00281077">
              <w:rPr>
                <w:rFonts w:hint="eastAsia"/>
                <w:kern w:val="0"/>
                <w:sz w:val="24"/>
              </w:rPr>
              <w:t>TPU</w:t>
            </w:r>
            <w:r w:rsidRPr="00E73FA5">
              <w:rPr>
                <w:rFonts w:hint="eastAsia"/>
                <w:kern w:val="0"/>
                <w:sz w:val="24"/>
              </w:rPr>
              <w:t>在技术、工艺和设备上的难点和壁垒，并形成了自主知识产权，才打破垄断局面，成功进入该领域。因此，技术工艺和知识产权形成了进入该行业的壁垒。</w:t>
            </w:r>
            <w:bookmarkStart w:id="0" w:name="_GoBack"/>
            <w:bookmarkEnd w:id="0"/>
          </w:p>
          <w:p w14:paraId="653BB12A" w14:textId="3B1A0D9A" w:rsidR="00C92E04" w:rsidRPr="00072A0C" w:rsidRDefault="00C92E04" w:rsidP="00C92E04">
            <w:pPr>
              <w:pStyle w:val="af"/>
              <w:spacing w:line="360" w:lineRule="auto"/>
              <w:ind w:firstLine="482"/>
              <w:rPr>
                <w:b/>
                <w:kern w:val="0"/>
                <w:sz w:val="24"/>
              </w:rPr>
            </w:pPr>
            <w:r w:rsidRPr="00B8186C">
              <w:rPr>
                <w:b/>
                <w:kern w:val="0"/>
                <w:sz w:val="24"/>
              </w:rPr>
              <w:t>3</w:t>
            </w:r>
            <w:r w:rsidRPr="00B8186C">
              <w:rPr>
                <w:rFonts w:hint="eastAsia"/>
                <w:b/>
                <w:kern w:val="0"/>
                <w:sz w:val="24"/>
              </w:rPr>
              <w:t>、</w:t>
            </w:r>
            <w:r w:rsidR="00027305" w:rsidRPr="00B8186C">
              <w:rPr>
                <w:rFonts w:hint="eastAsia"/>
                <w:b/>
                <w:kern w:val="0"/>
                <w:sz w:val="24"/>
              </w:rPr>
              <w:t>公司是如何进行知识产权管理的</w:t>
            </w:r>
            <w:r w:rsidRPr="00B8186C">
              <w:rPr>
                <w:rFonts w:hint="eastAsia"/>
                <w:b/>
                <w:kern w:val="0"/>
                <w:sz w:val="24"/>
              </w:rPr>
              <w:t>？</w:t>
            </w:r>
          </w:p>
          <w:p w14:paraId="6867F181" w14:textId="18AC697B" w:rsidR="00315238" w:rsidRDefault="00C92E04" w:rsidP="00355507">
            <w:pPr>
              <w:pStyle w:val="af"/>
              <w:spacing w:line="360" w:lineRule="auto"/>
              <w:ind w:firstLine="48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答：</w:t>
            </w:r>
            <w:r w:rsidR="00A91B80" w:rsidRPr="00A91B80">
              <w:rPr>
                <w:rFonts w:hint="eastAsia"/>
                <w:kern w:val="0"/>
                <w:sz w:val="24"/>
              </w:rPr>
              <w:t>公司重视研发创新和知识产权管理，在产品、技术、工艺等方面拥有多项国内外自主知识产权。公司通过了</w:t>
            </w:r>
            <w:r w:rsidR="00A91B80" w:rsidRPr="00A91B80">
              <w:rPr>
                <w:rFonts w:hint="eastAsia"/>
                <w:kern w:val="0"/>
                <w:sz w:val="24"/>
              </w:rPr>
              <w:t>GB/T29490</w:t>
            </w:r>
            <w:r w:rsidR="00A91B80" w:rsidRPr="00A91B80">
              <w:rPr>
                <w:rFonts w:hint="eastAsia"/>
                <w:kern w:val="0"/>
                <w:sz w:val="24"/>
              </w:rPr>
              <w:t>知识产权管理体系认证，并持续以该体系标准来规范公司的日常知识产权管理工作。规范的知识产权管理，可以有效保护企业的知识产权，也是持续创新的重要保障。</w:t>
            </w:r>
          </w:p>
          <w:p w14:paraId="5B637384" w14:textId="298B6968" w:rsidR="00466AC8" w:rsidRPr="0022405A" w:rsidRDefault="003A49F3" w:rsidP="00F16C59">
            <w:pPr>
              <w:pStyle w:val="af"/>
              <w:spacing w:line="360" w:lineRule="auto"/>
              <w:ind w:firstLine="482"/>
              <w:rPr>
                <w:b/>
                <w:kern w:val="0"/>
                <w:sz w:val="24"/>
              </w:rPr>
            </w:pPr>
            <w:r>
              <w:rPr>
                <w:b/>
                <w:kern w:val="0"/>
                <w:sz w:val="24"/>
              </w:rPr>
              <w:t>4</w:t>
            </w:r>
            <w:r w:rsidR="00F16C59" w:rsidRPr="0022405A">
              <w:rPr>
                <w:rFonts w:hint="eastAsia"/>
                <w:b/>
                <w:kern w:val="0"/>
                <w:sz w:val="24"/>
              </w:rPr>
              <w:t>、</w:t>
            </w:r>
            <w:r w:rsidR="00EC1888" w:rsidRPr="0022405A">
              <w:rPr>
                <w:rFonts w:hint="eastAsia"/>
                <w:b/>
                <w:kern w:val="0"/>
                <w:sz w:val="24"/>
              </w:rPr>
              <w:t>TPU</w:t>
            </w:r>
            <w:r w:rsidR="009821D5" w:rsidRPr="0022405A">
              <w:rPr>
                <w:rFonts w:hint="eastAsia"/>
                <w:b/>
                <w:kern w:val="0"/>
                <w:sz w:val="24"/>
              </w:rPr>
              <w:t>未来的市场前景</w:t>
            </w:r>
            <w:r w:rsidR="00EC1888" w:rsidRPr="0022405A">
              <w:rPr>
                <w:rFonts w:hint="eastAsia"/>
                <w:b/>
                <w:kern w:val="0"/>
                <w:sz w:val="24"/>
              </w:rPr>
              <w:t>如何</w:t>
            </w:r>
            <w:r w:rsidR="009821D5" w:rsidRPr="0022405A">
              <w:rPr>
                <w:rFonts w:hint="eastAsia"/>
                <w:b/>
                <w:kern w:val="0"/>
                <w:sz w:val="24"/>
              </w:rPr>
              <w:t>？</w:t>
            </w:r>
          </w:p>
          <w:p w14:paraId="4D77043E" w14:textId="3F318441" w:rsidR="00D40261" w:rsidRDefault="009D1C7A" w:rsidP="00EC1888">
            <w:pPr>
              <w:pStyle w:val="af"/>
              <w:spacing w:line="360" w:lineRule="auto"/>
              <w:ind w:firstLine="48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答：</w:t>
            </w:r>
            <w:r w:rsidR="00561AAD">
              <w:rPr>
                <w:rFonts w:hint="eastAsia"/>
                <w:kern w:val="0"/>
                <w:sz w:val="24"/>
              </w:rPr>
              <w:t>TPU</w:t>
            </w:r>
            <w:r w:rsidR="00EC1888" w:rsidRPr="00EC1888">
              <w:rPr>
                <w:rFonts w:hint="eastAsia"/>
                <w:kern w:val="0"/>
                <w:sz w:val="24"/>
              </w:rPr>
              <w:t>是一种有机高分子合成材料，属于聚氨酯弹性体的一种，具有硬度范围广、机械性能突出、耐高</w:t>
            </w:r>
            <w:r w:rsidR="00EC1888" w:rsidRPr="00EC1888">
              <w:rPr>
                <w:rFonts w:hint="eastAsia"/>
                <w:kern w:val="0"/>
                <w:sz w:val="24"/>
              </w:rPr>
              <w:t>/</w:t>
            </w:r>
            <w:r w:rsidR="00EC1888" w:rsidRPr="00EC1888">
              <w:rPr>
                <w:rFonts w:hint="eastAsia"/>
                <w:kern w:val="0"/>
                <w:sz w:val="24"/>
              </w:rPr>
              <w:t>低温、耐油</w:t>
            </w:r>
            <w:r w:rsidR="00EC1888" w:rsidRPr="00EC1888">
              <w:rPr>
                <w:rFonts w:hint="eastAsia"/>
                <w:kern w:val="0"/>
                <w:sz w:val="24"/>
              </w:rPr>
              <w:t>/</w:t>
            </w:r>
            <w:r w:rsidR="00EC1888" w:rsidRPr="00EC1888">
              <w:rPr>
                <w:rFonts w:hint="eastAsia"/>
                <w:kern w:val="0"/>
                <w:sz w:val="24"/>
              </w:rPr>
              <w:t>耐水、耐候、高透明、环保、可加工性强等优越特性。</w:t>
            </w:r>
          </w:p>
          <w:p w14:paraId="321C7D8C" w14:textId="19C3E8EF" w:rsidR="00EC1888" w:rsidRDefault="00D95DC4" w:rsidP="00EC1888">
            <w:pPr>
              <w:pStyle w:val="af"/>
              <w:spacing w:line="360" w:lineRule="auto"/>
              <w:ind w:firstLine="48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作为一种先进的高分子弹性体材料，</w:t>
            </w:r>
            <w:r>
              <w:rPr>
                <w:rFonts w:hint="eastAsia"/>
                <w:kern w:val="0"/>
                <w:sz w:val="24"/>
              </w:rPr>
              <w:t>TPU</w:t>
            </w:r>
            <w:r w:rsidR="00EC1888" w:rsidRPr="00EC1888">
              <w:rPr>
                <w:rFonts w:hint="eastAsia"/>
                <w:kern w:val="0"/>
                <w:sz w:val="24"/>
              </w:rPr>
              <w:t>兼具橡胶的高弹性和塑料的易加工性，且具有能耗低、环保等显著优点，能有效替代</w:t>
            </w:r>
            <w:r w:rsidR="00EC1888" w:rsidRPr="00EC1888">
              <w:rPr>
                <w:rFonts w:hint="eastAsia"/>
                <w:kern w:val="0"/>
                <w:sz w:val="24"/>
              </w:rPr>
              <w:t>PVC</w:t>
            </w:r>
            <w:r w:rsidR="00EC1888" w:rsidRPr="00EC1888">
              <w:rPr>
                <w:rFonts w:hint="eastAsia"/>
                <w:kern w:val="0"/>
                <w:sz w:val="24"/>
              </w:rPr>
              <w:t>、橡胶、</w:t>
            </w:r>
            <w:r w:rsidR="00EC1888" w:rsidRPr="00EC1888">
              <w:rPr>
                <w:rFonts w:hint="eastAsia"/>
                <w:kern w:val="0"/>
                <w:sz w:val="24"/>
              </w:rPr>
              <w:t>EVA</w:t>
            </w:r>
            <w:r w:rsidR="00EC1888" w:rsidRPr="00EC1888">
              <w:rPr>
                <w:rFonts w:hint="eastAsia"/>
                <w:kern w:val="0"/>
                <w:sz w:val="24"/>
              </w:rPr>
              <w:t>、</w:t>
            </w:r>
            <w:r w:rsidR="00EC1888" w:rsidRPr="00EC1888">
              <w:rPr>
                <w:rFonts w:hint="eastAsia"/>
                <w:kern w:val="0"/>
                <w:sz w:val="24"/>
              </w:rPr>
              <w:lastRenderedPageBreak/>
              <w:t>硅胶等传统材料，符合循环经济和可持续发展的要求，是未来新材料的主要发展</w:t>
            </w:r>
            <w:r w:rsidR="005542B7">
              <w:rPr>
                <w:rFonts w:hint="eastAsia"/>
                <w:kern w:val="0"/>
                <w:sz w:val="24"/>
              </w:rPr>
              <w:t>方向之一，市场容量巨大，市场前景广阔。</w:t>
            </w:r>
          </w:p>
          <w:p w14:paraId="033C4FBB" w14:textId="0CD06421" w:rsidR="008C3B24" w:rsidRDefault="004532B3" w:rsidP="009821D5">
            <w:pPr>
              <w:pStyle w:val="af"/>
              <w:spacing w:line="360" w:lineRule="auto"/>
              <w:ind w:firstLine="482"/>
              <w:rPr>
                <w:b/>
                <w:kern w:val="0"/>
                <w:sz w:val="24"/>
              </w:rPr>
            </w:pPr>
            <w:r w:rsidRPr="004532B3">
              <w:rPr>
                <w:rFonts w:hint="eastAsia"/>
                <w:b/>
                <w:kern w:val="0"/>
                <w:sz w:val="24"/>
              </w:rPr>
              <w:t>5</w:t>
            </w:r>
            <w:r w:rsidRPr="004532B3">
              <w:rPr>
                <w:rFonts w:hint="eastAsia"/>
                <w:b/>
                <w:kern w:val="0"/>
                <w:sz w:val="24"/>
              </w:rPr>
              <w:t>、在原材料价格波动的情况下，公司的产品的定价是怎样的？</w:t>
            </w:r>
          </w:p>
          <w:p w14:paraId="233BE206" w14:textId="77777777" w:rsidR="004532B3" w:rsidRPr="004532B3" w:rsidRDefault="004532B3" w:rsidP="004532B3">
            <w:pPr>
              <w:pStyle w:val="af"/>
              <w:spacing w:line="360" w:lineRule="auto"/>
              <w:ind w:firstLine="480"/>
              <w:rPr>
                <w:kern w:val="0"/>
                <w:sz w:val="24"/>
              </w:rPr>
            </w:pPr>
            <w:r w:rsidRPr="004532B3">
              <w:rPr>
                <w:rFonts w:hint="eastAsia"/>
                <w:kern w:val="0"/>
                <w:sz w:val="24"/>
              </w:rPr>
              <w:t>通用型</w:t>
            </w:r>
            <w:r w:rsidRPr="004532B3">
              <w:rPr>
                <w:rFonts w:hint="eastAsia"/>
                <w:kern w:val="0"/>
                <w:sz w:val="24"/>
              </w:rPr>
              <w:t>TPU</w:t>
            </w:r>
            <w:r w:rsidRPr="004532B3">
              <w:rPr>
                <w:rFonts w:hint="eastAsia"/>
                <w:kern w:val="0"/>
                <w:sz w:val="24"/>
              </w:rPr>
              <w:t>的市场成熟度高，市场竞争激烈，其售价易受到原材料价格变动的影响。在竞争激烈的市场环境下，公司以优异的产品品质，在市场上形成了良好的产品口碑。公司具备随着原材料价格的变动，相应调整产品价格，保持稳定利润空间的能力。</w:t>
            </w:r>
          </w:p>
          <w:p w14:paraId="319E0767" w14:textId="73153568" w:rsidR="004532B3" w:rsidRDefault="004532B3" w:rsidP="004532B3">
            <w:pPr>
              <w:pStyle w:val="af"/>
              <w:spacing w:line="360" w:lineRule="auto"/>
              <w:ind w:firstLine="480"/>
              <w:rPr>
                <w:kern w:val="0"/>
                <w:sz w:val="24"/>
              </w:rPr>
            </w:pPr>
            <w:r w:rsidRPr="004532B3">
              <w:rPr>
                <w:rFonts w:hint="eastAsia"/>
                <w:kern w:val="0"/>
                <w:sz w:val="24"/>
              </w:rPr>
              <w:t>特种型</w:t>
            </w:r>
            <w:r w:rsidRPr="004532B3">
              <w:rPr>
                <w:rFonts w:hint="eastAsia"/>
                <w:kern w:val="0"/>
                <w:sz w:val="24"/>
              </w:rPr>
              <w:t>TPU</w:t>
            </w:r>
            <w:r w:rsidRPr="004532B3">
              <w:rPr>
                <w:rFonts w:hint="eastAsia"/>
                <w:kern w:val="0"/>
                <w:sz w:val="24"/>
              </w:rPr>
              <w:t>技术门槛及性能水平较高，下游应用领域较为高端，客户对公司产品的品质和技术服务要求较高，这类产品定价水平较高且相对稳定，受原材料价格波动影响较小。</w:t>
            </w:r>
          </w:p>
          <w:p w14:paraId="0FAEC202" w14:textId="77777777" w:rsidR="004532B3" w:rsidRPr="004532B3" w:rsidRDefault="004532B3" w:rsidP="004532B3">
            <w:pPr>
              <w:pStyle w:val="af"/>
              <w:spacing w:line="360" w:lineRule="auto"/>
              <w:ind w:firstLine="480"/>
              <w:rPr>
                <w:kern w:val="0"/>
                <w:sz w:val="24"/>
              </w:rPr>
            </w:pPr>
          </w:p>
          <w:p w14:paraId="3043567E" w14:textId="097C5E5A" w:rsidR="00477CAA" w:rsidRPr="009821D5" w:rsidRDefault="00402DE1" w:rsidP="009821D5">
            <w:pPr>
              <w:pStyle w:val="af"/>
              <w:spacing w:line="360" w:lineRule="auto"/>
              <w:ind w:firstLine="480"/>
              <w:rPr>
                <w:kern w:val="0"/>
                <w:sz w:val="24"/>
              </w:rPr>
            </w:pPr>
            <w:r w:rsidRPr="009821D5">
              <w:rPr>
                <w:rFonts w:hint="eastAsia"/>
                <w:kern w:val="0"/>
                <w:sz w:val="24"/>
              </w:rPr>
              <w:t>在本次接待过程中，公司接待人员与来访人员进行了充分的沟通与交流，严格遵守相关制度，没有出现重大信息泄露现象，并按照规定签署了《承诺书》。</w:t>
            </w:r>
          </w:p>
        </w:tc>
      </w:tr>
      <w:tr w:rsidR="006F7B3C" w:rsidRPr="009821D5" w14:paraId="484A29D3" w14:textId="77777777">
        <w:trPr>
          <w:jc w:val="center"/>
        </w:trPr>
        <w:tc>
          <w:tcPr>
            <w:tcW w:w="1728" w:type="dxa"/>
            <w:vAlign w:val="center"/>
          </w:tcPr>
          <w:p w14:paraId="712009D3" w14:textId="77777777" w:rsidR="006F7B3C" w:rsidRPr="009821D5" w:rsidRDefault="003D2954">
            <w:pPr>
              <w:spacing w:line="360" w:lineRule="auto"/>
              <w:rPr>
                <w:sz w:val="24"/>
              </w:rPr>
            </w:pPr>
            <w:r w:rsidRPr="009821D5">
              <w:rPr>
                <w:sz w:val="24"/>
              </w:rPr>
              <w:lastRenderedPageBreak/>
              <w:t>附件清单</w:t>
            </w:r>
          </w:p>
        </w:tc>
        <w:tc>
          <w:tcPr>
            <w:tcW w:w="7947" w:type="dxa"/>
            <w:gridSpan w:val="2"/>
            <w:vAlign w:val="center"/>
          </w:tcPr>
          <w:p w14:paraId="7525DADC" w14:textId="77777777" w:rsidR="006F7B3C" w:rsidRPr="009821D5" w:rsidRDefault="003D2954">
            <w:pPr>
              <w:spacing w:line="360" w:lineRule="auto"/>
              <w:rPr>
                <w:sz w:val="24"/>
              </w:rPr>
            </w:pPr>
            <w:r w:rsidRPr="009821D5">
              <w:rPr>
                <w:sz w:val="24"/>
              </w:rPr>
              <w:t>无</w:t>
            </w:r>
          </w:p>
        </w:tc>
      </w:tr>
      <w:tr w:rsidR="006F7B3C" w:rsidRPr="009821D5" w14:paraId="49FE374E" w14:textId="77777777">
        <w:trPr>
          <w:jc w:val="center"/>
        </w:trPr>
        <w:tc>
          <w:tcPr>
            <w:tcW w:w="1728" w:type="dxa"/>
            <w:vAlign w:val="center"/>
          </w:tcPr>
          <w:p w14:paraId="60335FE3" w14:textId="77777777" w:rsidR="006F7B3C" w:rsidRPr="009821D5" w:rsidRDefault="003D2954">
            <w:pPr>
              <w:spacing w:line="360" w:lineRule="auto"/>
              <w:rPr>
                <w:sz w:val="24"/>
              </w:rPr>
            </w:pPr>
            <w:r w:rsidRPr="009821D5">
              <w:rPr>
                <w:sz w:val="24"/>
              </w:rPr>
              <w:t>日期</w:t>
            </w:r>
          </w:p>
        </w:tc>
        <w:tc>
          <w:tcPr>
            <w:tcW w:w="7947" w:type="dxa"/>
            <w:gridSpan w:val="2"/>
          </w:tcPr>
          <w:p w14:paraId="2DF2784F" w14:textId="1C03841C" w:rsidR="006F7B3C" w:rsidRPr="009821D5" w:rsidRDefault="003D2954" w:rsidP="00473B39">
            <w:pPr>
              <w:spacing w:line="360" w:lineRule="auto"/>
              <w:rPr>
                <w:sz w:val="24"/>
              </w:rPr>
            </w:pPr>
            <w:r w:rsidRPr="009821D5">
              <w:rPr>
                <w:sz w:val="24"/>
              </w:rPr>
              <w:t>20</w:t>
            </w:r>
            <w:r w:rsidRPr="009821D5">
              <w:rPr>
                <w:rFonts w:hint="eastAsia"/>
                <w:sz w:val="24"/>
              </w:rPr>
              <w:t>20</w:t>
            </w:r>
            <w:r w:rsidRPr="009821D5">
              <w:rPr>
                <w:sz w:val="24"/>
              </w:rPr>
              <w:t>年</w:t>
            </w:r>
            <w:r w:rsidR="00473B39">
              <w:rPr>
                <w:sz w:val="24"/>
              </w:rPr>
              <w:t>12</w:t>
            </w:r>
            <w:r w:rsidRPr="009821D5">
              <w:rPr>
                <w:sz w:val="24"/>
              </w:rPr>
              <w:t>月</w:t>
            </w:r>
            <w:r w:rsidR="007A76FA">
              <w:rPr>
                <w:sz w:val="24"/>
              </w:rPr>
              <w:t>16</w:t>
            </w:r>
            <w:r w:rsidRPr="009821D5">
              <w:rPr>
                <w:sz w:val="24"/>
              </w:rPr>
              <w:t>日</w:t>
            </w:r>
            <w:r w:rsidRPr="009821D5">
              <w:rPr>
                <w:rFonts w:hint="eastAsia"/>
                <w:sz w:val="24"/>
              </w:rPr>
              <w:t xml:space="preserve">  </w:t>
            </w:r>
          </w:p>
        </w:tc>
      </w:tr>
    </w:tbl>
    <w:p w14:paraId="389C858D" w14:textId="59C0E257" w:rsidR="00C45D71" w:rsidRDefault="00C45D71">
      <w:pPr>
        <w:spacing w:line="360" w:lineRule="auto"/>
      </w:pPr>
    </w:p>
    <w:p w14:paraId="57B7F820" w14:textId="77777777" w:rsidR="00C76B4F" w:rsidRDefault="00C76B4F">
      <w:pPr>
        <w:spacing w:line="360" w:lineRule="auto"/>
      </w:pPr>
    </w:p>
    <w:p w14:paraId="016039D8" w14:textId="5409DEA3" w:rsidR="006F7B3C" w:rsidRDefault="006F7B3C" w:rsidP="00C45D71">
      <w:pPr>
        <w:widowControl/>
        <w:jc w:val="left"/>
      </w:pPr>
    </w:p>
    <w:sectPr w:rsidR="006F7B3C" w:rsidSect="006F7B3C">
      <w:headerReference w:type="default" r:id="rId8"/>
      <w:footerReference w:type="even" r:id="rId9"/>
      <w:pgSz w:w="11906" w:h="16838"/>
      <w:pgMar w:top="1248" w:right="1800" w:bottom="936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0FA577" w14:textId="77777777" w:rsidR="00C220E3" w:rsidRDefault="00C220E3" w:rsidP="006F7B3C">
      <w:r>
        <w:separator/>
      </w:r>
    </w:p>
  </w:endnote>
  <w:endnote w:type="continuationSeparator" w:id="0">
    <w:p w14:paraId="1AC43EA7" w14:textId="77777777" w:rsidR="00C220E3" w:rsidRDefault="00C220E3" w:rsidP="006F7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477071" w14:textId="77777777" w:rsidR="006F7B3C" w:rsidRDefault="006F7B3C">
    <w:pPr>
      <w:pStyle w:val="a7"/>
      <w:framePr w:wrap="around" w:vAnchor="text" w:hAnchor="margin" w:xAlign="center" w:y="1"/>
      <w:rPr>
        <w:rStyle w:val="ad"/>
      </w:rPr>
    </w:pPr>
    <w:r>
      <w:fldChar w:fldCharType="begin"/>
    </w:r>
    <w:r w:rsidR="003D2954">
      <w:rPr>
        <w:rStyle w:val="ad"/>
      </w:rPr>
      <w:instrText xml:space="preserve">PAGE  </w:instrText>
    </w:r>
    <w:r>
      <w:fldChar w:fldCharType="end"/>
    </w:r>
  </w:p>
  <w:p w14:paraId="5EB1742B" w14:textId="77777777" w:rsidR="006F7B3C" w:rsidRDefault="006F7B3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20F8C9" w14:textId="77777777" w:rsidR="00C220E3" w:rsidRDefault="00C220E3" w:rsidP="006F7B3C">
      <w:r>
        <w:separator/>
      </w:r>
    </w:p>
  </w:footnote>
  <w:footnote w:type="continuationSeparator" w:id="0">
    <w:p w14:paraId="7DC54BE2" w14:textId="77777777" w:rsidR="00C220E3" w:rsidRDefault="00C220E3" w:rsidP="006F7B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981207" w14:textId="77777777" w:rsidR="006F7B3C" w:rsidRDefault="006F7B3C">
    <w:pPr>
      <w:spacing w:line="400" w:lineRule="exact"/>
      <w:ind w:firstLineChars="300" w:firstLine="540"/>
      <w:rPr>
        <w:rFonts w:ascii="宋体" w:hAnsi="宋体"/>
        <w:bCs/>
        <w:iCs/>
        <w:color w:val="000000"/>
        <w:sz w:val="18"/>
        <w:szCs w:val="18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53A24"/>
    <w:multiLevelType w:val="hybridMultilevel"/>
    <w:tmpl w:val="50F43338"/>
    <w:lvl w:ilvl="0" w:tplc="8300F7B4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D9B5521"/>
    <w:multiLevelType w:val="hybridMultilevel"/>
    <w:tmpl w:val="DA9AC990"/>
    <w:lvl w:ilvl="0" w:tplc="C23E45EC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865"/>
    <w:rsid w:val="00004E99"/>
    <w:rsid w:val="0002173C"/>
    <w:rsid w:val="00027305"/>
    <w:rsid w:val="000322A2"/>
    <w:rsid w:val="000345BF"/>
    <w:rsid w:val="0003473A"/>
    <w:rsid w:val="00035EA3"/>
    <w:rsid w:val="0004363C"/>
    <w:rsid w:val="000443F8"/>
    <w:rsid w:val="000546DF"/>
    <w:rsid w:val="000559AE"/>
    <w:rsid w:val="0006095D"/>
    <w:rsid w:val="00061BDA"/>
    <w:rsid w:val="00072A0C"/>
    <w:rsid w:val="000759E3"/>
    <w:rsid w:val="00077FD1"/>
    <w:rsid w:val="00087239"/>
    <w:rsid w:val="00087FD5"/>
    <w:rsid w:val="0009100A"/>
    <w:rsid w:val="00095322"/>
    <w:rsid w:val="000A2E3A"/>
    <w:rsid w:val="000B1FD5"/>
    <w:rsid w:val="000B3864"/>
    <w:rsid w:val="000B77AE"/>
    <w:rsid w:val="000C0141"/>
    <w:rsid w:val="000D15B5"/>
    <w:rsid w:val="000E1E7D"/>
    <w:rsid w:val="000E6C85"/>
    <w:rsid w:val="000F3673"/>
    <w:rsid w:val="001072F1"/>
    <w:rsid w:val="0011038C"/>
    <w:rsid w:val="00130F25"/>
    <w:rsid w:val="00133EF3"/>
    <w:rsid w:val="00134358"/>
    <w:rsid w:val="00137306"/>
    <w:rsid w:val="00140C66"/>
    <w:rsid w:val="00142025"/>
    <w:rsid w:val="00144865"/>
    <w:rsid w:val="00144885"/>
    <w:rsid w:val="00152985"/>
    <w:rsid w:val="00154061"/>
    <w:rsid w:val="00157FD5"/>
    <w:rsid w:val="00160DF5"/>
    <w:rsid w:val="00164ED7"/>
    <w:rsid w:val="00164F24"/>
    <w:rsid w:val="00175C22"/>
    <w:rsid w:val="001811AB"/>
    <w:rsid w:val="00184335"/>
    <w:rsid w:val="00184841"/>
    <w:rsid w:val="00184ABC"/>
    <w:rsid w:val="00196C60"/>
    <w:rsid w:val="00197092"/>
    <w:rsid w:val="001A225E"/>
    <w:rsid w:val="001A60A2"/>
    <w:rsid w:val="001A72D7"/>
    <w:rsid w:val="001B3D33"/>
    <w:rsid w:val="001B6C1C"/>
    <w:rsid w:val="001B7C3E"/>
    <w:rsid w:val="001C0242"/>
    <w:rsid w:val="001C577F"/>
    <w:rsid w:val="001C7387"/>
    <w:rsid w:val="001D5C82"/>
    <w:rsid w:val="001E13B2"/>
    <w:rsid w:val="001E768D"/>
    <w:rsid w:val="001F1531"/>
    <w:rsid w:val="001F1807"/>
    <w:rsid w:val="001F375F"/>
    <w:rsid w:val="00200F7C"/>
    <w:rsid w:val="00201EAD"/>
    <w:rsid w:val="0020340E"/>
    <w:rsid w:val="002051AA"/>
    <w:rsid w:val="00212EAD"/>
    <w:rsid w:val="0021729A"/>
    <w:rsid w:val="0022405A"/>
    <w:rsid w:val="00231D15"/>
    <w:rsid w:val="00231D19"/>
    <w:rsid w:val="00233A15"/>
    <w:rsid w:val="002342EB"/>
    <w:rsid w:val="00243386"/>
    <w:rsid w:val="00245451"/>
    <w:rsid w:val="00245FDA"/>
    <w:rsid w:val="00247B78"/>
    <w:rsid w:val="00256EED"/>
    <w:rsid w:val="00266F92"/>
    <w:rsid w:val="00270816"/>
    <w:rsid w:val="00281077"/>
    <w:rsid w:val="00294EA7"/>
    <w:rsid w:val="0029519A"/>
    <w:rsid w:val="002B31E3"/>
    <w:rsid w:val="002B63F5"/>
    <w:rsid w:val="002C02B0"/>
    <w:rsid w:val="002C1DF4"/>
    <w:rsid w:val="002D0DBE"/>
    <w:rsid w:val="002E1D37"/>
    <w:rsid w:val="002F06CA"/>
    <w:rsid w:val="002F5CA2"/>
    <w:rsid w:val="00300546"/>
    <w:rsid w:val="00307433"/>
    <w:rsid w:val="00310780"/>
    <w:rsid w:val="00315238"/>
    <w:rsid w:val="003160BA"/>
    <w:rsid w:val="0031755D"/>
    <w:rsid w:val="00321DE6"/>
    <w:rsid w:val="00323AA5"/>
    <w:rsid w:val="00324E7B"/>
    <w:rsid w:val="00326963"/>
    <w:rsid w:val="00326BF7"/>
    <w:rsid w:val="00327E97"/>
    <w:rsid w:val="00335C27"/>
    <w:rsid w:val="00335CBF"/>
    <w:rsid w:val="003360E6"/>
    <w:rsid w:val="003362B0"/>
    <w:rsid w:val="00345E28"/>
    <w:rsid w:val="0034697F"/>
    <w:rsid w:val="00346C28"/>
    <w:rsid w:val="00355507"/>
    <w:rsid w:val="003778D8"/>
    <w:rsid w:val="00387CAF"/>
    <w:rsid w:val="00391592"/>
    <w:rsid w:val="0039465A"/>
    <w:rsid w:val="00394FBF"/>
    <w:rsid w:val="00395A71"/>
    <w:rsid w:val="003968E5"/>
    <w:rsid w:val="003A2BE9"/>
    <w:rsid w:val="003A2C20"/>
    <w:rsid w:val="003A49F3"/>
    <w:rsid w:val="003C363E"/>
    <w:rsid w:val="003D2954"/>
    <w:rsid w:val="003E1020"/>
    <w:rsid w:val="003E605C"/>
    <w:rsid w:val="003F3A82"/>
    <w:rsid w:val="003F42F9"/>
    <w:rsid w:val="003F6F05"/>
    <w:rsid w:val="00402DE1"/>
    <w:rsid w:val="0040505C"/>
    <w:rsid w:val="0040708A"/>
    <w:rsid w:val="004128C7"/>
    <w:rsid w:val="0041376E"/>
    <w:rsid w:val="00422D21"/>
    <w:rsid w:val="004274AD"/>
    <w:rsid w:val="004274BC"/>
    <w:rsid w:val="0043065F"/>
    <w:rsid w:val="00432320"/>
    <w:rsid w:val="0043471D"/>
    <w:rsid w:val="00442E08"/>
    <w:rsid w:val="004532B3"/>
    <w:rsid w:val="0045636C"/>
    <w:rsid w:val="004621EC"/>
    <w:rsid w:val="00463133"/>
    <w:rsid w:val="0046467B"/>
    <w:rsid w:val="00465A9A"/>
    <w:rsid w:val="00466AC8"/>
    <w:rsid w:val="004708F7"/>
    <w:rsid w:val="00473B39"/>
    <w:rsid w:val="0047710F"/>
    <w:rsid w:val="00477CAA"/>
    <w:rsid w:val="00480892"/>
    <w:rsid w:val="00483ED7"/>
    <w:rsid w:val="004841AB"/>
    <w:rsid w:val="0048551C"/>
    <w:rsid w:val="00493CB9"/>
    <w:rsid w:val="004A3E25"/>
    <w:rsid w:val="004B255A"/>
    <w:rsid w:val="004B39BE"/>
    <w:rsid w:val="004B3E11"/>
    <w:rsid w:val="004B63E3"/>
    <w:rsid w:val="004B66D3"/>
    <w:rsid w:val="004B6760"/>
    <w:rsid w:val="004D525F"/>
    <w:rsid w:val="004D7A7E"/>
    <w:rsid w:val="004D7BFB"/>
    <w:rsid w:val="004E25CE"/>
    <w:rsid w:val="004E7F38"/>
    <w:rsid w:val="005035CF"/>
    <w:rsid w:val="00514719"/>
    <w:rsid w:val="00514C80"/>
    <w:rsid w:val="00514DD8"/>
    <w:rsid w:val="005273FC"/>
    <w:rsid w:val="00527CBD"/>
    <w:rsid w:val="00527D54"/>
    <w:rsid w:val="00533A21"/>
    <w:rsid w:val="00535C25"/>
    <w:rsid w:val="00535E4E"/>
    <w:rsid w:val="00536275"/>
    <w:rsid w:val="005418B8"/>
    <w:rsid w:val="00551197"/>
    <w:rsid w:val="00551357"/>
    <w:rsid w:val="00552083"/>
    <w:rsid w:val="00552BB5"/>
    <w:rsid w:val="005542B7"/>
    <w:rsid w:val="0055485D"/>
    <w:rsid w:val="005552A5"/>
    <w:rsid w:val="00561AAD"/>
    <w:rsid w:val="00563C05"/>
    <w:rsid w:val="005678E4"/>
    <w:rsid w:val="0057269E"/>
    <w:rsid w:val="00572A22"/>
    <w:rsid w:val="00576733"/>
    <w:rsid w:val="005825E0"/>
    <w:rsid w:val="0058444D"/>
    <w:rsid w:val="005854E3"/>
    <w:rsid w:val="00585C4B"/>
    <w:rsid w:val="0059148B"/>
    <w:rsid w:val="00592987"/>
    <w:rsid w:val="005950A9"/>
    <w:rsid w:val="005A2EC4"/>
    <w:rsid w:val="005A4917"/>
    <w:rsid w:val="005A4DCF"/>
    <w:rsid w:val="005A6344"/>
    <w:rsid w:val="005A6621"/>
    <w:rsid w:val="005A727B"/>
    <w:rsid w:val="005B66F1"/>
    <w:rsid w:val="005C5185"/>
    <w:rsid w:val="005D42C3"/>
    <w:rsid w:val="005E1317"/>
    <w:rsid w:val="005E182E"/>
    <w:rsid w:val="005E52B0"/>
    <w:rsid w:val="005F1FE9"/>
    <w:rsid w:val="005F4A9A"/>
    <w:rsid w:val="006005D7"/>
    <w:rsid w:val="00601782"/>
    <w:rsid w:val="00601E96"/>
    <w:rsid w:val="00610863"/>
    <w:rsid w:val="006110B7"/>
    <w:rsid w:val="0061140B"/>
    <w:rsid w:val="00613DDF"/>
    <w:rsid w:val="00614D26"/>
    <w:rsid w:val="00615096"/>
    <w:rsid w:val="00623282"/>
    <w:rsid w:val="00624DD9"/>
    <w:rsid w:val="00631118"/>
    <w:rsid w:val="00632B4C"/>
    <w:rsid w:val="006347CE"/>
    <w:rsid w:val="00634D6E"/>
    <w:rsid w:val="00640253"/>
    <w:rsid w:val="0064052D"/>
    <w:rsid w:val="00642137"/>
    <w:rsid w:val="00642A9F"/>
    <w:rsid w:val="0064498B"/>
    <w:rsid w:val="006511B1"/>
    <w:rsid w:val="00655016"/>
    <w:rsid w:val="00662CD8"/>
    <w:rsid w:val="00663670"/>
    <w:rsid w:val="00665008"/>
    <w:rsid w:val="00683EE0"/>
    <w:rsid w:val="00685F63"/>
    <w:rsid w:val="00686C75"/>
    <w:rsid w:val="00687C33"/>
    <w:rsid w:val="00691C11"/>
    <w:rsid w:val="00693717"/>
    <w:rsid w:val="006A0C88"/>
    <w:rsid w:val="006A0EA2"/>
    <w:rsid w:val="006E43A0"/>
    <w:rsid w:val="006E7331"/>
    <w:rsid w:val="006F0B85"/>
    <w:rsid w:val="006F3D8A"/>
    <w:rsid w:val="006F7B3C"/>
    <w:rsid w:val="00703894"/>
    <w:rsid w:val="00707333"/>
    <w:rsid w:val="00707BFC"/>
    <w:rsid w:val="0071432B"/>
    <w:rsid w:val="00717751"/>
    <w:rsid w:val="0073742F"/>
    <w:rsid w:val="00753472"/>
    <w:rsid w:val="0075404E"/>
    <w:rsid w:val="00756D5C"/>
    <w:rsid w:val="00757658"/>
    <w:rsid w:val="007672D2"/>
    <w:rsid w:val="00774EFA"/>
    <w:rsid w:val="007819EC"/>
    <w:rsid w:val="00783EF8"/>
    <w:rsid w:val="007919DE"/>
    <w:rsid w:val="00792712"/>
    <w:rsid w:val="00796879"/>
    <w:rsid w:val="007A0A1F"/>
    <w:rsid w:val="007A3090"/>
    <w:rsid w:val="007A6F9C"/>
    <w:rsid w:val="007A76FA"/>
    <w:rsid w:val="007A7A16"/>
    <w:rsid w:val="007B22E3"/>
    <w:rsid w:val="007C1A6D"/>
    <w:rsid w:val="007C4809"/>
    <w:rsid w:val="007C5A81"/>
    <w:rsid w:val="007C6BA9"/>
    <w:rsid w:val="007D4E0A"/>
    <w:rsid w:val="007E6FB1"/>
    <w:rsid w:val="007F0342"/>
    <w:rsid w:val="007F1AD4"/>
    <w:rsid w:val="007F2627"/>
    <w:rsid w:val="007F6F9E"/>
    <w:rsid w:val="007F71E1"/>
    <w:rsid w:val="007F7816"/>
    <w:rsid w:val="00804C42"/>
    <w:rsid w:val="008052B8"/>
    <w:rsid w:val="00805B45"/>
    <w:rsid w:val="00807CF2"/>
    <w:rsid w:val="00816081"/>
    <w:rsid w:val="00816B13"/>
    <w:rsid w:val="00825AB1"/>
    <w:rsid w:val="00831D9D"/>
    <w:rsid w:val="008379F2"/>
    <w:rsid w:val="00840763"/>
    <w:rsid w:val="00857E6C"/>
    <w:rsid w:val="0086184F"/>
    <w:rsid w:val="00866B99"/>
    <w:rsid w:val="00876E64"/>
    <w:rsid w:val="00880DE7"/>
    <w:rsid w:val="008902A3"/>
    <w:rsid w:val="008962E6"/>
    <w:rsid w:val="00897C4D"/>
    <w:rsid w:val="008A297E"/>
    <w:rsid w:val="008A4C7A"/>
    <w:rsid w:val="008A5296"/>
    <w:rsid w:val="008A5EF9"/>
    <w:rsid w:val="008B1E26"/>
    <w:rsid w:val="008C3B24"/>
    <w:rsid w:val="008C7CCE"/>
    <w:rsid w:val="008E0BC0"/>
    <w:rsid w:val="008F5400"/>
    <w:rsid w:val="009005D3"/>
    <w:rsid w:val="00902658"/>
    <w:rsid w:val="0090650A"/>
    <w:rsid w:val="0090797D"/>
    <w:rsid w:val="00907EF0"/>
    <w:rsid w:val="00911778"/>
    <w:rsid w:val="009159D8"/>
    <w:rsid w:val="00926D27"/>
    <w:rsid w:val="00935E8A"/>
    <w:rsid w:val="00936490"/>
    <w:rsid w:val="009443CA"/>
    <w:rsid w:val="00950ABB"/>
    <w:rsid w:val="009547A4"/>
    <w:rsid w:val="00954A86"/>
    <w:rsid w:val="00955C33"/>
    <w:rsid w:val="00960015"/>
    <w:rsid w:val="0097704F"/>
    <w:rsid w:val="009821D5"/>
    <w:rsid w:val="00985215"/>
    <w:rsid w:val="009910CD"/>
    <w:rsid w:val="00994CD1"/>
    <w:rsid w:val="00997FCB"/>
    <w:rsid w:val="009A07C0"/>
    <w:rsid w:val="009A0A4E"/>
    <w:rsid w:val="009B2DDD"/>
    <w:rsid w:val="009B67CC"/>
    <w:rsid w:val="009C3289"/>
    <w:rsid w:val="009D105E"/>
    <w:rsid w:val="009D1438"/>
    <w:rsid w:val="009D1C7A"/>
    <w:rsid w:val="009D79EA"/>
    <w:rsid w:val="009E3F96"/>
    <w:rsid w:val="009F7D15"/>
    <w:rsid w:val="00A03E7B"/>
    <w:rsid w:val="00A057E9"/>
    <w:rsid w:val="00A113C5"/>
    <w:rsid w:val="00A11D82"/>
    <w:rsid w:val="00A148A5"/>
    <w:rsid w:val="00A1758A"/>
    <w:rsid w:val="00A22BD5"/>
    <w:rsid w:val="00A2317C"/>
    <w:rsid w:val="00A2353E"/>
    <w:rsid w:val="00A255BF"/>
    <w:rsid w:val="00A26EF3"/>
    <w:rsid w:val="00A278AF"/>
    <w:rsid w:val="00A31592"/>
    <w:rsid w:val="00A32715"/>
    <w:rsid w:val="00A37DC1"/>
    <w:rsid w:val="00A4605D"/>
    <w:rsid w:val="00A46144"/>
    <w:rsid w:val="00A51C31"/>
    <w:rsid w:val="00A52C76"/>
    <w:rsid w:val="00A56235"/>
    <w:rsid w:val="00A6008C"/>
    <w:rsid w:val="00A7067C"/>
    <w:rsid w:val="00A81CCE"/>
    <w:rsid w:val="00A832B2"/>
    <w:rsid w:val="00A83C03"/>
    <w:rsid w:val="00A8733D"/>
    <w:rsid w:val="00A91B80"/>
    <w:rsid w:val="00A91CF6"/>
    <w:rsid w:val="00A93646"/>
    <w:rsid w:val="00A93EA3"/>
    <w:rsid w:val="00A9459F"/>
    <w:rsid w:val="00A952CB"/>
    <w:rsid w:val="00AA2ABE"/>
    <w:rsid w:val="00AA4F5D"/>
    <w:rsid w:val="00AB1EC3"/>
    <w:rsid w:val="00AB30DC"/>
    <w:rsid w:val="00AC5131"/>
    <w:rsid w:val="00AF739C"/>
    <w:rsid w:val="00B05C95"/>
    <w:rsid w:val="00B06368"/>
    <w:rsid w:val="00B34861"/>
    <w:rsid w:val="00B377B3"/>
    <w:rsid w:val="00B511C6"/>
    <w:rsid w:val="00B563B7"/>
    <w:rsid w:val="00B61F8D"/>
    <w:rsid w:val="00B70C04"/>
    <w:rsid w:val="00B752A2"/>
    <w:rsid w:val="00B77A7C"/>
    <w:rsid w:val="00B8186C"/>
    <w:rsid w:val="00B83700"/>
    <w:rsid w:val="00B9450E"/>
    <w:rsid w:val="00B96683"/>
    <w:rsid w:val="00B9742E"/>
    <w:rsid w:val="00BA1D0E"/>
    <w:rsid w:val="00BA249B"/>
    <w:rsid w:val="00BB4CED"/>
    <w:rsid w:val="00BC0BD1"/>
    <w:rsid w:val="00BC2FEF"/>
    <w:rsid w:val="00BC3383"/>
    <w:rsid w:val="00BC4062"/>
    <w:rsid w:val="00BC5E41"/>
    <w:rsid w:val="00BE28EA"/>
    <w:rsid w:val="00BE2FD1"/>
    <w:rsid w:val="00C0053E"/>
    <w:rsid w:val="00C0104B"/>
    <w:rsid w:val="00C02A44"/>
    <w:rsid w:val="00C02C7D"/>
    <w:rsid w:val="00C0510B"/>
    <w:rsid w:val="00C06E84"/>
    <w:rsid w:val="00C10638"/>
    <w:rsid w:val="00C220E3"/>
    <w:rsid w:val="00C24A50"/>
    <w:rsid w:val="00C25823"/>
    <w:rsid w:val="00C327E7"/>
    <w:rsid w:val="00C408F3"/>
    <w:rsid w:val="00C44058"/>
    <w:rsid w:val="00C4596C"/>
    <w:rsid w:val="00C45D71"/>
    <w:rsid w:val="00C45E85"/>
    <w:rsid w:val="00C50306"/>
    <w:rsid w:val="00C53ED0"/>
    <w:rsid w:val="00C5666D"/>
    <w:rsid w:val="00C56B5B"/>
    <w:rsid w:val="00C629B8"/>
    <w:rsid w:val="00C630C8"/>
    <w:rsid w:val="00C74C03"/>
    <w:rsid w:val="00C76B4F"/>
    <w:rsid w:val="00C76CCB"/>
    <w:rsid w:val="00C833DE"/>
    <w:rsid w:val="00C84CE8"/>
    <w:rsid w:val="00C92E04"/>
    <w:rsid w:val="00C933D4"/>
    <w:rsid w:val="00CA1156"/>
    <w:rsid w:val="00CA2B17"/>
    <w:rsid w:val="00CA4559"/>
    <w:rsid w:val="00CA59B8"/>
    <w:rsid w:val="00CB1721"/>
    <w:rsid w:val="00CC0952"/>
    <w:rsid w:val="00CC3B4B"/>
    <w:rsid w:val="00CC405F"/>
    <w:rsid w:val="00CD6226"/>
    <w:rsid w:val="00CD70CB"/>
    <w:rsid w:val="00CE58F0"/>
    <w:rsid w:val="00CF0635"/>
    <w:rsid w:val="00D00E2B"/>
    <w:rsid w:val="00D013D9"/>
    <w:rsid w:val="00D14E22"/>
    <w:rsid w:val="00D16331"/>
    <w:rsid w:val="00D172E0"/>
    <w:rsid w:val="00D174EB"/>
    <w:rsid w:val="00D21EB2"/>
    <w:rsid w:val="00D24F78"/>
    <w:rsid w:val="00D26A3E"/>
    <w:rsid w:val="00D271B1"/>
    <w:rsid w:val="00D32B58"/>
    <w:rsid w:val="00D340BC"/>
    <w:rsid w:val="00D40261"/>
    <w:rsid w:val="00D42AC9"/>
    <w:rsid w:val="00D55384"/>
    <w:rsid w:val="00D56FC1"/>
    <w:rsid w:val="00D57677"/>
    <w:rsid w:val="00D728D6"/>
    <w:rsid w:val="00D83474"/>
    <w:rsid w:val="00D85602"/>
    <w:rsid w:val="00D85A03"/>
    <w:rsid w:val="00D85A9A"/>
    <w:rsid w:val="00D93A1C"/>
    <w:rsid w:val="00D95DC4"/>
    <w:rsid w:val="00DA20ED"/>
    <w:rsid w:val="00DA5A9A"/>
    <w:rsid w:val="00DA7AF1"/>
    <w:rsid w:val="00DB5F57"/>
    <w:rsid w:val="00DC02BA"/>
    <w:rsid w:val="00DC59FE"/>
    <w:rsid w:val="00DC7391"/>
    <w:rsid w:val="00DD0563"/>
    <w:rsid w:val="00DD3FF0"/>
    <w:rsid w:val="00DD4430"/>
    <w:rsid w:val="00DF080F"/>
    <w:rsid w:val="00DF3AB7"/>
    <w:rsid w:val="00DF4A34"/>
    <w:rsid w:val="00E03F82"/>
    <w:rsid w:val="00E03FF4"/>
    <w:rsid w:val="00E04A78"/>
    <w:rsid w:val="00E04AEE"/>
    <w:rsid w:val="00E14F66"/>
    <w:rsid w:val="00E1619B"/>
    <w:rsid w:val="00E17DAF"/>
    <w:rsid w:val="00E22F99"/>
    <w:rsid w:val="00E344CE"/>
    <w:rsid w:val="00E36E79"/>
    <w:rsid w:val="00E41599"/>
    <w:rsid w:val="00E41E23"/>
    <w:rsid w:val="00E50D63"/>
    <w:rsid w:val="00E52875"/>
    <w:rsid w:val="00E55C16"/>
    <w:rsid w:val="00E576B0"/>
    <w:rsid w:val="00E57EAA"/>
    <w:rsid w:val="00E61BC4"/>
    <w:rsid w:val="00E64AFD"/>
    <w:rsid w:val="00E71395"/>
    <w:rsid w:val="00E7193E"/>
    <w:rsid w:val="00E729B6"/>
    <w:rsid w:val="00E73FA5"/>
    <w:rsid w:val="00E75BC1"/>
    <w:rsid w:val="00E8035F"/>
    <w:rsid w:val="00E81ABF"/>
    <w:rsid w:val="00E826C3"/>
    <w:rsid w:val="00E85981"/>
    <w:rsid w:val="00E938D4"/>
    <w:rsid w:val="00E949E5"/>
    <w:rsid w:val="00E94B25"/>
    <w:rsid w:val="00EA059C"/>
    <w:rsid w:val="00EA4017"/>
    <w:rsid w:val="00EA5478"/>
    <w:rsid w:val="00EB3CD5"/>
    <w:rsid w:val="00EB51A4"/>
    <w:rsid w:val="00EC1888"/>
    <w:rsid w:val="00EC2114"/>
    <w:rsid w:val="00EC3050"/>
    <w:rsid w:val="00ED0B77"/>
    <w:rsid w:val="00EE28DA"/>
    <w:rsid w:val="00EE382B"/>
    <w:rsid w:val="00EE529D"/>
    <w:rsid w:val="00EE5955"/>
    <w:rsid w:val="00EE5DB6"/>
    <w:rsid w:val="00EF6E51"/>
    <w:rsid w:val="00F0440E"/>
    <w:rsid w:val="00F05D55"/>
    <w:rsid w:val="00F1041C"/>
    <w:rsid w:val="00F12A31"/>
    <w:rsid w:val="00F14EF9"/>
    <w:rsid w:val="00F16C59"/>
    <w:rsid w:val="00F24EE7"/>
    <w:rsid w:val="00F36085"/>
    <w:rsid w:val="00F52FAD"/>
    <w:rsid w:val="00F55066"/>
    <w:rsid w:val="00F553D7"/>
    <w:rsid w:val="00F620A5"/>
    <w:rsid w:val="00F63ED1"/>
    <w:rsid w:val="00F66A03"/>
    <w:rsid w:val="00F678D5"/>
    <w:rsid w:val="00F75C65"/>
    <w:rsid w:val="00F83EF2"/>
    <w:rsid w:val="00F87B70"/>
    <w:rsid w:val="00F90BF7"/>
    <w:rsid w:val="00FA3395"/>
    <w:rsid w:val="00FA35BF"/>
    <w:rsid w:val="00FC59D8"/>
    <w:rsid w:val="00FD0BC5"/>
    <w:rsid w:val="00FD2C75"/>
    <w:rsid w:val="00FD7C2C"/>
    <w:rsid w:val="00FE54C0"/>
    <w:rsid w:val="00FF3476"/>
    <w:rsid w:val="00FF45C7"/>
    <w:rsid w:val="1D8C0B9A"/>
    <w:rsid w:val="376F7639"/>
    <w:rsid w:val="38C31DCF"/>
    <w:rsid w:val="5C5B2940"/>
    <w:rsid w:val="60B94044"/>
    <w:rsid w:val="74F77F93"/>
    <w:rsid w:val="76A71104"/>
    <w:rsid w:val="7BCD4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C6BC98"/>
  <w15:docId w15:val="{CEF2B4C0-53D6-4419-95A1-7E83EED2F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 w:qFormat="1"/>
    <w:lsdException w:name="footer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7B3C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qFormat/>
    <w:rsid w:val="006F7B3C"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rsid w:val="006F7B3C"/>
    <w:rPr>
      <w:rFonts w:ascii="宋体"/>
      <w:sz w:val="18"/>
      <w:szCs w:val="18"/>
    </w:rPr>
  </w:style>
  <w:style w:type="paragraph" w:styleId="a7">
    <w:name w:val="footer"/>
    <w:basedOn w:val="a"/>
    <w:link w:val="a8"/>
    <w:unhideWhenUsed/>
    <w:qFormat/>
    <w:rsid w:val="006F7B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rsid w:val="006F7B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annotation subject"/>
    <w:basedOn w:val="a3"/>
    <w:next w:val="a3"/>
    <w:link w:val="ac"/>
    <w:uiPriority w:val="99"/>
    <w:semiHidden/>
    <w:unhideWhenUsed/>
    <w:qFormat/>
    <w:rsid w:val="006F7B3C"/>
    <w:rPr>
      <w:b/>
      <w:bCs/>
    </w:rPr>
  </w:style>
  <w:style w:type="character" w:styleId="ad">
    <w:name w:val="page number"/>
    <w:basedOn w:val="a0"/>
    <w:qFormat/>
    <w:rsid w:val="006F7B3C"/>
  </w:style>
  <w:style w:type="character" w:styleId="ae">
    <w:name w:val="annotation reference"/>
    <w:basedOn w:val="a0"/>
    <w:uiPriority w:val="99"/>
    <w:semiHidden/>
    <w:unhideWhenUsed/>
    <w:rsid w:val="006F7B3C"/>
    <w:rPr>
      <w:sz w:val="21"/>
      <w:szCs w:val="21"/>
    </w:rPr>
  </w:style>
  <w:style w:type="character" w:customStyle="1" w:styleId="aa">
    <w:name w:val="页眉 字符"/>
    <w:basedOn w:val="a0"/>
    <w:link w:val="a9"/>
    <w:uiPriority w:val="99"/>
    <w:qFormat/>
    <w:rsid w:val="006F7B3C"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semiHidden/>
    <w:qFormat/>
    <w:rsid w:val="006F7B3C"/>
    <w:rPr>
      <w:sz w:val="18"/>
      <w:szCs w:val="18"/>
    </w:rPr>
  </w:style>
  <w:style w:type="character" w:customStyle="1" w:styleId="a4">
    <w:name w:val="批注文字 字符"/>
    <w:basedOn w:val="a0"/>
    <w:link w:val="a3"/>
    <w:uiPriority w:val="99"/>
    <w:semiHidden/>
    <w:qFormat/>
    <w:rsid w:val="006F7B3C"/>
    <w:rPr>
      <w:rFonts w:ascii="Times New Roman" w:hAnsi="Times New Roman"/>
      <w:kern w:val="2"/>
      <w:sz w:val="21"/>
      <w:szCs w:val="24"/>
    </w:rPr>
  </w:style>
  <w:style w:type="character" w:customStyle="1" w:styleId="ac">
    <w:name w:val="批注主题 字符"/>
    <w:basedOn w:val="a4"/>
    <w:link w:val="ab"/>
    <w:uiPriority w:val="99"/>
    <w:semiHidden/>
    <w:rsid w:val="006F7B3C"/>
    <w:rPr>
      <w:rFonts w:ascii="Times New Roman" w:hAnsi="Times New Roman"/>
      <w:b/>
      <w:bCs/>
      <w:kern w:val="2"/>
      <w:sz w:val="21"/>
      <w:szCs w:val="24"/>
    </w:rPr>
  </w:style>
  <w:style w:type="character" w:customStyle="1" w:styleId="a6">
    <w:name w:val="批注框文本 字符"/>
    <w:basedOn w:val="a0"/>
    <w:link w:val="a5"/>
    <w:uiPriority w:val="99"/>
    <w:semiHidden/>
    <w:qFormat/>
    <w:rsid w:val="006F7B3C"/>
    <w:rPr>
      <w:rFonts w:ascii="宋体" w:hAnsi="Times New Roman"/>
      <w:kern w:val="2"/>
      <w:sz w:val="18"/>
      <w:szCs w:val="18"/>
    </w:rPr>
  </w:style>
  <w:style w:type="paragraph" w:customStyle="1" w:styleId="1">
    <w:name w:val="修订1"/>
    <w:hidden/>
    <w:uiPriority w:val="99"/>
    <w:semiHidden/>
    <w:qFormat/>
    <w:rsid w:val="006F7B3C"/>
    <w:rPr>
      <w:rFonts w:ascii="Times New Roman" w:hAnsi="Times New Roman"/>
      <w:kern w:val="2"/>
      <w:sz w:val="21"/>
      <w:szCs w:val="24"/>
    </w:rPr>
  </w:style>
  <w:style w:type="paragraph" w:styleId="af">
    <w:name w:val="List Paragraph"/>
    <w:basedOn w:val="a"/>
    <w:uiPriority w:val="99"/>
    <w:unhideWhenUsed/>
    <w:rsid w:val="00CC095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1699</TotalTime>
  <Pages>3</Pages>
  <Words>305</Words>
  <Characters>1742</Characters>
  <Application>Microsoft Office Word</Application>
  <DocSecurity>0</DocSecurity>
  <Lines>14</Lines>
  <Paragraphs>4</Paragraphs>
  <ScaleCrop>false</ScaleCrop>
  <Company>Microsoft</Company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litt</dc:creator>
  <cp:lastModifiedBy>Administrator</cp:lastModifiedBy>
  <cp:revision>516</cp:revision>
  <dcterms:created xsi:type="dcterms:W3CDTF">2020-08-24T08:47:00Z</dcterms:created>
  <dcterms:modified xsi:type="dcterms:W3CDTF">2020-12-17T04:08:00Z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