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3B72D" w14:textId="77777777" w:rsidR="004608FC" w:rsidRPr="0062756C" w:rsidRDefault="00A66F79">
      <w:pPr>
        <w:spacing w:beforeLines="50" w:before="156" w:afterLines="50" w:after="156" w:line="400" w:lineRule="exact"/>
        <w:rPr>
          <w:rFonts w:ascii="宋体" w:hAnsi="宋体"/>
          <w:b/>
          <w:bCs/>
          <w:iCs/>
          <w:sz w:val="22"/>
        </w:rPr>
      </w:pPr>
      <w:r w:rsidRPr="0062756C">
        <w:rPr>
          <w:rFonts w:ascii="宋体" w:hAnsi="宋体" w:hint="eastAsia"/>
          <w:b/>
          <w:bCs/>
          <w:iCs/>
          <w:sz w:val="24"/>
          <w:szCs w:val="28"/>
        </w:rPr>
        <w:t>证券代码：</w:t>
      </w:r>
      <w:r w:rsidR="00625BEE" w:rsidRPr="0062756C">
        <w:rPr>
          <w:rFonts w:ascii="宋体" w:hAnsi="宋体"/>
          <w:b/>
          <w:bCs/>
          <w:iCs/>
          <w:sz w:val="24"/>
          <w:szCs w:val="28"/>
        </w:rPr>
        <w:t>300737</w:t>
      </w:r>
      <w:r w:rsidRPr="0062756C">
        <w:rPr>
          <w:rFonts w:ascii="宋体" w:hAnsi="宋体" w:hint="eastAsia"/>
          <w:b/>
          <w:bCs/>
          <w:iCs/>
          <w:sz w:val="24"/>
          <w:szCs w:val="28"/>
        </w:rPr>
        <w:t xml:space="preserve">           </w:t>
      </w:r>
      <w:r w:rsidR="0062756C">
        <w:rPr>
          <w:rFonts w:ascii="宋体" w:hAnsi="宋体"/>
          <w:b/>
          <w:bCs/>
          <w:iCs/>
          <w:sz w:val="24"/>
          <w:szCs w:val="28"/>
        </w:rPr>
        <w:t xml:space="preserve">          </w:t>
      </w:r>
      <w:r w:rsidRPr="0062756C">
        <w:rPr>
          <w:rFonts w:ascii="宋体" w:hAnsi="宋体" w:hint="eastAsia"/>
          <w:b/>
          <w:bCs/>
          <w:iCs/>
          <w:sz w:val="24"/>
          <w:szCs w:val="28"/>
        </w:rPr>
        <w:t xml:space="preserve">    </w:t>
      </w:r>
      <w:r w:rsidR="00625BEE" w:rsidRPr="0062756C">
        <w:rPr>
          <w:rFonts w:ascii="宋体" w:hAnsi="宋体"/>
          <w:b/>
          <w:bCs/>
          <w:iCs/>
          <w:sz w:val="24"/>
          <w:szCs w:val="28"/>
        </w:rPr>
        <w:t xml:space="preserve">      </w:t>
      </w:r>
      <w:r w:rsidRPr="0062756C">
        <w:rPr>
          <w:rFonts w:ascii="宋体" w:hAnsi="宋体" w:hint="eastAsia"/>
          <w:b/>
          <w:bCs/>
          <w:iCs/>
          <w:sz w:val="24"/>
          <w:szCs w:val="28"/>
        </w:rPr>
        <w:t xml:space="preserve">        证券简称：</w:t>
      </w:r>
      <w:r w:rsidR="00625BEE" w:rsidRPr="0062756C">
        <w:rPr>
          <w:rFonts w:ascii="宋体" w:hAnsi="宋体" w:hint="eastAsia"/>
          <w:b/>
          <w:bCs/>
          <w:iCs/>
          <w:sz w:val="24"/>
          <w:szCs w:val="28"/>
        </w:rPr>
        <w:t>科顺股份</w:t>
      </w:r>
    </w:p>
    <w:p w14:paraId="2C06FD9C" w14:textId="77777777" w:rsidR="004608FC" w:rsidRDefault="0062756C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8"/>
          <w:szCs w:val="28"/>
        </w:rPr>
      </w:pPr>
      <w:r>
        <w:rPr>
          <w:rFonts w:ascii="宋体" w:hAnsi="宋体" w:hint="eastAsia"/>
          <w:b/>
          <w:bCs/>
          <w:iCs/>
          <w:sz w:val="28"/>
          <w:szCs w:val="28"/>
        </w:rPr>
        <w:t>科顺防水科技股份有限公司</w:t>
      </w:r>
      <w:r w:rsidR="00A66F79">
        <w:rPr>
          <w:rFonts w:ascii="宋体" w:hAnsi="宋体" w:hint="eastAsia"/>
          <w:b/>
          <w:bCs/>
          <w:iCs/>
          <w:sz w:val="28"/>
          <w:szCs w:val="28"/>
        </w:rPr>
        <w:t>投资者关系活动记录表</w:t>
      </w:r>
    </w:p>
    <w:p w14:paraId="233C0F5B" w14:textId="77777777" w:rsidR="004608FC" w:rsidRDefault="00A66F79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   编号：</w:t>
      </w:r>
      <w:r w:rsidR="007A312A">
        <w:rPr>
          <w:rFonts w:ascii="宋体" w:hAnsi="宋体"/>
          <w:bCs/>
          <w:iCs/>
          <w:sz w:val="24"/>
          <w:szCs w:val="24"/>
        </w:rPr>
        <w:t xml:space="preserve"> </w:t>
      </w:r>
      <w:r w:rsidR="006B1397">
        <w:rPr>
          <w:rFonts w:ascii="宋体" w:hAnsi="宋体"/>
          <w:bCs/>
          <w:iCs/>
          <w:sz w:val="24"/>
          <w:szCs w:val="24"/>
        </w:rPr>
        <w:t>20</w:t>
      </w:r>
      <w:r w:rsidR="009B081D">
        <w:rPr>
          <w:rFonts w:ascii="宋体" w:hAnsi="宋体"/>
          <w:bCs/>
          <w:iCs/>
          <w:sz w:val="24"/>
          <w:szCs w:val="24"/>
        </w:rPr>
        <w:t>21</w:t>
      </w:r>
      <w:r w:rsidR="00625BEE">
        <w:rPr>
          <w:rFonts w:ascii="宋体" w:hAnsi="宋体"/>
          <w:bCs/>
          <w:iCs/>
          <w:sz w:val="24"/>
          <w:szCs w:val="24"/>
        </w:rPr>
        <w:t>-00</w:t>
      </w:r>
      <w:r w:rsidR="009B081D">
        <w:rPr>
          <w:rFonts w:ascii="宋体" w:hAnsi="宋体"/>
          <w:bCs/>
          <w:iCs/>
          <w:sz w:val="24"/>
          <w:szCs w:val="24"/>
        </w:rPr>
        <w:t>1</w:t>
      </w:r>
    </w:p>
    <w:tbl>
      <w:tblPr>
        <w:tblW w:w="9609" w:type="dxa"/>
        <w:jc w:val="center"/>
        <w:tblLayout w:type="fixed"/>
        <w:tblLook w:val="04A0" w:firstRow="1" w:lastRow="0" w:firstColumn="1" w:lastColumn="0" w:noHBand="0" w:noVBand="1"/>
      </w:tblPr>
      <w:tblGrid>
        <w:gridCol w:w="1883"/>
        <w:gridCol w:w="7726"/>
      </w:tblGrid>
      <w:tr w:rsidR="004608FC" w14:paraId="0668A3C6" w14:textId="77777777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ED0D" w14:textId="77777777" w:rsidR="004608FC" w:rsidRDefault="00A66F79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  <w:p w14:paraId="1403E125" w14:textId="77777777" w:rsidR="004608FC" w:rsidRDefault="004608F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FE9D" w14:textId="77777777" w:rsidR="004608FC" w:rsidRDefault="00AF37A2">
            <w:pPr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 w:rsidRPr="0062756C">
              <w:rPr>
                <w:rFonts w:ascii="Wingdings 2" w:hAnsi="Wingdings 2"/>
                <w:kern w:val="0"/>
                <w:sz w:val="24"/>
              </w:rPr>
              <w:t></w:t>
            </w:r>
            <w:r w:rsidR="00A66F79">
              <w:rPr>
                <w:rFonts w:ascii="宋体" w:hAnsi="宋体" w:hint="eastAsia"/>
                <w:kern w:val="0"/>
                <w:sz w:val="24"/>
                <w:szCs w:val="24"/>
              </w:rPr>
              <w:t xml:space="preserve">特定对象调研             </w:t>
            </w:r>
            <w:r w:rsidR="00A66F79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="00A66F79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14:paraId="1994B364" w14:textId="77777777" w:rsidR="004608FC" w:rsidRDefault="00A66F79">
            <w:pPr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媒体采访                 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14:paraId="78B2BB99" w14:textId="77777777" w:rsidR="004608FC" w:rsidRDefault="00A66F79">
            <w:pPr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新闻发布会               </w:t>
            </w:r>
            <w:r w:rsidR="00AF37A2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14:paraId="7BD3C63A" w14:textId="77777777" w:rsidR="004608FC" w:rsidRDefault="00A66F79">
            <w:pPr>
              <w:tabs>
                <w:tab w:val="center" w:pos="3199"/>
                <w:tab w:val="left" w:pos="3285"/>
              </w:tabs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ab/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       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</w:p>
        </w:tc>
      </w:tr>
      <w:tr w:rsidR="003E76A8" w14:paraId="20980AEF" w14:textId="77777777" w:rsidTr="00BC7788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8A6A" w14:textId="77777777" w:rsidR="003E76A8" w:rsidRDefault="003E76A8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FA26" w14:textId="77777777" w:rsidR="009B3AEF" w:rsidRPr="003B23DB" w:rsidRDefault="009B081D" w:rsidP="003E76A8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  <w:szCs w:val="24"/>
              </w:rPr>
              <w:t>国金证券</w:t>
            </w:r>
            <w:r w:rsidR="009B3AEF" w:rsidRPr="003B23DB"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  <w:szCs w:val="24"/>
              </w:rPr>
              <w:t>丁士涛</w:t>
            </w:r>
            <w:r w:rsidR="009B3AEF" w:rsidRPr="003B23DB"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  <w:szCs w:val="24"/>
              </w:rPr>
              <w:t>涌峰投资</w:t>
            </w:r>
            <w:r w:rsidR="009B3AEF" w:rsidRPr="003B23DB"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  <w:szCs w:val="24"/>
              </w:rPr>
              <w:t>王泷皓</w:t>
            </w:r>
          </w:p>
          <w:p w14:paraId="75823E2C" w14:textId="77777777" w:rsidR="003B23DB" w:rsidRPr="00FD23B4" w:rsidRDefault="009B081D" w:rsidP="009B081D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  <w:szCs w:val="24"/>
              </w:rPr>
              <w:t>华泰证券</w:t>
            </w:r>
            <w:r w:rsidR="009B3AEF" w:rsidRPr="003B23DB"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  <w:szCs w:val="24"/>
              </w:rPr>
              <w:t>方晏荷</w:t>
            </w:r>
            <w:bookmarkStart w:id="0" w:name="_GoBack"/>
            <w:bookmarkEnd w:id="0"/>
            <w:r w:rsidR="009B3AEF" w:rsidRPr="003B23DB"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  <w:szCs w:val="24"/>
              </w:rPr>
              <w:t xml:space="preserve">          </w:t>
            </w:r>
            <w:r w:rsidR="000A58BC"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  <w:szCs w:val="24"/>
              </w:rPr>
              <w:t>鹏华</w:t>
            </w:r>
            <w:r w:rsidR="000A58BC" w:rsidRPr="003B23DB"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  <w:szCs w:val="24"/>
              </w:rPr>
              <w:t>基金：</w:t>
            </w:r>
            <w:r w:rsidR="000A58BC"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  <w:szCs w:val="24"/>
              </w:rPr>
              <w:t>王云鹏</w:t>
            </w:r>
          </w:p>
        </w:tc>
      </w:tr>
      <w:tr w:rsidR="004608FC" w14:paraId="7F3BA234" w14:textId="77777777">
        <w:trPr>
          <w:trHeight w:val="581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2A80" w14:textId="77777777" w:rsidR="004608FC" w:rsidRDefault="00A66F79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2266" w14:textId="77777777" w:rsidR="004608FC" w:rsidRDefault="006B1397" w:rsidP="009B081D">
            <w:pPr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20</w:t>
            </w:r>
            <w:r w:rsidR="009B081D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21</w:t>
            </w:r>
            <w:r w:rsidR="00A66F79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9B081D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1</w:t>
            </w:r>
            <w:r w:rsidR="00A66F79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5D2813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6</w:t>
            </w:r>
            <w:r w:rsidR="00A66F79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日 </w:t>
            </w:r>
            <w:r w:rsidR="009B081D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、1月7日</w:t>
            </w:r>
          </w:p>
        </w:tc>
      </w:tr>
      <w:tr w:rsidR="004608FC" w14:paraId="5165E2D0" w14:textId="77777777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AE89" w14:textId="77777777" w:rsidR="004608FC" w:rsidRDefault="00A66F79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8B2B" w14:textId="77777777" w:rsidR="004608FC" w:rsidRDefault="00AF37A2" w:rsidP="009B081D">
            <w:pPr>
              <w:spacing w:line="480" w:lineRule="atLeast"/>
              <w:jc w:val="lef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公司</w:t>
            </w: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会议室</w:t>
            </w:r>
            <w:r w:rsidR="009B081D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、线上交流</w:t>
            </w:r>
          </w:p>
        </w:tc>
      </w:tr>
      <w:tr w:rsidR="004608FC" w14:paraId="0A7A31CF" w14:textId="77777777">
        <w:trPr>
          <w:trHeight w:val="86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1882" w14:textId="77777777" w:rsidR="004608FC" w:rsidRDefault="00A66F79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0FFD" w14:textId="77777777" w:rsidR="004608FC" w:rsidRDefault="003A5795" w:rsidP="009B081D">
            <w:pPr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董事会秘书</w:t>
            </w:r>
            <w:r w:rsidR="00AF37A2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毕双喜</w:t>
            </w:r>
            <w:r w:rsidR="00DC3A50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；</w:t>
            </w:r>
            <w:r w:rsidR="00AF37A2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证券事务代表</w:t>
            </w:r>
            <w:r w:rsidR="00AF37A2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：</w:t>
            </w:r>
            <w:r w:rsidR="006416D1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李文东</w:t>
            </w:r>
          </w:p>
        </w:tc>
      </w:tr>
      <w:tr w:rsidR="004608FC" w:rsidRPr="00C07A82" w14:paraId="46C728CD" w14:textId="77777777" w:rsidTr="003813A4">
        <w:trPr>
          <w:trHeight w:val="346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7DF6" w14:textId="77777777" w:rsidR="004608FC" w:rsidRPr="003A5795" w:rsidRDefault="00A66F79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3A5795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14:paraId="754DFCD6" w14:textId="77777777" w:rsidR="004608FC" w:rsidRPr="003A5795" w:rsidRDefault="004608F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9FF8" w14:textId="77777777" w:rsidR="005F4101" w:rsidRPr="005F4101" w:rsidRDefault="005F4101" w:rsidP="00B91535">
            <w:pPr>
              <w:snapToGrid w:val="0"/>
              <w:spacing w:line="360" w:lineRule="auto"/>
              <w:ind w:firstLineChars="200" w:firstLine="480"/>
              <w:rPr>
                <w:sz w:val="24"/>
                <w:szCs w:val="21"/>
              </w:rPr>
            </w:pPr>
            <w:r w:rsidRPr="005F4101">
              <w:rPr>
                <w:rFonts w:hint="eastAsia"/>
                <w:sz w:val="24"/>
                <w:szCs w:val="21"/>
              </w:rPr>
              <w:t>（一）公司介绍</w:t>
            </w:r>
          </w:p>
          <w:p w14:paraId="5CAABB3E" w14:textId="77777777" w:rsidR="005F4101" w:rsidRPr="005F4101" w:rsidRDefault="00DB5B95" w:rsidP="00B91535">
            <w:pPr>
              <w:snapToGrid w:val="0"/>
              <w:spacing w:line="360" w:lineRule="auto"/>
              <w:ind w:firstLineChars="200" w:firstLine="480"/>
              <w:rPr>
                <w:sz w:val="24"/>
                <w:szCs w:val="21"/>
              </w:rPr>
            </w:pPr>
            <w:r w:rsidRPr="008C138A">
              <w:rPr>
                <w:rFonts w:hint="eastAsia"/>
                <w:sz w:val="24"/>
                <w:szCs w:val="21"/>
              </w:rPr>
              <w:t>公司</w:t>
            </w:r>
            <w:r w:rsidR="00912D6B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董事会秘书</w:t>
            </w:r>
            <w:r w:rsidR="00E73412">
              <w:rPr>
                <w:rFonts w:hint="eastAsia"/>
                <w:sz w:val="24"/>
                <w:szCs w:val="21"/>
              </w:rPr>
              <w:t>毕双喜</w:t>
            </w:r>
            <w:r w:rsidR="005F4101" w:rsidRPr="008C138A">
              <w:rPr>
                <w:rFonts w:hint="eastAsia"/>
                <w:sz w:val="24"/>
                <w:szCs w:val="21"/>
              </w:rPr>
              <w:t>向参加调研活动的人</w:t>
            </w:r>
            <w:r w:rsidRPr="008C138A">
              <w:rPr>
                <w:rFonts w:hint="eastAsia"/>
                <w:sz w:val="24"/>
                <w:szCs w:val="21"/>
              </w:rPr>
              <w:t>员</w:t>
            </w:r>
            <w:r w:rsidR="005F4101" w:rsidRPr="008C138A">
              <w:rPr>
                <w:rFonts w:hint="eastAsia"/>
                <w:sz w:val="24"/>
                <w:szCs w:val="21"/>
              </w:rPr>
              <w:t>详细介绍了公司的主要情况，包括：防水行业</w:t>
            </w:r>
            <w:r w:rsidR="004C2EF5">
              <w:rPr>
                <w:rFonts w:hint="eastAsia"/>
                <w:sz w:val="24"/>
                <w:szCs w:val="21"/>
              </w:rPr>
              <w:t>整体</w:t>
            </w:r>
            <w:r w:rsidR="00745A17">
              <w:rPr>
                <w:rFonts w:hint="eastAsia"/>
                <w:sz w:val="24"/>
                <w:szCs w:val="21"/>
              </w:rPr>
              <w:t>概况</w:t>
            </w:r>
            <w:r w:rsidR="004B1D04">
              <w:rPr>
                <w:rFonts w:hint="eastAsia"/>
                <w:sz w:val="24"/>
                <w:szCs w:val="21"/>
              </w:rPr>
              <w:t>、公司</w:t>
            </w:r>
            <w:r w:rsidR="009B081D">
              <w:rPr>
                <w:rFonts w:hint="eastAsia"/>
                <w:sz w:val="24"/>
                <w:szCs w:val="21"/>
              </w:rPr>
              <w:t>战略规划</w:t>
            </w:r>
            <w:r w:rsidR="004B1D04">
              <w:rPr>
                <w:rFonts w:hint="eastAsia"/>
                <w:sz w:val="24"/>
                <w:szCs w:val="21"/>
              </w:rPr>
              <w:t>、</w:t>
            </w:r>
            <w:r w:rsidR="009B081D">
              <w:rPr>
                <w:rFonts w:hint="eastAsia"/>
                <w:sz w:val="24"/>
                <w:szCs w:val="21"/>
              </w:rPr>
              <w:t>产能布局</w:t>
            </w:r>
            <w:r w:rsidR="00685E13">
              <w:rPr>
                <w:sz w:val="24"/>
                <w:szCs w:val="21"/>
              </w:rPr>
              <w:t>、上下游情况</w:t>
            </w:r>
            <w:r w:rsidR="00774855">
              <w:rPr>
                <w:rFonts w:hint="eastAsia"/>
                <w:sz w:val="24"/>
                <w:szCs w:val="21"/>
              </w:rPr>
              <w:t>等</w:t>
            </w:r>
            <w:r w:rsidR="004B1D04">
              <w:rPr>
                <w:rFonts w:hint="eastAsia"/>
                <w:sz w:val="24"/>
                <w:szCs w:val="21"/>
              </w:rPr>
              <w:t>。</w:t>
            </w:r>
          </w:p>
          <w:p w14:paraId="1CDE24AC" w14:textId="77777777" w:rsidR="008736E7" w:rsidRDefault="005F4101" w:rsidP="008736E7">
            <w:pPr>
              <w:snapToGrid w:val="0"/>
              <w:spacing w:line="360" w:lineRule="auto"/>
              <w:ind w:firstLineChars="200" w:firstLine="480"/>
              <w:rPr>
                <w:sz w:val="24"/>
                <w:szCs w:val="21"/>
              </w:rPr>
            </w:pPr>
            <w:r w:rsidRPr="005F4101">
              <w:rPr>
                <w:rFonts w:hint="eastAsia"/>
                <w:sz w:val="24"/>
                <w:szCs w:val="21"/>
              </w:rPr>
              <w:t>（二）会议交流</w:t>
            </w:r>
          </w:p>
          <w:p w14:paraId="1131AA96" w14:textId="77777777" w:rsidR="003B23DB" w:rsidRDefault="00FF16E8" w:rsidP="00B91535">
            <w:pPr>
              <w:snapToGrid w:val="0"/>
              <w:spacing w:line="360" w:lineRule="auto"/>
              <w:ind w:firstLineChars="200" w:firstLine="48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</w:t>
            </w:r>
            <w:r>
              <w:rPr>
                <w:rFonts w:hint="eastAsia"/>
                <w:sz w:val="24"/>
                <w:szCs w:val="21"/>
              </w:rPr>
              <w:t>、</w:t>
            </w:r>
            <w:r w:rsidR="003B23DB">
              <w:rPr>
                <w:rFonts w:hint="eastAsia"/>
                <w:sz w:val="24"/>
                <w:szCs w:val="21"/>
              </w:rPr>
              <w:t>请问</w:t>
            </w:r>
            <w:r w:rsidR="003B23DB">
              <w:rPr>
                <w:sz w:val="24"/>
                <w:szCs w:val="21"/>
              </w:rPr>
              <w:t>公司</w:t>
            </w:r>
            <w:r w:rsidR="009B081D">
              <w:rPr>
                <w:rFonts w:hint="eastAsia"/>
                <w:sz w:val="24"/>
                <w:szCs w:val="21"/>
              </w:rPr>
              <w:t>2</w:t>
            </w:r>
            <w:r w:rsidR="009B081D">
              <w:rPr>
                <w:sz w:val="24"/>
                <w:szCs w:val="21"/>
              </w:rPr>
              <w:t>021</w:t>
            </w:r>
            <w:r w:rsidR="009B081D">
              <w:rPr>
                <w:rFonts w:hint="eastAsia"/>
                <w:sz w:val="24"/>
                <w:szCs w:val="21"/>
              </w:rPr>
              <w:t>年产能规划如何</w:t>
            </w:r>
            <w:r w:rsidR="003B23DB">
              <w:rPr>
                <w:sz w:val="24"/>
                <w:szCs w:val="21"/>
              </w:rPr>
              <w:t>？</w:t>
            </w:r>
          </w:p>
          <w:p w14:paraId="3969F6A3" w14:textId="77777777" w:rsidR="003B23DB" w:rsidRPr="003B23DB" w:rsidRDefault="003B23DB" w:rsidP="00B91535">
            <w:pPr>
              <w:snapToGrid w:val="0"/>
              <w:spacing w:line="360" w:lineRule="auto"/>
              <w:ind w:firstLineChars="200" w:firstLine="48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毕双喜</w:t>
            </w:r>
            <w:r>
              <w:rPr>
                <w:sz w:val="24"/>
                <w:szCs w:val="21"/>
              </w:rPr>
              <w:t>：公司</w:t>
            </w:r>
            <w:r w:rsidR="009B081D">
              <w:rPr>
                <w:rFonts w:hint="eastAsia"/>
                <w:sz w:val="24"/>
                <w:szCs w:val="21"/>
              </w:rPr>
              <w:t>目前在全国布局</w:t>
            </w:r>
            <w:r w:rsidR="0014507B">
              <w:rPr>
                <w:sz w:val="24"/>
                <w:szCs w:val="21"/>
              </w:rPr>
              <w:t>10</w:t>
            </w:r>
            <w:r w:rsidR="009B081D">
              <w:rPr>
                <w:rFonts w:hint="eastAsia"/>
                <w:sz w:val="24"/>
                <w:szCs w:val="21"/>
              </w:rPr>
              <w:t>个生产基地，分别在佛山、昆山、南通、</w:t>
            </w:r>
            <w:r w:rsidR="0014507B">
              <w:rPr>
                <w:rFonts w:hint="eastAsia"/>
                <w:sz w:val="24"/>
                <w:szCs w:val="21"/>
              </w:rPr>
              <w:t>重庆、德州（包括二期和三期）、鞍山、荆门、渭南、三明（在建）、广西（筹建），从产能覆盖来说已经基本完成了全国布局，产品运输半径在</w:t>
            </w:r>
            <w:r w:rsidR="0014507B">
              <w:rPr>
                <w:rFonts w:hint="eastAsia"/>
                <w:sz w:val="24"/>
                <w:szCs w:val="21"/>
              </w:rPr>
              <w:t>5</w:t>
            </w:r>
            <w:r w:rsidR="0014507B">
              <w:rPr>
                <w:sz w:val="24"/>
                <w:szCs w:val="21"/>
              </w:rPr>
              <w:t>00</w:t>
            </w:r>
            <w:r w:rsidR="0014507B">
              <w:rPr>
                <w:rFonts w:hint="eastAsia"/>
                <w:sz w:val="24"/>
                <w:szCs w:val="21"/>
              </w:rPr>
              <w:t>公里左右，这些生产基地选址均靠近下游市场需求，同时满足原材料充分供应，实现上下游物流费用及响应及时度的综合最优化。公司在</w:t>
            </w:r>
            <w:r w:rsidR="0014507B">
              <w:rPr>
                <w:rFonts w:hint="eastAsia"/>
                <w:sz w:val="24"/>
                <w:szCs w:val="21"/>
              </w:rPr>
              <w:t>2</w:t>
            </w:r>
            <w:r w:rsidR="0014507B">
              <w:rPr>
                <w:sz w:val="24"/>
                <w:szCs w:val="21"/>
              </w:rPr>
              <w:t>020</w:t>
            </w:r>
            <w:r w:rsidR="0014507B">
              <w:rPr>
                <w:rFonts w:hint="eastAsia"/>
                <w:sz w:val="24"/>
                <w:szCs w:val="21"/>
              </w:rPr>
              <w:t>年实现荆门和渭南两个生产基地投产，且这两个生产基地产能仍在持续提升，同时公司在原有的佛山和德州生产基地均建设了二期项目</w:t>
            </w:r>
            <w:r w:rsidR="00653C12">
              <w:rPr>
                <w:rFonts w:hint="eastAsia"/>
                <w:sz w:val="24"/>
                <w:szCs w:val="21"/>
              </w:rPr>
              <w:t>（德州二期占地面积是一期的两倍）</w:t>
            </w:r>
            <w:r w:rsidR="0014507B">
              <w:rPr>
                <w:rFonts w:hint="eastAsia"/>
                <w:sz w:val="24"/>
                <w:szCs w:val="21"/>
              </w:rPr>
              <w:t>，并于</w:t>
            </w:r>
            <w:r w:rsidR="0014507B">
              <w:rPr>
                <w:rFonts w:hint="eastAsia"/>
                <w:sz w:val="24"/>
                <w:szCs w:val="21"/>
              </w:rPr>
              <w:t>2</w:t>
            </w:r>
            <w:r w:rsidR="0014507B">
              <w:rPr>
                <w:sz w:val="24"/>
                <w:szCs w:val="21"/>
              </w:rPr>
              <w:t>020</w:t>
            </w:r>
            <w:r w:rsidR="0014507B">
              <w:rPr>
                <w:rFonts w:hint="eastAsia"/>
                <w:sz w:val="24"/>
                <w:szCs w:val="21"/>
              </w:rPr>
              <w:t>年四季度正式投产，预计在</w:t>
            </w:r>
            <w:r w:rsidR="0014507B">
              <w:rPr>
                <w:rFonts w:hint="eastAsia"/>
                <w:sz w:val="24"/>
                <w:szCs w:val="21"/>
              </w:rPr>
              <w:t>2</w:t>
            </w:r>
            <w:r w:rsidR="0014507B">
              <w:rPr>
                <w:sz w:val="24"/>
                <w:szCs w:val="21"/>
              </w:rPr>
              <w:t>021</w:t>
            </w:r>
            <w:r w:rsidR="0014507B">
              <w:rPr>
                <w:rFonts w:hint="eastAsia"/>
                <w:sz w:val="24"/>
                <w:szCs w:val="21"/>
              </w:rPr>
              <w:t>年能够充分释放产能。此外</w:t>
            </w:r>
            <w:r w:rsidR="00653C12">
              <w:rPr>
                <w:rFonts w:hint="eastAsia"/>
                <w:sz w:val="24"/>
                <w:szCs w:val="21"/>
              </w:rPr>
              <w:t>，公司福建三明生产基地已经动工</w:t>
            </w:r>
            <w:r w:rsidR="00653C12">
              <w:rPr>
                <w:rFonts w:hint="eastAsia"/>
                <w:sz w:val="24"/>
                <w:szCs w:val="21"/>
              </w:rPr>
              <w:lastRenderedPageBreak/>
              <w:t>建设，德州三期及广西生产基地项目也正在筹建，预计未来三年公司整体产能将保持</w:t>
            </w:r>
            <w:r w:rsidR="00653C12">
              <w:rPr>
                <w:rFonts w:hint="eastAsia"/>
                <w:sz w:val="24"/>
                <w:szCs w:val="21"/>
              </w:rPr>
              <w:t>4</w:t>
            </w:r>
            <w:r w:rsidR="00653C12">
              <w:rPr>
                <w:sz w:val="24"/>
                <w:szCs w:val="21"/>
              </w:rPr>
              <w:t>0</w:t>
            </w:r>
            <w:r w:rsidR="00653C12">
              <w:rPr>
                <w:rFonts w:hint="eastAsia"/>
                <w:sz w:val="24"/>
                <w:szCs w:val="21"/>
              </w:rPr>
              <w:t>%</w:t>
            </w:r>
            <w:r w:rsidR="00653C12">
              <w:rPr>
                <w:rFonts w:hint="eastAsia"/>
                <w:sz w:val="24"/>
                <w:szCs w:val="21"/>
              </w:rPr>
              <w:t>左右的复合增速，满足公司未来几年的业绩规划。</w:t>
            </w:r>
          </w:p>
          <w:p w14:paraId="3127A342" w14:textId="77777777" w:rsidR="003B23DB" w:rsidRDefault="003B23DB" w:rsidP="00B91535">
            <w:pPr>
              <w:snapToGrid w:val="0"/>
              <w:spacing w:line="360" w:lineRule="auto"/>
              <w:ind w:firstLineChars="200" w:firstLine="48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</w:t>
            </w:r>
            <w:r>
              <w:rPr>
                <w:rFonts w:hint="eastAsia"/>
                <w:sz w:val="24"/>
                <w:szCs w:val="21"/>
              </w:rPr>
              <w:t>、请问公司</w:t>
            </w:r>
            <w:r w:rsidR="00653C12">
              <w:rPr>
                <w:rFonts w:hint="eastAsia"/>
                <w:sz w:val="24"/>
                <w:szCs w:val="21"/>
              </w:rPr>
              <w:t>布局生产基地的整体策略如何</w:t>
            </w:r>
            <w:r>
              <w:rPr>
                <w:sz w:val="24"/>
                <w:szCs w:val="21"/>
              </w:rPr>
              <w:t>？</w:t>
            </w:r>
          </w:p>
          <w:p w14:paraId="58AEDEDC" w14:textId="77777777" w:rsidR="003B23DB" w:rsidRDefault="003B23DB" w:rsidP="00B91535">
            <w:pPr>
              <w:snapToGrid w:val="0"/>
              <w:spacing w:line="360" w:lineRule="auto"/>
              <w:ind w:firstLineChars="200" w:firstLine="48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毕双喜：</w:t>
            </w:r>
            <w:r w:rsidR="00653C12">
              <w:rPr>
                <w:rFonts w:hint="eastAsia"/>
                <w:sz w:val="24"/>
                <w:szCs w:val="21"/>
              </w:rPr>
              <w:t>公司对于建设生产基地一直较为理性，在产能投放节奏方面与公司战略规划同步，在满足产品交付及时</w:t>
            </w:r>
            <w:r w:rsidR="009C2EB8">
              <w:rPr>
                <w:rFonts w:hint="eastAsia"/>
                <w:sz w:val="24"/>
                <w:szCs w:val="21"/>
              </w:rPr>
              <w:t>性</w:t>
            </w:r>
            <w:r w:rsidR="00653C12">
              <w:rPr>
                <w:rFonts w:hint="eastAsia"/>
                <w:sz w:val="24"/>
                <w:szCs w:val="21"/>
              </w:rPr>
              <w:t>的前提下，尽量保持较高的产能利用率，实现生产成本的最优化。同时在布局生产基地时，我们坚持综合统筹市场需求、原材料供应、地方产业政策、</w:t>
            </w:r>
            <w:r w:rsidR="009C2EB8">
              <w:rPr>
                <w:rFonts w:hint="eastAsia"/>
                <w:sz w:val="24"/>
                <w:szCs w:val="21"/>
              </w:rPr>
              <w:t>交通状况、</w:t>
            </w:r>
            <w:r w:rsidR="00653C12">
              <w:rPr>
                <w:rFonts w:hint="eastAsia"/>
                <w:sz w:val="24"/>
                <w:szCs w:val="21"/>
              </w:rPr>
              <w:t>人力资源</w:t>
            </w:r>
            <w:r w:rsidR="009C2EB8">
              <w:rPr>
                <w:rFonts w:hint="eastAsia"/>
                <w:sz w:val="24"/>
                <w:szCs w:val="21"/>
              </w:rPr>
              <w:t>、管理成本等多方面因素，既不盲目在全国各地建厂，也不偏居一隅，在充分的市场调研和综合成本测算分析后最终选择如何布局。</w:t>
            </w:r>
          </w:p>
          <w:p w14:paraId="47A88D7D" w14:textId="77777777" w:rsidR="00FF16E8" w:rsidRDefault="00CB6176" w:rsidP="00B91535">
            <w:pPr>
              <w:snapToGrid w:val="0"/>
              <w:spacing w:line="360" w:lineRule="auto"/>
              <w:ind w:firstLineChars="200" w:firstLine="48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</w:t>
            </w:r>
            <w:r>
              <w:rPr>
                <w:rFonts w:hint="eastAsia"/>
                <w:sz w:val="24"/>
                <w:szCs w:val="21"/>
              </w:rPr>
              <w:t>、</w:t>
            </w:r>
            <w:r w:rsidR="00FF16E8">
              <w:rPr>
                <w:rFonts w:hint="eastAsia"/>
                <w:sz w:val="24"/>
                <w:szCs w:val="21"/>
              </w:rPr>
              <w:t>请问公司</w:t>
            </w:r>
            <w:r w:rsidR="00BC7B51">
              <w:rPr>
                <w:rFonts w:hint="eastAsia"/>
                <w:sz w:val="24"/>
                <w:szCs w:val="21"/>
              </w:rPr>
              <w:t>2</w:t>
            </w:r>
            <w:r w:rsidR="00BC7B51">
              <w:rPr>
                <w:sz w:val="24"/>
                <w:szCs w:val="21"/>
              </w:rPr>
              <w:t>020</w:t>
            </w:r>
            <w:r w:rsidR="00BC7B51">
              <w:rPr>
                <w:rFonts w:hint="eastAsia"/>
                <w:sz w:val="24"/>
                <w:szCs w:val="21"/>
              </w:rPr>
              <w:t>年投产的生产基地原材料储存能力如何</w:t>
            </w:r>
            <w:r>
              <w:rPr>
                <w:rFonts w:hint="eastAsia"/>
                <w:sz w:val="24"/>
                <w:szCs w:val="21"/>
              </w:rPr>
              <w:t>？</w:t>
            </w:r>
          </w:p>
          <w:p w14:paraId="2848E002" w14:textId="0EFE9048" w:rsidR="00C2717C" w:rsidRDefault="00D76E21" w:rsidP="00C2717C">
            <w:pPr>
              <w:snapToGrid w:val="0"/>
              <w:spacing w:line="360" w:lineRule="auto"/>
              <w:ind w:firstLineChars="200" w:firstLine="48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毕双喜</w:t>
            </w:r>
            <w:r w:rsidR="00244C20">
              <w:rPr>
                <w:rFonts w:hint="eastAsia"/>
                <w:sz w:val="24"/>
                <w:szCs w:val="21"/>
              </w:rPr>
              <w:t>：</w:t>
            </w:r>
            <w:r>
              <w:rPr>
                <w:rFonts w:hint="eastAsia"/>
                <w:sz w:val="24"/>
                <w:szCs w:val="21"/>
              </w:rPr>
              <w:t>公司</w:t>
            </w:r>
            <w:r>
              <w:rPr>
                <w:rFonts w:hint="eastAsia"/>
                <w:sz w:val="24"/>
                <w:szCs w:val="21"/>
              </w:rPr>
              <w:t>2</w:t>
            </w:r>
            <w:r>
              <w:rPr>
                <w:sz w:val="24"/>
                <w:szCs w:val="21"/>
              </w:rPr>
              <w:t>020</w:t>
            </w:r>
            <w:r>
              <w:rPr>
                <w:rFonts w:hint="eastAsia"/>
                <w:sz w:val="24"/>
                <w:szCs w:val="21"/>
              </w:rPr>
              <w:t>年投产的荆门、渭南和德州二期生产基地中，原材料仓储能力较以前的生产基地有大幅提升，主要原因系这</w:t>
            </w:r>
            <w:r>
              <w:rPr>
                <w:rFonts w:hint="eastAsia"/>
                <w:sz w:val="24"/>
                <w:szCs w:val="21"/>
              </w:rPr>
              <w:t>3</w:t>
            </w:r>
            <w:r>
              <w:rPr>
                <w:rFonts w:hint="eastAsia"/>
                <w:sz w:val="24"/>
                <w:szCs w:val="21"/>
              </w:rPr>
              <w:t>个新投产的生产基地占地面积较之前的大，有更多的空间用来建设储罐。</w:t>
            </w:r>
            <w:r w:rsidR="00B9257B">
              <w:rPr>
                <w:rFonts w:hint="eastAsia"/>
                <w:sz w:val="24"/>
                <w:szCs w:val="21"/>
              </w:rPr>
              <w:t>鉴于沥青的储存成本（占地、加热、资金占用、价格波动风险）较大，公司也考虑</w:t>
            </w:r>
            <w:r>
              <w:rPr>
                <w:rFonts w:hint="eastAsia"/>
                <w:sz w:val="24"/>
                <w:szCs w:val="21"/>
              </w:rPr>
              <w:t>通过远期现货锁价等方式锁定原材料采购成本。</w:t>
            </w:r>
          </w:p>
          <w:p w14:paraId="0EC68046" w14:textId="77777777" w:rsidR="00741B54" w:rsidRDefault="00D13ACF" w:rsidP="00741B54">
            <w:pPr>
              <w:snapToGrid w:val="0"/>
              <w:spacing w:line="360" w:lineRule="auto"/>
              <w:ind w:firstLineChars="200" w:firstLine="480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4</w:t>
            </w:r>
            <w:r w:rsidR="00033DC1">
              <w:rPr>
                <w:rFonts w:hint="eastAsia"/>
                <w:sz w:val="24"/>
                <w:szCs w:val="21"/>
              </w:rPr>
              <w:t>、</w:t>
            </w:r>
            <w:r w:rsidR="006B1FD3">
              <w:rPr>
                <w:rFonts w:hint="eastAsia"/>
                <w:sz w:val="24"/>
                <w:szCs w:val="21"/>
              </w:rPr>
              <w:t>请问</w:t>
            </w:r>
            <w:r w:rsidR="00033DC1">
              <w:rPr>
                <w:rFonts w:hint="eastAsia"/>
                <w:sz w:val="24"/>
                <w:szCs w:val="21"/>
              </w:rPr>
              <w:t>公司</w:t>
            </w:r>
            <w:r w:rsidR="00D76E21">
              <w:rPr>
                <w:rFonts w:hint="eastAsia"/>
                <w:sz w:val="24"/>
                <w:szCs w:val="21"/>
              </w:rPr>
              <w:t>预计</w:t>
            </w:r>
            <w:r w:rsidR="00D76E21">
              <w:rPr>
                <w:rFonts w:hint="eastAsia"/>
                <w:sz w:val="24"/>
                <w:szCs w:val="21"/>
              </w:rPr>
              <w:t>2</w:t>
            </w:r>
            <w:r w:rsidR="00D76E21">
              <w:rPr>
                <w:sz w:val="24"/>
                <w:szCs w:val="21"/>
              </w:rPr>
              <w:t>021</w:t>
            </w:r>
            <w:r w:rsidR="00D76E21">
              <w:rPr>
                <w:rFonts w:hint="eastAsia"/>
                <w:sz w:val="24"/>
                <w:szCs w:val="21"/>
              </w:rPr>
              <w:t>年沥青等原材料价格走势如何</w:t>
            </w:r>
            <w:r w:rsidR="00033DC1">
              <w:rPr>
                <w:rFonts w:hint="eastAsia"/>
                <w:sz w:val="24"/>
                <w:szCs w:val="21"/>
              </w:rPr>
              <w:t>？</w:t>
            </w:r>
          </w:p>
          <w:p w14:paraId="7033C535" w14:textId="30236582" w:rsidR="00033DC1" w:rsidRDefault="00D76E21" w:rsidP="00741B54">
            <w:pPr>
              <w:snapToGrid w:val="0"/>
              <w:spacing w:line="360" w:lineRule="auto"/>
              <w:ind w:firstLineChars="200" w:firstLine="48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毕双喜</w:t>
            </w:r>
            <w:r w:rsidR="00AE3BB1">
              <w:rPr>
                <w:rFonts w:hint="eastAsia"/>
                <w:sz w:val="24"/>
                <w:szCs w:val="21"/>
              </w:rPr>
              <w:t>：</w:t>
            </w:r>
            <w:r w:rsidR="000C5E66">
              <w:rPr>
                <w:rFonts w:hint="eastAsia"/>
                <w:sz w:val="24"/>
                <w:szCs w:val="21"/>
              </w:rPr>
              <w:t>沥青价格主要受国际原油价格及国内</w:t>
            </w:r>
            <w:r w:rsidR="00B17FE6">
              <w:rPr>
                <w:rFonts w:hint="eastAsia"/>
                <w:sz w:val="24"/>
                <w:szCs w:val="21"/>
              </w:rPr>
              <w:t>需求</w:t>
            </w:r>
            <w:r w:rsidR="000C5E66">
              <w:rPr>
                <w:rFonts w:hint="eastAsia"/>
                <w:sz w:val="24"/>
                <w:szCs w:val="21"/>
              </w:rPr>
              <w:t>影响较大，而国际原油价格受国际政治经济形势、疫情防控、产业政策等多方面影响，其价格影响机制复杂多变，公司也很难准确预测今年沥青价格变动情况，但公司对此也做了相应的预案准备，一方面在原材料采购端密切关注价格变动趋势，采取灵活的采购政策，适当增加仓储量以及开展远期现货锁价安排；另一方面，公司可通过优化产品结构，提高非沥青基产品占比，或进行配方改良，减少沥青耗用量，降低受沥青价格波动影响程度。同时，</w:t>
            </w:r>
            <w:r w:rsidR="000048C2">
              <w:rPr>
                <w:rFonts w:hint="eastAsia"/>
                <w:sz w:val="24"/>
                <w:szCs w:val="21"/>
              </w:rPr>
              <w:t>随着</w:t>
            </w:r>
            <w:r w:rsidR="000C5E66">
              <w:rPr>
                <w:rFonts w:hint="eastAsia"/>
                <w:sz w:val="24"/>
                <w:szCs w:val="21"/>
              </w:rPr>
              <w:t>行业集中度及公司品牌知名度不断提升，公司对上下游的议价能力在显著增强，即使出现原材料价格大幅提升，公司也</w:t>
            </w:r>
            <w:r w:rsidR="00796FCA">
              <w:rPr>
                <w:rFonts w:hint="eastAsia"/>
                <w:sz w:val="24"/>
                <w:szCs w:val="21"/>
              </w:rPr>
              <w:t>可以有效将成本压力部分转移到上下游，保证公司盈利能力的整体稳定性。</w:t>
            </w:r>
          </w:p>
          <w:p w14:paraId="0D2182E9" w14:textId="77777777" w:rsidR="00971893" w:rsidRDefault="00D13ACF" w:rsidP="00741B54">
            <w:pPr>
              <w:snapToGrid w:val="0"/>
              <w:spacing w:line="360" w:lineRule="auto"/>
              <w:ind w:firstLineChars="200" w:firstLine="480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5</w:t>
            </w:r>
            <w:r w:rsidR="00971893">
              <w:rPr>
                <w:rFonts w:hint="eastAsia"/>
                <w:sz w:val="24"/>
                <w:szCs w:val="21"/>
              </w:rPr>
              <w:t>、</w:t>
            </w:r>
            <w:r w:rsidR="00F94533">
              <w:rPr>
                <w:rFonts w:hint="eastAsia"/>
                <w:sz w:val="24"/>
                <w:szCs w:val="21"/>
              </w:rPr>
              <w:t>请问公司</w:t>
            </w:r>
            <w:r w:rsidR="00796FCA">
              <w:rPr>
                <w:rFonts w:hint="eastAsia"/>
                <w:sz w:val="24"/>
                <w:szCs w:val="21"/>
              </w:rPr>
              <w:t>对</w:t>
            </w:r>
            <w:r w:rsidR="00796FCA">
              <w:rPr>
                <w:rFonts w:hint="eastAsia"/>
                <w:sz w:val="24"/>
                <w:szCs w:val="21"/>
              </w:rPr>
              <w:t>2</w:t>
            </w:r>
            <w:r w:rsidR="00796FCA">
              <w:rPr>
                <w:sz w:val="24"/>
                <w:szCs w:val="21"/>
              </w:rPr>
              <w:t>021</w:t>
            </w:r>
            <w:r w:rsidR="00796FCA">
              <w:rPr>
                <w:rFonts w:hint="eastAsia"/>
                <w:sz w:val="24"/>
                <w:szCs w:val="21"/>
              </w:rPr>
              <w:t>年市场需求如何判断</w:t>
            </w:r>
            <w:r w:rsidR="0043612D" w:rsidRPr="0043612D">
              <w:rPr>
                <w:rFonts w:hint="eastAsia"/>
                <w:sz w:val="24"/>
                <w:szCs w:val="21"/>
              </w:rPr>
              <w:t>？</w:t>
            </w:r>
          </w:p>
          <w:p w14:paraId="59A7D379" w14:textId="5763C8C2" w:rsidR="008736E7" w:rsidRDefault="00AE3BB1" w:rsidP="008736E7">
            <w:pPr>
              <w:snapToGrid w:val="0"/>
              <w:spacing w:line="360" w:lineRule="auto"/>
              <w:ind w:firstLineChars="200" w:firstLine="48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毕双喜：</w:t>
            </w:r>
            <w:r w:rsidR="00796FCA">
              <w:rPr>
                <w:rFonts w:hint="eastAsia"/>
                <w:sz w:val="24"/>
                <w:szCs w:val="21"/>
              </w:rPr>
              <w:t>国内建筑防水行业市场容量在</w:t>
            </w:r>
            <w:r w:rsidR="00796FCA">
              <w:rPr>
                <w:rFonts w:hint="eastAsia"/>
                <w:sz w:val="24"/>
                <w:szCs w:val="21"/>
              </w:rPr>
              <w:t>2</w:t>
            </w:r>
            <w:r w:rsidR="00796FCA">
              <w:rPr>
                <w:sz w:val="24"/>
                <w:szCs w:val="21"/>
              </w:rPr>
              <w:t>000</w:t>
            </w:r>
            <w:r w:rsidR="00796FCA">
              <w:rPr>
                <w:rFonts w:hint="eastAsia"/>
                <w:sz w:val="24"/>
                <w:szCs w:val="21"/>
              </w:rPr>
              <w:t>亿元以上，但目前集中度还比较低，公司市占率还不到</w:t>
            </w:r>
            <w:r w:rsidR="00B17FE6">
              <w:rPr>
                <w:sz w:val="24"/>
                <w:szCs w:val="21"/>
              </w:rPr>
              <w:t>4</w:t>
            </w:r>
            <w:r w:rsidR="00796FCA">
              <w:rPr>
                <w:rFonts w:hint="eastAsia"/>
                <w:sz w:val="24"/>
                <w:szCs w:val="21"/>
              </w:rPr>
              <w:t>%</w:t>
            </w:r>
            <w:r w:rsidR="00796FCA">
              <w:rPr>
                <w:rFonts w:hint="eastAsia"/>
                <w:sz w:val="24"/>
                <w:szCs w:val="21"/>
              </w:rPr>
              <w:t>，未来成长空间巨大，近年来，</w:t>
            </w:r>
            <w:r w:rsidR="00B12799">
              <w:rPr>
                <w:rFonts w:hint="eastAsia"/>
                <w:sz w:val="24"/>
                <w:szCs w:val="21"/>
              </w:rPr>
              <w:t>随着</w:t>
            </w:r>
            <w:r w:rsidR="00B12799">
              <w:rPr>
                <w:rFonts w:hint="eastAsia"/>
                <w:sz w:val="24"/>
                <w:szCs w:val="21"/>
              </w:rPr>
              <w:lastRenderedPageBreak/>
              <w:t>人们对防水质量的追求提升，业主及建造单位更加重视防水的品牌及质量，品牌防水企业获得的市场份额在不断增加，</w:t>
            </w:r>
            <w:r w:rsidR="00796FCA">
              <w:rPr>
                <w:rFonts w:hint="eastAsia"/>
                <w:sz w:val="24"/>
                <w:szCs w:val="21"/>
              </w:rPr>
              <w:t>防水行业集中度在加速提升，</w:t>
            </w:r>
            <w:r w:rsidR="00B12799">
              <w:rPr>
                <w:rFonts w:hint="eastAsia"/>
                <w:sz w:val="24"/>
                <w:szCs w:val="21"/>
              </w:rPr>
              <w:t>这个趋势未来几年仍将持续。</w:t>
            </w:r>
          </w:p>
          <w:p w14:paraId="1668B6F4" w14:textId="77777777" w:rsidR="00B12799" w:rsidRDefault="00B12799" w:rsidP="008736E7">
            <w:pPr>
              <w:snapToGrid w:val="0"/>
              <w:spacing w:line="360" w:lineRule="auto"/>
              <w:ind w:firstLineChars="200" w:firstLine="48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我们认为</w:t>
            </w:r>
            <w:r>
              <w:rPr>
                <w:rFonts w:hint="eastAsia"/>
                <w:sz w:val="24"/>
                <w:szCs w:val="21"/>
              </w:rPr>
              <w:t>2</w:t>
            </w:r>
            <w:r>
              <w:rPr>
                <w:sz w:val="24"/>
                <w:szCs w:val="21"/>
              </w:rPr>
              <w:t>021</w:t>
            </w:r>
            <w:r>
              <w:rPr>
                <w:rFonts w:hint="eastAsia"/>
                <w:sz w:val="24"/>
                <w:szCs w:val="21"/>
              </w:rPr>
              <w:t>年防水行业市场需求仍旧旺盛，尤其是对品牌防水企业而言更是如此，主要原因如下：</w:t>
            </w:r>
          </w:p>
          <w:p w14:paraId="4A3F7AFE" w14:textId="77777777" w:rsidR="00B12799" w:rsidRDefault="00B12799" w:rsidP="008736E7">
            <w:pPr>
              <w:snapToGrid w:val="0"/>
              <w:spacing w:line="360" w:lineRule="auto"/>
              <w:ind w:firstLineChars="200" w:firstLine="48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</w:t>
            </w:r>
            <w:r>
              <w:rPr>
                <w:rFonts w:hint="eastAsia"/>
                <w:sz w:val="24"/>
                <w:szCs w:val="21"/>
              </w:rPr>
              <w:t>1</w:t>
            </w:r>
            <w:r>
              <w:rPr>
                <w:rFonts w:hint="eastAsia"/>
                <w:sz w:val="24"/>
                <w:szCs w:val="21"/>
              </w:rPr>
              <w:t>）房地产投资稳定增长且向头部集中</w:t>
            </w:r>
          </w:p>
          <w:p w14:paraId="005E3FA3" w14:textId="77777777" w:rsidR="00B12799" w:rsidRDefault="00B12799" w:rsidP="008736E7">
            <w:pPr>
              <w:snapToGrid w:val="0"/>
              <w:spacing w:line="360" w:lineRule="auto"/>
              <w:ind w:firstLineChars="200" w:firstLine="480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2020</w:t>
            </w:r>
            <w:r>
              <w:rPr>
                <w:rFonts w:hint="eastAsia"/>
                <w:sz w:val="24"/>
                <w:szCs w:val="21"/>
              </w:rPr>
              <w:t>年受疫情影响，房地产增长有所放缓，随着国内疫情防控到位，房地产投资在</w:t>
            </w:r>
            <w:r>
              <w:rPr>
                <w:rFonts w:hint="eastAsia"/>
                <w:sz w:val="24"/>
                <w:szCs w:val="21"/>
              </w:rPr>
              <w:t>2</w:t>
            </w:r>
            <w:r>
              <w:rPr>
                <w:sz w:val="24"/>
                <w:szCs w:val="21"/>
              </w:rPr>
              <w:t>021</w:t>
            </w:r>
            <w:r>
              <w:rPr>
                <w:rFonts w:hint="eastAsia"/>
                <w:sz w:val="24"/>
                <w:szCs w:val="21"/>
              </w:rPr>
              <w:t>年预计将继续保持稳定增长，</w:t>
            </w:r>
            <w:r w:rsidR="003A0396">
              <w:rPr>
                <w:rFonts w:hint="eastAsia"/>
                <w:sz w:val="24"/>
                <w:szCs w:val="21"/>
              </w:rPr>
              <w:t>而防水属于建筑的刚需，并且要专项验收，无论地产开发楼盘属于毛坯房、精装房、经济适用房、廉租房等各种用途，都不能不做防水。同时地产市场份额向头部企业集中趋势明显，而头部企业往往对防水更加重视，对防水品牌及质量要求更高，且头部企业项目均分布在全国各地，要求防水供应商必须全国布局，保证供应及时性，目前防水行业实现全国布局的企业为数不多，在品牌知名度和质量、服务都能满足头部地产企业要求的企业更加少，而科顺则能够满足绝大部分地产开发商的硬件要求。</w:t>
            </w:r>
          </w:p>
          <w:p w14:paraId="3ABC1021" w14:textId="77777777" w:rsidR="003A0396" w:rsidRDefault="003A0396" w:rsidP="008736E7">
            <w:pPr>
              <w:snapToGrid w:val="0"/>
              <w:spacing w:line="360" w:lineRule="auto"/>
              <w:ind w:firstLineChars="200" w:firstLine="48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</w:t>
            </w:r>
            <w:r>
              <w:rPr>
                <w:rFonts w:hint="eastAsia"/>
                <w:sz w:val="24"/>
                <w:szCs w:val="21"/>
              </w:rPr>
              <w:t>2</w:t>
            </w:r>
            <w:r>
              <w:rPr>
                <w:rFonts w:hint="eastAsia"/>
                <w:sz w:val="24"/>
                <w:szCs w:val="21"/>
              </w:rPr>
              <w:t>）基建投资增加，</w:t>
            </w:r>
            <w:r>
              <w:rPr>
                <w:rFonts w:hint="eastAsia"/>
                <w:sz w:val="24"/>
                <w:szCs w:val="21"/>
              </w:rPr>
              <w:t>2</w:t>
            </w:r>
            <w:r>
              <w:rPr>
                <w:sz w:val="24"/>
                <w:szCs w:val="21"/>
              </w:rPr>
              <w:t>021</w:t>
            </w:r>
            <w:r>
              <w:rPr>
                <w:rFonts w:hint="eastAsia"/>
                <w:sz w:val="24"/>
                <w:szCs w:val="21"/>
              </w:rPr>
              <w:t>年是</w:t>
            </w:r>
            <w:r w:rsidR="006E0E2D">
              <w:rPr>
                <w:rFonts w:hint="eastAsia"/>
                <w:sz w:val="24"/>
                <w:szCs w:val="21"/>
              </w:rPr>
              <w:t>基建防水需求</w:t>
            </w:r>
            <w:r>
              <w:rPr>
                <w:rFonts w:hint="eastAsia"/>
                <w:sz w:val="24"/>
                <w:szCs w:val="21"/>
              </w:rPr>
              <w:t>大年</w:t>
            </w:r>
          </w:p>
          <w:p w14:paraId="5BC39981" w14:textId="77777777" w:rsidR="003A0396" w:rsidRDefault="003A0396" w:rsidP="008736E7">
            <w:pPr>
              <w:snapToGrid w:val="0"/>
              <w:spacing w:line="360" w:lineRule="auto"/>
              <w:ind w:firstLineChars="200" w:firstLine="48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</w:t>
            </w:r>
            <w:r>
              <w:rPr>
                <w:sz w:val="24"/>
                <w:szCs w:val="21"/>
              </w:rPr>
              <w:t>020</w:t>
            </w:r>
            <w:r>
              <w:rPr>
                <w:rFonts w:hint="eastAsia"/>
                <w:sz w:val="24"/>
                <w:szCs w:val="21"/>
              </w:rPr>
              <w:t>年，国家及各地政府相继推出了大量基建投资计划，这些投资计划</w:t>
            </w:r>
            <w:r w:rsidR="006E0E2D">
              <w:rPr>
                <w:rFonts w:hint="eastAsia"/>
                <w:sz w:val="24"/>
                <w:szCs w:val="21"/>
              </w:rPr>
              <w:t>已陆续落实，</w:t>
            </w:r>
            <w:r>
              <w:rPr>
                <w:rFonts w:hint="eastAsia"/>
                <w:sz w:val="24"/>
                <w:szCs w:val="21"/>
              </w:rPr>
              <w:t>预计在</w:t>
            </w:r>
            <w:r>
              <w:rPr>
                <w:rFonts w:hint="eastAsia"/>
                <w:sz w:val="24"/>
                <w:szCs w:val="21"/>
              </w:rPr>
              <w:t>2</w:t>
            </w:r>
            <w:r>
              <w:rPr>
                <w:sz w:val="24"/>
                <w:szCs w:val="21"/>
              </w:rPr>
              <w:t>021</w:t>
            </w:r>
            <w:r>
              <w:rPr>
                <w:rFonts w:hint="eastAsia"/>
                <w:sz w:val="24"/>
                <w:szCs w:val="21"/>
              </w:rPr>
              <w:t>年将</w:t>
            </w:r>
            <w:r w:rsidR="006E0E2D">
              <w:rPr>
                <w:rFonts w:hint="eastAsia"/>
                <w:sz w:val="24"/>
                <w:szCs w:val="21"/>
              </w:rPr>
              <w:t>进入防水需求阶段，大量的基建投资将带来更多的商业机会，尤其是近几年随着基建领域“最低价中标”现象的持续改善，以及项目负责人终身责任制的政策落实，基建领域对防水品牌的认可度越来越高，对质量的要求也越来越严格，更加倾向于选择品牌知名度高、质量可靠、服务意识强的供应商。而科顺目前在基建领域的收入占比仅</w:t>
            </w:r>
            <w:r w:rsidR="006E0E2D">
              <w:rPr>
                <w:rFonts w:hint="eastAsia"/>
                <w:sz w:val="24"/>
                <w:szCs w:val="21"/>
              </w:rPr>
              <w:t>2</w:t>
            </w:r>
            <w:r w:rsidR="006E0E2D">
              <w:rPr>
                <w:sz w:val="24"/>
                <w:szCs w:val="21"/>
              </w:rPr>
              <w:t>0</w:t>
            </w:r>
            <w:r w:rsidR="006E0E2D">
              <w:rPr>
                <w:rFonts w:hint="eastAsia"/>
                <w:sz w:val="24"/>
                <w:szCs w:val="21"/>
              </w:rPr>
              <w:t>%</w:t>
            </w:r>
            <w:r w:rsidR="006E0E2D">
              <w:rPr>
                <w:rFonts w:hint="eastAsia"/>
                <w:sz w:val="24"/>
                <w:szCs w:val="21"/>
              </w:rPr>
              <w:t>左右，公司</w:t>
            </w:r>
            <w:r w:rsidR="006E0E2D">
              <w:rPr>
                <w:rFonts w:hint="eastAsia"/>
                <w:sz w:val="24"/>
                <w:szCs w:val="21"/>
              </w:rPr>
              <w:t>2</w:t>
            </w:r>
            <w:r w:rsidR="006E0E2D">
              <w:rPr>
                <w:sz w:val="24"/>
                <w:szCs w:val="21"/>
              </w:rPr>
              <w:t>020</w:t>
            </w:r>
            <w:r w:rsidR="006E0E2D">
              <w:rPr>
                <w:rFonts w:hint="eastAsia"/>
                <w:sz w:val="24"/>
                <w:szCs w:val="21"/>
              </w:rPr>
              <w:t>年也相继成立了各个基建领域的专项事业部，增加了基建市场开发的人员配置及资源投入，预计</w:t>
            </w:r>
            <w:r w:rsidR="006E0E2D">
              <w:rPr>
                <w:rFonts w:hint="eastAsia"/>
                <w:sz w:val="24"/>
                <w:szCs w:val="21"/>
              </w:rPr>
              <w:t>2</w:t>
            </w:r>
            <w:r w:rsidR="006E0E2D">
              <w:rPr>
                <w:sz w:val="24"/>
                <w:szCs w:val="21"/>
              </w:rPr>
              <w:t>021</w:t>
            </w:r>
            <w:r w:rsidR="006E0E2D">
              <w:rPr>
                <w:rFonts w:hint="eastAsia"/>
                <w:sz w:val="24"/>
                <w:szCs w:val="21"/>
              </w:rPr>
              <w:t>年公司在机场、高铁、市政、桥隧等基建领域的业务将继续保持高增长。</w:t>
            </w:r>
          </w:p>
          <w:p w14:paraId="79E4D814" w14:textId="77777777" w:rsidR="006E0E2D" w:rsidRDefault="006E0E2D" w:rsidP="008736E7">
            <w:pPr>
              <w:snapToGrid w:val="0"/>
              <w:spacing w:line="360" w:lineRule="auto"/>
              <w:ind w:firstLineChars="200" w:firstLine="48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</w:t>
            </w:r>
            <w:r>
              <w:rPr>
                <w:rFonts w:hint="eastAsia"/>
                <w:sz w:val="24"/>
                <w:szCs w:val="21"/>
              </w:rPr>
              <w:t>3</w:t>
            </w:r>
            <w:r>
              <w:rPr>
                <w:rFonts w:hint="eastAsia"/>
                <w:sz w:val="24"/>
                <w:szCs w:val="21"/>
              </w:rPr>
              <w:t>）直销领域加份额，经销领域补短板</w:t>
            </w:r>
          </w:p>
          <w:p w14:paraId="5B427EE2" w14:textId="77777777" w:rsidR="006E0E2D" w:rsidRPr="00B12799" w:rsidRDefault="00AC7C39" w:rsidP="008736E7">
            <w:pPr>
              <w:snapToGrid w:val="0"/>
              <w:spacing w:line="360" w:lineRule="auto"/>
              <w:ind w:firstLineChars="200" w:firstLine="48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科顺目前正在合作的百强地产家数为</w:t>
            </w:r>
            <w:r>
              <w:rPr>
                <w:rFonts w:hint="eastAsia"/>
                <w:sz w:val="24"/>
                <w:szCs w:val="21"/>
              </w:rPr>
              <w:t>6</w:t>
            </w:r>
            <w:r>
              <w:rPr>
                <w:sz w:val="24"/>
                <w:szCs w:val="21"/>
              </w:rPr>
              <w:t>0</w:t>
            </w:r>
            <w:r>
              <w:rPr>
                <w:rFonts w:hint="eastAsia"/>
                <w:sz w:val="24"/>
                <w:szCs w:val="21"/>
              </w:rPr>
              <w:t>多家，还有</w:t>
            </w:r>
            <w:r>
              <w:rPr>
                <w:rFonts w:hint="eastAsia"/>
                <w:sz w:val="24"/>
                <w:szCs w:val="21"/>
              </w:rPr>
              <w:t>3</w:t>
            </w:r>
            <w:r>
              <w:rPr>
                <w:sz w:val="24"/>
                <w:szCs w:val="21"/>
              </w:rPr>
              <w:t>0</w:t>
            </w:r>
            <w:r>
              <w:rPr>
                <w:rFonts w:hint="eastAsia"/>
                <w:sz w:val="24"/>
                <w:szCs w:val="21"/>
              </w:rPr>
              <w:t>多家百强地产因为各种原因没有合作，未来这些地产都是我们的重点开发客户，我们的目标是覆盖百强地产的</w:t>
            </w:r>
            <w:r>
              <w:rPr>
                <w:rFonts w:hint="eastAsia"/>
                <w:sz w:val="24"/>
                <w:szCs w:val="21"/>
              </w:rPr>
              <w:t>8</w:t>
            </w:r>
            <w:r>
              <w:rPr>
                <w:sz w:val="24"/>
                <w:szCs w:val="21"/>
              </w:rPr>
              <w:t>0</w:t>
            </w:r>
            <w:r>
              <w:rPr>
                <w:rFonts w:hint="eastAsia"/>
                <w:sz w:val="24"/>
                <w:szCs w:val="21"/>
              </w:rPr>
              <w:t>家以上。同时，在这合作的</w:t>
            </w:r>
            <w:r>
              <w:rPr>
                <w:rFonts w:hint="eastAsia"/>
                <w:sz w:val="24"/>
                <w:szCs w:val="21"/>
              </w:rPr>
              <w:t>6</w:t>
            </w:r>
            <w:r>
              <w:rPr>
                <w:sz w:val="24"/>
                <w:szCs w:val="21"/>
              </w:rPr>
              <w:t>0</w:t>
            </w:r>
            <w:r>
              <w:rPr>
                <w:rFonts w:hint="eastAsia"/>
                <w:sz w:val="24"/>
                <w:szCs w:val="21"/>
              </w:rPr>
              <w:t>多家百强</w:t>
            </w:r>
            <w:r>
              <w:rPr>
                <w:rFonts w:hint="eastAsia"/>
                <w:sz w:val="24"/>
                <w:szCs w:val="21"/>
              </w:rPr>
              <w:lastRenderedPageBreak/>
              <w:t>地产客户中，科顺的供应份额也不高，供应份额仍有较大的提升空间，近年来，随着公司经营规模不断扩大，全国布局更加完善，品牌知名度显著提升，服务得到客户高度评价，公司在客户的供应份额在逐年增加。另外，公司在</w:t>
            </w:r>
            <w:r>
              <w:rPr>
                <w:rFonts w:hint="eastAsia"/>
                <w:sz w:val="24"/>
                <w:szCs w:val="21"/>
              </w:rPr>
              <w:t>2</w:t>
            </w:r>
            <w:r>
              <w:rPr>
                <w:sz w:val="24"/>
                <w:szCs w:val="21"/>
              </w:rPr>
              <w:t>020</w:t>
            </w:r>
            <w:r>
              <w:rPr>
                <w:rFonts w:hint="eastAsia"/>
                <w:sz w:val="24"/>
                <w:szCs w:val="21"/>
              </w:rPr>
              <w:t>年提出要提高经销商收入占比，争取到</w:t>
            </w:r>
            <w:r>
              <w:rPr>
                <w:rFonts w:hint="eastAsia"/>
                <w:sz w:val="24"/>
                <w:szCs w:val="21"/>
              </w:rPr>
              <w:t>2</w:t>
            </w:r>
            <w:r>
              <w:rPr>
                <w:sz w:val="24"/>
                <w:szCs w:val="21"/>
              </w:rPr>
              <w:t>022</w:t>
            </w:r>
            <w:r>
              <w:rPr>
                <w:rFonts w:hint="eastAsia"/>
                <w:sz w:val="24"/>
                <w:szCs w:val="21"/>
              </w:rPr>
              <w:t>年实现经销占比</w:t>
            </w:r>
            <w:r>
              <w:rPr>
                <w:rFonts w:hint="eastAsia"/>
                <w:sz w:val="24"/>
                <w:szCs w:val="21"/>
              </w:rPr>
              <w:t>5</w:t>
            </w:r>
            <w:r>
              <w:rPr>
                <w:sz w:val="24"/>
                <w:szCs w:val="21"/>
              </w:rPr>
              <w:t>0</w:t>
            </w:r>
            <w:r>
              <w:rPr>
                <w:rFonts w:hint="eastAsia"/>
                <w:sz w:val="24"/>
                <w:szCs w:val="21"/>
              </w:rPr>
              <w:t>%</w:t>
            </w:r>
            <w:r>
              <w:rPr>
                <w:rFonts w:hint="eastAsia"/>
                <w:sz w:val="24"/>
                <w:szCs w:val="21"/>
              </w:rPr>
              <w:t>，发展经销商能够充分利用经销商的社会资源，将业务触角深入到在全国各地、各行业，充分发掘小而美的项目，实现渠道进一步下沉，供应及服务更加精细化。</w:t>
            </w:r>
          </w:p>
          <w:p w14:paraId="210A9B9D" w14:textId="77777777" w:rsidR="00C07D30" w:rsidRDefault="004C3B75" w:rsidP="00343315">
            <w:pPr>
              <w:snapToGrid w:val="0"/>
              <w:spacing w:line="360" w:lineRule="auto"/>
              <w:ind w:firstLineChars="200" w:firstLine="480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6</w:t>
            </w:r>
            <w:r w:rsidR="00C07D30">
              <w:rPr>
                <w:rFonts w:hint="eastAsia"/>
                <w:sz w:val="24"/>
                <w:szCs w:val="21"/>
              </w:rPr>
              <w:t>、</w:t>
            </w:r>
            <w:r>
              <w:rPr>
                <w:rFonts w:hint="eastAsia"/>
                <w:sz w:val="24"/>
                <w:szCs w:val="21"/>
              </w:rPr>
              <w:t>请问</w:t>
            </w:r>
            <w:r w:rsidR="00084433">
              <w:rPr>
                <w:rFonts w:hint="eastAsia"/>
                <w:sz w:val="24"/>
                <w:szCs w:val="21"/>
              </w:rPr>
              <w:t>2</w:t>
            </w:r>
            <w:r w:rsidR="00084433">
              <w:rPr>
                <w:sz w:val="24"/>
                <w:szCs w:val="21"/>
              </w:rPr>
              <w:t>021</w:t>
            </w:r>
            <w:r w:rsidR="00084433">
              <w:rPr>
                <w:rFonts w:hint="eastAsia"/>
                <w:sz w:val="24"/>
                <w:szCs w:val="21"/>
              </w:rPr>
              <w:t>年公司产品销售价格是否调整以及公司如何应对</w:t>
            </w:r>
            <w:r w:rsidR="00C07D30">
              <w:rPr>
                <w:rFonts w:hint="eastAsia"/>
                <w:sz w:val="24"/>
                <w:szCs w:val="21"/>
              </w:rPr>
              <w:t>？</w:t>
            </w:r>
          </w:p>
          <w:p w14:paraId="2F00A503" w14:textId="5352AC11" w:rsidR="006B1FD3" w:rsidRPr="008C7E5C" w:rsidRDefault="00084433" w:rsidP="00075CEE">
            <w:pPr>
              <w:snapToGrid w:val="0"/>
              <w:spacing w:line="360" w:lineRule="auto"/>
              <w:ind w:firstLineChars="200" w:firstLine="48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毕双喜</w:t>
            </w:r>
            <w:r w:rsidR="0046739C" w:rsidRPr="0046739C">
              <w:rPr>
                <w:rFonts w:hint="eastAsia"/>
                <w:sz w:val="24"/>
                <w:szCs w:val="21"/>
              </w:rPr>
              <w:t>：</w:t>
            </w:r>
            <w:r>
              <w:rPr>
                <w:rFonts w:hint="eastAsia"/>
                <w:sz w:val="24"/>
                <w:szCs w:val="21"/>
              </w:rPr>
              <w:t>由于疫情等影响，</w:t>
            </w:r>
            <w:r>
              <w:rPr>
                <w:rFonts w:hint="eastAsia"/>
                <w:sz w:val="24"/>
                <w:szCs w:val="21"/>
              </w:rPr>
              <w:t>2</w:t>
            </w:r>
            <w:r>
              <w:rPr>
                <w:sz w:val="24"/>
                <w:szCs w:val="21"/>
              </w:rPr>
              <w:t>020</w:t>
            </w:r>
            <w:r>
              <w:rPr>
                <w:rFonts w:hint="eastAsia"/>
                <w:sz w:val="24"/>
                <w:szCs w:val="21"/>
              </w:rPr>
              <w:t>年沥青价格较</w:t>
            </w:r>
            <w:r>
              <w:rPr>
                <w:rFonts w:hint="eastAsia"/>
                <w:sz w:val="24"/>
                <w:szCs w:val="21"/>
              </w:rPr>
              <w:t>2</w:t>
            </w:r>
            <w:r>
              <w:rPr>
                <w:sz w:val="24"/>
                <w:szCs w:val="21"/>
              </w:rPr>
              <w:t>019</w:t>
            </w:r>
            <w:r>
              <w:rPr>
                <w:rFonts w:hint="eastAsia"/>
                <w:sz w:val="24"/>
                <w:szCs w:val="21"/>
              </w:rPr>
              <w:t>年有所降低，我们在</w:t>
            </w:r>
            <w:r>
              <w:rPr>
                <w:rFonts w:hint="eastAsia"/>
                <w:sz w:val="24"/>
                <w:szCs w:val="21"/>
              </w:rPr>
              <w:t>2</w:t>
            </w:r>
            <w:r>
              <w:rPr>
                <w:sz w:val="24"/>
                <w:szCs w:val="21"/>
              </w:rPr>
              <w:t>020</w:t>
            </w:r>
            <w:r>
              <w:rPr>
                <w:rFonts w:hint="eastAsia"/>
                <w:sz w:val="24"/>
                <w:szCs w:val="21"/>
              </w:rPr>
              <w:t>年也对经销商体系进行了调整，在部分产品价格、物流费用、推广费用、返利等方面均适度让利，预计</w:t>
            </w:r>
            <w:r>
              <w:rPr>
                <w:rFonts w:hint="eastAsia"/>
                <w:sz w:val="24"/>
                <w:szCs w:val="21"/>
              </w:rPr>
              <w:t>2</w:t>
            </w:r>
            <w:r>
              <w:rPr>
                <w:sz w:val="24"/>
                <w:szCs w:val="21"/>
              </w:rPr>
              <w:t>021</w:t>
            </w:r>
            <w:r>
              <w:rPr>
                <w:rFonts w:hint="eastAsia"/>
                <w:sz w:val="24"/>
                <w:szCs w:val="21"/>
              </w:rPr>
              <w:t>年在经销商领域的产品价格将整体保持稳定。在战略地产客户方面，我们近期也正在陆续与客户进行洽谈，也收到了部分客户希望适当降价的需求，我们也会综合考虑每个客户的具体合作情况，在价格、账期、支付方式、供应产品、供应区域等方面开展双赢的合作方案。即使销售价格有所降低，对此我们也做了相应的预案，</w:t>
            </w:r>
            <w:r w:rsidR="00075CEE">
              <w:rPr>
                <w:rFonts w:hint="eastAsia"/>
                <w:sz w:val="24"/>
                <w:szCs w:val="21"/>
              </w:rPr>
              <w:t>通过公司产能利用率的提升、生产效率的提高、配方的优化、产品结构的优化、销售渠道的优化、客户结构的调整、物流费用的降本、信息化运营以及人均效能的提高等</w:t>
            </w:r>
            <w:r w:rsidR="00B17FE6">
              <w:rPr>
                <w:rFonts w:hint="eastAsia"/>
                <w:sz w:val="24"/>
                <w:szCs w:val="21"/>
              </w:rPr>
              <w:t>措施来降低</w:t>
            </w:r>
            <w:r w:rsidR="00075CEE">
              <w:rPr>
                <w:rFonts w:hint="eastAsia"/>
                <w:sz w:val="24"/>
                <w:szCs w:val="21"/>
              </w:rPr>
              <w:t>生产、销售、管理费用</w:t>
            </w:r>
            <w:r w:rsidR="00B17FE6">
              <w:rPr>
                <w:rFonts w:hint="eastAsia"/>
                <w:sz w:val="24"/>
                <w:szCs w:val="21"/>
              </w:rPr>
              <w:t>，</w:t>
            </w:r>
            <w:r w:rsidR="000048C2">
              <w:rPr>
                <w:rFonts w:hint="eastAsia"/>
                <w:sz w:val="24"/>
                <w:szCs w:val="21"/>
              </w:rPr>
              <w:t>消化产品销售价格</w:t>
            </w:r>
            <w:r w:rsidR="00075CEE">
              <w:rPr>
                <w:rFonts w:hint="eastAsia"/>
                <w:sz w:val="24"/>
                <w:szCs w:val="21"/>
              </w:rPr>
              <w:t>调整</w:t>
            </w:r>
            <w:r w:rsidR="000048C2">
              <w:rPr>
                <w:rFonts w:hint="eastAsia"/>
                <w:sz w:val="24"/>
                <w:szCs w:val="21"/>
              </w:rPr>
              <w:t>带来的不利影响</w:t>
            </w:r>
            <w:r w:rsidR="00075CEE">
              <w:rPr>
                <w:rFonts w:hint="eastAsia"/>
                <w:sz w:val="24"/>
                <w:szCs w:val="21"/>
              </w:rPr>
              <w:t>。经初步测算，公司对</w:t>
            </w:r>
            <w:r w:rsidR="00075CEE">
              <w:rPr>
                <w:rFonts w:hint="eastAsia"/>
                <w:sz w:val="24"/>
                <w:szCs w:val="21"/>
              </w:rPr>
              <w:t>2</w:t>
            </w:r>
            <w:r w:rsidR="00075CEE">
              <w:rPr>
                <w:sz w:val="24"/>
                <w:szCs w:val="21"/>
              </w:rPr>
              <w:t>021</w:t>
            </w:r>
            <w:r w:rsidR="00075CEE">
              <w:rPr>
                <w:rFonts w:hint="eastAsia"/>
                <w:sz w:val="24"/>
                <w:szCs w:val="21"/>
              </w:rPr>
              <w:t>年</w:t>
            </w:r>
            <w:r w:rsidR="00AB26B8">
              <w:rPr>
                <w:rFonts w:hint="eastAsia"/>
                <w:sz w:val="24"/>
                <w:szCs w:val="21"/>
              </w:rPr>
              <w:t>收入持续稳定增长以及</w:t>
            </w:r>
            <w:r w:rsidR="00075CEE">
              <w:rPr>
                <w:rFonts w:hint="eastAsia"/>
                <w:sz w:val="24"/>
                <w:szCs w:val="21"/>
              </w:rPr>
              <w:t>盈利能力保持基本稳定持乐观态度。</w:t>
            </w:r>
          </w:p>
        </w:tc>
      </w:tr>
      <w:tr w:rsidR="004608FC" w14:paraId="718D0811" w14:textId="77777777">
        <w:trPr>
          <w:trHeight w:val="468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099A" w14:textId="77777777" w:rsidR="004608FC" w:rsidRDefault="00A66F7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3D92" w14:textId="77777777" w:rsidR="004608FC" w:rsidRDefault="00A66F79" w:rsidP="00773F44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4608FC" w14:paraId="3766A8CD" w14:textId="77777777">
        <w:trPr>
          <w:trHeight w:val="57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1F2" w14:textId="77777777" w:rsidR="004608FC" w:rsidRDefault="00A66F7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5ECC" w14:textId="77777777" w:rsidR="004608FC" w:rsidRDefault="006B1397" w:rsidP="009B081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 w:rsidR="009B081D">
              <w:rPr>
                <w:rFonts w:ascii="宋体" w:hAnsi="宋体"/>
                <w:bCs/>
                <w:iCs/>
                <w:sz w:val="24"/>
                <w:szCs w:val="24"/>
              </w:rPr>
              <w:t>21</w:t>
            </w:r>
            <w:r w:rsidR="00A66F7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9B081D"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 w:rsidR="00A66F7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9B081D">
              <w:rPr>
                <w:rFonts w:ascii="宋体" w:hAnsi="宋体"/>
                <w:bCs/>
                <w:iCs/>
                <w:sz w:val="24"/>
                <w:szCs w:val="24"/>
              </w:rPr>
              <w:t>7</w:t>
            </w:r>
            <w:r w:rsidR="00A66F79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14:paraId="7866A180" w14:textId="77777777" w:rsidR="004608FC" w:rsidRDefault="004608FC"/>
    <w:sectPr w:rsidR="004608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91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D7C62" w14:textId="77777777" w:rsidR="0047693B" w:rsidRDefault="0047693B">
      <w:r>
        <w:separator/>
      </w:r>
    </w:p>
  </w:endnote>
  <w:endnote w:type="continuationSeparator" w:id="0">
    <w:p w14:paraId="2401BB38" w14:textId="77777777" w:rsidR="0047693B" w:rsidRDefault="0047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742D2" w14:textId="77777777" w:rsidR="00B12799" w:rsidRDefault="00B12799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AD7D8" w14:textId="1AFF0DA6" w:rsidR="00B12799" w:rsidRDefault="00B12799">
    <w:pPr>
      <w:pStyle w:val="a9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26B8" w:rsidRPr="00AB26B8">
      <w:rPr>
        <w:noProof/>
        <w:lang w:val="zh-CN"/>
      </w:rPr>
      <w:t>4</w:t>
    </w:r>
    <w:r>
      <w:rPr>
        <w:lang w:val="zh-C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4CC0C" w14:textId="77777777" w:rsidR="00B12799" w:rsidRDefault="00B12799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25499" w14:textId="77777777" w:rsidR="0047693B" w:rsidRDefault="0047693B">
      <w:r>
        <w:separator/>
      </w:r>
    </w:p>
  </w:footnote>
  <w:footnote w:type="continuationSeparator" w:id="0">
    <w:p w14:paraId="21454F6D" w14:textId="77777777" w:rsidR="0047693B" w:rsidRDefault="00476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8F4F8" w14:textId="77777777" w:rsidR="00B12799" w:rsidRDefault="00B12799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4C8BA" w14:textId="77777777" w:rsidR="00B12799" w:rsidRDefault="00B12799" w:rsidP="00625BEE">
    <w:pPr>
      <w:pStyle w:val="ab"/>
      <w:tabs>
        <w:tab w:val="clear" w:pos="4153"/>
        <w:tab w:val="center" w:pos="1276"/>
      </w:tabs>
      <w:ind w:right="360" w:firstLineChars="472" w:firstLine="850"/>
    </w:pPr>
    <w:r w:rsidRPr="001011F6">
      <w:rPr>
        <w:noProof/>
      </w:rPr>
      <w:drawing>
        <wp:anchor distT="0" distB="0" distL="114300" distR="114300" simplePos="0" relativeHeight="251659264" behindDoc="0" locked="0" layoutInCell="1" allowOverlap="1" wp14:anchorId="587460CD" wp14:editId="03B26F8B">
          <wp:simplePos x="0" y="0"/>
          <wp:positionH relativeFrom="column">
            <wp:posOffset>-95250</wp:posOffset>
          </wp:positionH>
          <wp:positionV relativeFrom="paragraph">
            <wp:posOffset>-36890</wp:posOffset>
          </wp:positionV>
          <wp:extent cx="561975" cy="174049"/>
          <wp:effectExtent l="0" t="0" r="0" b="0"/>
          <wp:wrapNone/>
          <wp:docPr id="1" name="图片 1" descr="C:\Users\dsh-lwd\Desktop\创业板文件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sh-lwd\Desktop\创业板文件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9" cy="178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>科顺防水科技股份有限公司</w:t>
    </w:r>
    <w:r>
      <w:rPr>
        <w:rFonts w:hint="eastAsia"/>
      </w:rPr>
      <w:t xml:space="preserve">  </w:t>
    </w:r>
    <w:r>
      <w:t xml:space="preserve">                                        </w:t>
    </w:r>
    <w:r>
      <w:rPr>
        <w:rFonts w:hint="eastAsia"/>
      </w:rPr>
      <w:t>投资者关系活动</w:t>
    </w:r>
    <w:r>
      <w:t>记录表</w:t>
    </w:r>
  </w:p>
  <w:p w14:paraId="0935689B" w14:textId="77777777" w:rsidR="00B12799" w:rsidRDefault="00B12799">
    <w:pPr>
      <w:pStyle w:val="ab"/>
      <w:tabs>
        <w:tab w:val="clear" w:pos="8306"/>
        <w:tab w:val="right" w:pos="9072"/>
      </w:tabs>
      <w:ind w:leftChars="-337" w:left="-708" w:rightChars="-364" w:right="-764" w:firstLineChars="0" w:firstLine="0"/>
      <w:jc w:val="left"/>
    </w:pPr>
    <w:r>
      <w:rPr>
        <w:rFonts w:hint="eastAsia"/>
      </w:rPr>
      <w:t xml:space="preserve">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3EA53" w14:textId="77777777" w:rsidR="00B12799" w:rsidRDefault="00B12799">
    <w:pPr>
      <w:pStyle w:val="ab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D2"/>
    <w:rsid w:val="0000052E"/>
    <w:rsid w:val="000025B6"/>
    <w:rsid w:val="000048C2"/>
    <w:rsid w:val="000048F1"/>
    <w:rsid w:val="00014239"/>
    <w:rsid w:val="000164C3"/>
    <w:rsid w:val="00022F4C"/>
    <w:rsid w:val="00027492"/>
    <w:rsid w:val="00033DC1"/>
    <w:rsid w:val="000423ED"/>
    <w:rsid w:val="0004420C"/>
    <w:rsid w:val="00044CE1"/>
    <w:rsid w:val="00046787"/>
    <w:rsid w:val="00061E2A"/>
    <w:rsid w:val="0007149C"/>
    <w:rsid w:val="0007402E"/>
    <w:rsid w:val="00074822"/>
    <w:rsid w:val="00075CEE"/>
    <w:rsid w:val="00075E39"/>
    <w:rsid w:val="00084433"/>
    <w:rsid w:val="00087DD3"/>
    <w:rsid w:val="00090E52"/>
    <w:rsid w:val="000A58BC"/>
    <w:rsid w:val="000C3455"/>
    <w:rsid w:val="000C5E66"/>
    <w:rsid w:val="000D0572"/>
    <w:rsid w:val="000E26FB"/>
    <w:rsid w:val="000E406F"/>
    <w:rsid w:val="001000B3"/>
    <w:rsid w:val="00103303"/>
    <w:rsid w:val="001064B5"/>
    <w:rsid w:val="00111C62"/>
    <w:rsid w:val="00112387"/>
    <w:rsid w:val="001125F2"/>
    <w:rsid w:val="00113F79"/>
    <w:rsid w:val="00115B4F"/>
    <w:rsid w:val="00126B63"/>
    <w:rsid w:val="00127BF5"/>
    <w:rsid w:val="0014507B"/>
    <w:rsid w:val="00147599"/>
    <w:rsid w:val="00147DA5"/>
    <w:rsid w:val="00151628"/>
    <w:rsid w:val="00161EC8"/>
    <w:rsid w:val="00165D36"/>
    <w:rsid w:val="001859AE"/>
    <w:rsid w:val="001A424D"/>
    <w:rsid w:val="001B360C"/>
    <w:rsid w:val="001C61DD"/>
    <w:rsid w:val="001C7686"/>
    <w:rsid w:val="001D219F"/>
    <w:rsid w:val="001F2BD4"/>
    <w:rsid w:val="002255B6"/>
    <w:rsid w:val="00226C7A"/>
    <w:rsid w:val="00236228"/>
    <w:rsid w:val="00240454"/>
    <w:rsid w:val="00243ADD"/>
    <w:rsid w:val="002444AA"/>
    <w:rsid w:val="00244C20"/>
    <w:rsid w:val="00247922"/>
    <w:rsid w:val="00251278"/>
    <w:rsid w:val="00262C35"/>
    <w:rsid w:val="00265792"/>
    <w:rsid w:val="002738EE"/>
    <w:rsid w:val="00275E2F"/>
    <w:rsid w:val="0027761E"/>
    <w:rsid w:val="00292693"/>
    <w:rsid w:val="002931D2"/>
    <w:rsid w:val="002948C9"/>
    <w:rsid w:val="002A5FB8"/>
    <w:rsid w:val="002C0A76"/>
    <w:rsid w:val="002C15A0"/>
    <w:rsid w:val="002E238A"/>
    <w:rsid w:val="002E6A1B"/>
    <w:rsid w:val="002F22FD"/>
    <w:rsid w:val="00312D0E"/>
    <w:rsid w:val="00320B1C"/>
    <w:rsid w:val="00323118"/>
    <w:rsid w:val="003324E1"/>
    <w:rsid w:val="00343315"/>
    <w:rsid w:val="003434F2"/>
    <w:rsid w:val="003525E0"/>
    <w:rsid w:val="00356B69"/>
    <w:rsid w:val="0036023C"/>
    <w:rsid w:val="003638AD"/>
    <w:rsid w:val="00376A8B"/>
    <w:rsid w:val="0038012C"/>
    <w:rsid w:val="003813A4"/>
    <w:rsid w:val="003A0396"/>
    <w:rsid w:val="003A39F1"/>
    <w:rsid w:val="003A5795"/>
    <w:rsid w:val="003B23DB"/>
    <w:rsid w:val="003D5BC3"/>
    <w:rsid w:val="003E14C1"/>
    <w:rsid w:val="003E76A8"/>
    <w:rsid w:val="003F085C"/>
    <w:rsid w:val="004000F3"/>
    <w:rsid w:val="00412965"/>
    <w:rsid w:val="0041356A"/>
    <w:rsid w:val="00416D0B"/>
    <w:rsid w:val="0043612D"/>
    <w:rsid w:val="004417A5"/>
    <w:rsid w:val="0045371E"/>
    <w:rsid w:val="004602C9"/>
    <w:rsid w:val="004608FC"/>
    <w:rsid w:val="0046739C"/>
    <w:rsid w:val="0047693B"/>
    <w:rsid w:val="00485667"/>
    <w:rsid w:val="0049398F"/>
    <w:rsid w:val="004A49D0"/>
    <w:rsid w:val="004A79CE"/>
    <w:rsid w:val="004B08C6"/>
    <w:rsid w:val="004B1D04"/>
    <w:rsid w:val="004C0E84"/>
    <w:rsid w:val="004C2EF5"/>
    <w:rsid w:val="004C3B75"/>
    <w:rsid w:val="004D7871"/>
    <w:rsid w:val="004E599E"/>
    <w:rsid w:val="004E5AAA"/>
    <w:rsid w:val="004F0B87"/>
    <w:rsid w:val="004F37AC"/>
    <w:rsid w:val="005016A3"/>
    <w:rsid w:val="00502393"/>
    <w:rsid w:val="0050239F"/>
    <w:rsid w:val="00502913"/>
    <w:rsid w:val="00522CD7"/>
    <w:rsid w:val="005249D9"/>
    <w:rsid w:val="005260D1"/>
    <w:rsid w:val="00526720"/>
    <w:rsid w:val="00532FDF"/>
    <w:rsid w:val="0054215F"/>
    <w:rsid w:val="00545FF7"/>
    <w:rsid w:val="00546AF0"/>
    <w:rsid w:val="0055565A"/>
    <w:rsid w:val="005558F3"/>
    <w:rsid w:val="00556B28"/>
    <w:rsid w:val="00556D18"/>
    <w:rsid w:val="00557C68"/>
    <w:rsid w:val="00564EFF"/>
    <w:rsid w:val="00565810"/>
    <w:rsid w:val="00574D7D"/>
    <w:rsid w:val="00583A0A"/>
    <w:rsid w:val="0059049C"/>
    <w:rsid w:val="005A12AE"/>
    <w:rsid w:val="005C33D9"/>
    <w:rsid w:val="005D2813"/>
    <w:rsid w:val="005E293F"/>
    <w:rsid w:val="005F18A4"/>
    <w:rsid w:val="005F2C1E"/>
    <w:rsid w:val="005F4101"/>
    <w:rsid w:val="005F735D"/>
    <w:rsid w:val="00601499"/>
    <w:rsid w:val="00602D7B"/>
    <w:rsid w:val="00604ECA"/>
    <w:rsid w:val="00625BEE"/>
    <w:rsid w:val="0062756C"/>
    <w:rsid w:val="0064042A"/>
    <w:rsid w:val="006416D1"/>
    <w:rsid w:val="006452AD"/>
    <w:rsid w:val="00653C12"/>
    <w:rsid w:val="00656BE4"/>
    <w:rsid w:val="00671368"/>
    <w:rsid w:val="00684CC4"/>
    <w:rsid w:val="00685E13"/>
    <w:rsid w:val="006916A9"/>
    <w:rsid w:val="006B1397"/>
    <w:rsid w:val="006B1FD3"/>
    <w:rsid w:val="006C4770"/>
    <w:rsid w:val="006C49D9"/>
    <w:rsid w:val="006D24D2"/>
    <w:rsid w:val="006E04D5"/>
    <w:rsid w:val="006E0E2D"/>
    <w:rsid w:val="006F305A"/>
    <w:rsid w:val="006F31DF"/>
    <w:rsid w:val="00702B40"/>
    <w:rsid w:val="00727857"/>
    <w:rsid w:val="00741B54"/>
    <w:rsid w:val="00745A17"/>
    <w:rsid w:val="00747B16"/>
    <w:rsid w:val="00757046"/>
    <w:rsid w:val="00761A65"/>
    <w:rsid w:val="007714E9"/>
    <w:rsid w:val="00773882"/>
    <w:rsid w:val="00773F44"/>
    <w:rsid w:val="00774855"/>
    <w:rsid w:val="00775E46"/>
    <w:rsid w:val="007770F4"/>
    <w:rsid w:val="00787034"/>
    <w:rsid w:val="00796B62"/>
    <w:rsid w:val="00796FCA"/>
    <w:rsid w:val="007A2B5A"/>
    <w:rsid w:val="007A312A"/>
    <w:rsid w:val="007A6206"/>
    <w:rsid w:val="007A684F"/>
    <w:rsid w:val="007B369F"/>
    <w:rsid w:val="007C5923"/>
    <w:rsid w:val="007C5A90"/>
    <w:rsid w:val="007D4BE6"/>
    <w:rsid w:val="007E0013"/>
    <w:rsid w:val="007F3841"/>
    <w:rsid w:val="007F4BE0"/>
    <w:rsid w:val="00810E3C"/>
    <w:rsid w:val="0081551D"/>
    <w:rsid w:val="00815D59"/>
    <w:rsid w:val="00826664"/>
    <w:rsid w:val="00832359"/>
    <w:rsid w:val="00832DE5"/>
    <w:rsid w:val="00841EDD"/>
    <w:rsid w:val="00845058"/>
    <w:rsid w:val="00847482"/>
    <w:rsid w:val="00847B59"/>
    <w:rsid w:val="008578BC"/>
    <w:rsid w:val="0086262B"/>
    <w:rsid w:val="00865F15"/>
    <w:rsid w:val="008736E7"/>
    <w:rsid w:val="00877B65"/>
    <w:rsid w:val="00891EDE"/>
    <w:rsid w:val="008A342E"/>
    <w:rsid w:val="008A4EB3"/>
    <w:rsid w:val="008A5B6C"/>
    <w:rsid w:val="008A6FD9"/>
    <w:rsid w:val="008B2102"/>
    <w:rsid w:val="008C138A"/>
    <w:rsid w:val="008C7E5C"/>
    <w:rsid w:val="008D2DFA"/>
    <w:rsid w:val="008E085A"/>
    <w:rsid w:val="008E22DB"/>
    <w:rsid w:val="008E3E26"/>
    <w:rsid w:val="008F0720"/>
    <w:rsid w:val="00901919"/>
    <w:rsid w:val="00912D6B"/>
    <w:rsid w:val="00925B1E"/>
    <w:rsid w:val="00936EA8"/>
    <w:rsid w:val="0093739F"/>
    <w:rsid w:val="00944771"/>
    <w:rsid w:val="00946EC1"/>
    <w:rsid w:val="00955DDD"/>
    <w:rsid w:val="00971893"/>
    <w:rsid w:val="00987780"/>
    <w:rsid w:val="00990E07"/>
    <w:rsid w:val="00991699"/>
    <w:rsid w:val="009A2113"/>
    <w:rsid w:val="009A26E9"/>
    <w:rsid w:val="009A5DDC"/>
    <w:rsid w:val="009B081D"/>
    <w:rsid w:val="009B3AEF"/>
    <w:rsid w:val="009B7601"/>
    <w:rsid w:val="009C2EB8"/>
    <w:rsid w:val="009C536B"/>
    <w:rsid w:val="009D78BB"/>
    <w:rsid w:val="00A11005"/>
    <w:rsid w:val="00A30D49"/>
    <w:rsid w:val="00A324D4"/>
    <w:rsid w:val="00A37AC9"/>
    <w:rsid w:val="00A44899"/>
    <w:rsid w:val="00A44DF1"/>
    <w:rsid w:val="00A56314"/>
    <w:rsid w:val="00A66F79"/>
    <w:rsid w:val="00A74B13"/>
    <w:rsid w:val="00A75D6B"/>
    <w:rsid w:val="00A76D48"/>
    <w:rsid w:val="00A803A5"/>
    <w:rsid w:val="00A87B40"/>
    <w:rsid w:val="00A95055"/>
    <w:rsid w:val="00AB26B8"/>
    <w:rsid w:val="00AB5288"/>
    <w:rsid w:val="00AC0F56"/>
    <w:rsid w:val="00AC68FB"/>
    <w:rsid w:val="00AC7C39"/>
    <w:rsid w:val="00AD0FD1"/>
    <w:rsid w:val="00AD2ED5"/>
    <w:rsid w:val="00AD6F0A"/>
    <w:rsid w:val="00AE3BB1"/>
    <w:rsid w:val="00AE75BE"/>
    <w:rsid w:val="00AF37A2"/>
    <w:rsid w:val="00AF6DDC"/>
    <w:rsid w:val="00B0501D"/>
    <w:rsid w:val="00B07961"/>
    <w:rsid w:val="00B12799"/>
    <w:rsid w:val="00B17FE6"/>
    <w:rsid w:val="00B20723"/>
    <w:rsid w:val="00B256FB"/>
    <w:rsid w:val="00B36BEB"/>
    <w:rsid w:val="00B50D29"/>
    <w:rsid w:val="00B5143E"/>
    <w:rsid w:val="00B51707"/>
    <w:rsid w:val="00B52649"/>
    <w:rsid w:val="00B5441D"/>
    <w:rsid w:val="00B61975"/>
    <w:rsid w:val="00B6760E"/>
    <w:rsid w:val="00B75548"/>
    <w:rsid w:val="00B779DA"/>
    <w:rsid w:val="00B91535"/>
    <w:rsid w:val="00B9257B"/>
    <w:rsid w:val="00BA600B"/>
    <w:rsid w:val="00BC51F2"/>
    <w:rsid w:val="00BC7788"/>
    <w:rsid w:val="00BC7B51"/>
    <w:rsid w:val="00BD7C24"/>
    <w:rsid w:val="00BE1DAF"/>
    <w:rsid w:val="00BF1422"/>
    <w:rsid w:val="00BF1AE6"/>
    <w:rsid w:val="00BF2DB7"/>
    <w:rsid w:val="00BF7A41"/>
    <w:rsid w:val="00C07A82"/>
    <w:rsid w:val="00C07D30"/>
    <w:rsid w:val="00C2717C"/>
    <w:rsid w:val="00C30370"/>
    <w:rsid w:val="00C3087C"/>
    <w:rsid w:val="00C33638"/>
    <w:rsid w:val="00C466D2"/>
    <w:rsid w:val="00C564B3"/>
    <w:rsid w:val="00C743F8"/>
    <w:rsid w:val="00C85259"/>
    <w:rsid w:val="00C859A1"/>
    <w:rsid w:val="00C94C88"/>
    <w:rsid w:val="00CA0EF9"/>
    <w:rsid w:val="00CB37E7"/>
    <w:rsid w:val="00CB6176"/>
    <w:rsid w:val="00CB6469"/>
    <w:rsid w:val="00CD553F"/>
    <w:rsid w:val="00CE6686"/>
    <w:rsid w:val="00D048D1"/>
    <w:rsid w:val="00D065D9"/>
    <w:rsid w:val="00D13ACF"/>
    <w:rsid w:val="00D17880"/>
    <w:rsid w:val="00D23DB7"/>
    <w:rsid w:val="00D24D63"/>
    <w:rsid w:val="00D47C8D"/>
    <w:rsid w:val="00D51243"/>
    <w:rsid w:val="00D60781"/>
    <w:rsid w:val="00D76E21"/>
    <w:rsid w:val="00D856D9"/>
    <w:rsid w:val="00D9116B"/>
    <w:rsid w:val="00DA10D7"/>
    <w:rsid w:val="00DA1AA8"/>
    <w:rsid w:val="00DA5C9B"/>
    <w:rsid w:val="00DA7A08"/>
    <w:rsid w:val="00DB3235"/>
    <w:rsid w:val="00DB5B95"/>
    <w:rsid w:val="00DC2F9F"/>
    <w:rsid w:val="00DC3A50"/>
    <w:rsid w:val="00DD1BC3"/>
    <w:rsid w:val="00DE4AB4"/>
    <w:rsid w:val="00DE4F95"/>
    <w:rsid w:val="00DF3145"/>
    <w:rsid w:val="00E216A9"/>
    <w:rsid w:val="00E27152"/>
    <w:rsid w:val="00E27806"/>
    <w:rsid w:val="00E322F3"/>
    <w:rsid w:val="00E357A2"/>
    <w:rsid w:val="00E45F28"/>
    <w:rsid w:val="00E552C2"/>
    <w:rsid w:val="00E71AFD"/>
    <w:rsid w:val="00E73412"/>
    <w:rsid w:val="00E73E96"/>
    <w:rsid w:val="00E86A36"/>
    <w:rsid w:val="00E93A61"/>
    <w:rsid w:val="00EA0E06"/>
    <w:rsid w:val="00EA3ADD"/>
    <w:rsid w:val="00EB4FDB"/>
    <w:rsid w:val="00EB5687"/>
    <w:rsid w:val="00EE0341"/>
    <w:rsid w:val="00EE69A1"/>
    <w:rsid w:val="00EF6C4B"/>
    <w:rsid w:val="00F0092C"/>
    <w:rsid w:val="00F0400F"/>
    <w:rsid w:val="00F15B1D"/>
    <w:rsid w:val="00F166DF"/>
    <w:rsid w:val="00F16826"/>
    <w:rsid w:val="00F44AED"/>
    <w:rsid w:val="00F46C0E"/>
    <w:rsid w:val="00F513DD"/>
    <w:rsid w:val="00F51432"/>
    <w:rsid w:val="00F55616"/>
    <w:rsid w:val="00F63F3F"/>
    <w:rsid w:val="00F64102"/>
    <w:rsid w:val="00F761CF"/>
    <w:rsid w:val="00F83838"/>
    <w:rsid w:val="00F83845"/>
    <w:rsid w:val="00F91ADC"/>
    <w:rsid w:val="00F93282"/>
    <w:rsid w:val="00F94533"/>
    <w:rsid w:val="00FA0D23"/>
    <w:rsid w:val="00FA46C3"/>
    <w:rsid w:val="00FA5DA3"/>
    <w:rsid w:val="00FA6784"/>
    <w:rsid w:val="00FA7E67"/>
    <w:rsid w:val="00FD23B4"/>
    <w:rsid w:val="00FD321E"/>
    <w:rsid w:val="00FF16E8"/>
    <w:rsid w:val="00FF45D3"/>
    <w:rsid w:val="4A6A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80FBB"/>
  <w15:docId w15:val="{638B4587-BF54-4C7D-8852-A63753A5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header" w:uiPriority="99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rPr>
      <w:b/>
      <w:bCs/>
    </w:rPr>
  </w:style>
  <w:style w:type="paragraph" w:styleId="a4">
    <w:name w:val="annotation text"/>
    <w:basedOn w:val="a"/>
    <w:link w:val="a6"/>
    <w:pPr>
      <w:jc w:val="left"/>
    </w:pPr>
  </w:style>
  <w:style w:type="paragraph" w:styleId="a7">
    <w:name w:val="Balloon Text"/>
    <w:basedOn w:val="a"/>
    <w:link w:val="a8"/>
    <w:rPr>
      <w:kern w:val="0"/>
      <w:sz w:val="18"/>
      <w:szCs w:val="18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Calibri" w:hAnsi="Calibri"/>
      <w:kern w:val="0"/>
      <w:sz w:val="18"/>
      <w:szCs w:val="18"/>
    </w:rPr>
  </w:style>
  <w:style w:type="paragraph" w:styleId="ab">
    <w:name w:val="header"/>
    <w:basedOn w:val="a"/>
    <w:link w:val="ac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Calibri" w:hAnsi="Calibri"/>
      <w:kern w:val="0"/>
      <w:sz w:val="18"/>
      <w:szCs w:val="18"/>
    </w:rPr>
  </w:style>
  <w:style w:type="paragraph" w:styleId="ad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annotation reference"/>
    <w:rPr>
      <w:sz w:val="21"/>
      <w:szCs w:val="21"/>
    </w:rPr>
  </w:style>
  <w:style w:type="paragraph" w:customStyle="1" w:styleId="1">
    <w:name w:val="无间隔1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</w:pPr>
    <w:rPr>
      <w:rFonts w:ascii="宋体" w:hAnsi="宋体" w:cs="Times New Roman" w:hint="eastAsia"/>
      <w:color w:val="000000"/>
      <w:sz w:val="24"/>
    </w:rPr>
  </w:style>
  <w:style w:type="paragraph" w:customStyle="1" w:styleId="p17">
    <w:name w:val="p17"/>
    <w:basedOn w:val="a"/>
    <w:pPr>
      <w:widowControl/>
      <w:ind w:firstLine="420"/>
    </w:pPr>
    <w:rPr>
      <w:kern w:val="0"/>
      <w:szCs w:val="21"/>
    </w:rPr>
  </w:style>
  <w:style w:type="paragraph" w:customStyle="1" w:styleId="p15">
    <w:name w:val="p15"/>
    <w:basedOn w:val="a"/>
    <w:pPr>
      <w:widowControl/>
      <w:ind w:firstLine="420"/>
    </w:pPr>
    <w:rPr>
      <w:kern w:val="0"/>
      <w:szCs w:val="21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customStyle="1" w:styleId="p16">
    <w:name w:val="p16"/>
    <w:basedOn w:val="a"/>
    <w:pPr>
      <w:widowControl/>
      <w:ind w:firstLine="420"/>
    </w:pPr>
    <w:rPr>
      <w:kern w:val="0"/>
      <w:szCs w:val="21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customStyle="1" w:styleId="af">
    <w:name w:val="敏感点"/>
    <w:pPr>
      <w:spacing w:before="100" w:beforeAutospacing="1" w:after="100" w:afterAutospacing="1" w:line="360" w:lineRule="auto"/>
    </w:pPr>
    <w:rPr>
      <w:rFonts w:cs="Times New Roman"/>
      <w:kern w:val="2"/>
      <w:sz w:val="24"/>
      <w:szCs w:val="24"/>
    </w:rPr>
  </w:style>
  <w:style w:type="paragraph" w:customStyle="1" w:styleId="p18">
    <w:name w:val="p18"/>
    <w:basedOn w:val="a"/>
    <w:pPr>
      <w:widowControl/>
      <w:ind w:firstLine="420"/>
    </w:pPr>
    <w:rPr>
      <w:kern w:val="0"/>
      <w:szCs w:val="21"/>
    </w:rPr>
  </w:style>
  <w:style w:type="character" w:customStyle="1" w:styleId="a8">
    <w:name w:val="批注框文本 字符"/>
    <w:link w:val="a7"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link w:val="a9"/>
    <w:rPr>
      <w:sz w:val="18"/>
      <w:szCs w:val="18"/>
    </w:rPr>
  </w:style>
  <w:style w:type="character" w:customStyle="1" w:styleId="ac">
    <w:name w:val="页眉 字符"/>
    <w:link w:val="ab"/>
    <w:uiPriority w:val="99"/>
    <w:rPr>
      <w:sz w:val="18"/>
      <w:szCs w:val="18"/>
    </w:rPr>
  </w:style>
  <w:style w:type="character" w:customStyle="1" w:styleId="a6">
    <w:name w:val="批注文字 字符"/>
    <w:link w:val="a4"/>
    <w:rPr>
      <w:rFonts w:ascii="Times New Roman" w:hAnsi="Times New Roman"/>
      <w:kern w:val="2"/>
      <w:sz w:val="21"/>
    </w:rPr>
  </w:style>
  <w:style w:type="character" w:customStyle="1" w:styleId="a5">
    <w:name w:val="批注主题 字符"/>
    <w:link w:val="a3"/>
    <w:rPr>
      <w:rFonts w:ascii="Times New Roman" w:hAnsi="Times New Roman"/>
      <w:b/>
      <w:bCs/>
      <w:kern w:val="2"/>
      <w:sz w:val="21"/>
    </w:rPr>
  </w:style>
  <w:style w:type="paragraph" w:styleId="af0">
    <w:name w:val="List Paragraph"/>
    <w:basedOn w:val="a"/>
    <w:uiPriority w:val="99"/>
    <w:rsid w:val="00B127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471</Words>
  <Characters>2685</Characters>
  <Application>Microsoft Office Word</Application>
  <DocSecurity>0</DocSecurity>
  <Lines>22</Lines>
  <Paragraphs>6</Paragraphs>
  <ScaleCrop>false</ScaleCrop>
  <Company>broad-ocean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002249                         证券简称：大洋电机</dc:title>
  <dc:creator>135621</dc:creator>
  <cp:lastModifiedBy>李文东</cp:lastModifiedBy>
  <cp:revision>4</cp:revision>
  <cp:lastPrinted>2411-12-31T15:59:00Z</cp:lastPrinted>
  <dcterms:created xsi:type="dcterms:W3CDTF">2021-01-07T03:57:00Z</dcterms:created>
  <dcterms:modified xsi:type="dcterms:W3CDTF">2021-01-07T05:56:00Z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