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ED83E" w14:textId="77777777" w:rsidR="00C272E1" w:rsidRDefault="00DB3A7F">
      <w:pPr>
        <w:spacing w:line="560" w:lineRule="exact"/>
        <w:rPr>
          <w:rFonts w:eastAsia="仿宋"/>
          <w:bCs/>
          <w:iCs/>
          <w:color w:val="000000"/>
          <w:sz w:val="28"/>
          <w:szCs w:val="28"/>
        </w:rPr>
      </w:pPr>
      <w:r>
        <w:rPr>
          <w:rFonts w:eastAsia="仿宋" w:hint="eastAsia"/>
          <w:bCs/>
          <w:iCs/>
          <w:color w:val="000000"/>
          <w:sz w:val="28"/>
          <w:szCs w:val="28"/>
        </w:rPr>
        <w:t>证券代码：</w:t>
      </w:r>
      <w:r>
        <w:rPr>
          <w:rFonts w:eastAsia="仿宋" w:hint="eastAsia"/>
          <w:bCs/>
          <w:iCs/>
          <w:color w:val="000000"/>
          <w:sz w:val="28"/>
          <w:szCs w:val="28"/>
        </w:rPr>
        <w:t xml:space="preserve">300837                          </w:t>
      </w:r>
      <w:r>
        <w:rPr>
          <w:rFonts w:eastAsia="仿宋" w:hint="eastAsia"/>
          <w:bCs/>
          <w:iCs/>
          <w:color w:val="000000"/>
          <w:sz w:val="28"/>
          <w:szCs w:val="28"/>
        </w:rPr>
        <w:t>证券简称：浙矿股份</w:t>
      </w:r>
    </w:p>
    <w:p w14:paraId="151A86C9" w14:textId="77777777" w:rsidR="00C272E1" w:rsidRDefault="00DB3A7F">
      <w:pPr>
        <w:spacing w:line="560" w:lineRule="exact"/>
        <w:jc w:val="center"/>
        <w:rPr>
          <w:rFonts w:eastAsia="仿宋"/>
          <w:b/>
          <w:bCs/>
          <w:iCs/>
          <w:color w:val="000000"/>
          <w:sz w:val="28"/>
          <w:szCs w:val="28"/>
        </w:rPr>
      </w:pPr>
      <w:r>
        <w:rPr>
          <w:rFonts w:eastAsia="仿宋" w:hint="eastAsia"/>
          <w:b/>
          <w:bCs/>
          <w:iCs/>
          <w:color w:val="000000"/>
          <w:sz w:val="28"/>
          <w:szCs w:val="28"/>
        </w:rPr>
        <w:t>浙江浙矿重工股份有限公司</w:t>
      </w:r>
    </w:p>
    <w:p w14:paraId="35B192B4" w14:textId="77777777" w:rsidR="00C272E1" w:rsidRDefault="00DB3A7F">
      <w:pPr>
        <w:spacing w:line="560" w:lineRule="exact"/>
        <w:jc w:val="center"/>
        <w:rPr>
          <w:rFonts w:eastAsia="仿宋"/>
          <w:b/>
          <w:bCs/>
          <w:iCs/>
          <w:color w:val="000000"/>
          <w:sz w:val="28"/>
          <w:szCs w:val="28"/>
        </w:rPr>
      </w:pPr>
      <w:r>
        <w:rPr>
          <w:rFonts w:eastAsia="仿宋" w:hint="eastAsia"/>
          <w:b/>
          <w:bCs/>
          <w:iCs/>
          <w:color w:val="000000"/>
          <w:sz w:val="28"/>
          <w:szCs w:val="28"/>
        </w:rPr>
        <w:t>投资者关系活动记录表</w:t>
      </w:r>
    </w:p>
    <w:p w14:paraId="7855DA61" w14:textId="0480CF69" w:rsidR="00C272E1" w:rsidRDefault="00DB3A7F">
      <w:pPr>
        <w:spacing w:line="560" w:lineRule="exact"/>
        <w:jc w:val="right"/>
        <w:rPr>
          <w:rFonts w:eastAsia="仿宋"/>
          <w:bCs/>
          <w:iCs/>
          <w:color w:val="000000"/>
          <w:sz w:val="28"/>
          <w:szCs w:val="28"/>
        </w:rPr>
      </w:pPr>
      <w:r>
        <w:rPr>
          <w:rFonts w:eastAsia="仿宋" w:hint="eastAsia"/>
          <w:bCs/>
          <w:iCs/>
          <w:color w:val="000000"/>
          <w:sz w:val="28"/>
          <w:szCs w:val="28"/>
        </w:rPr>
        <w:t>编号：</w:t>
      </w:r>
      <w:r>
        <w:rPr>
          <w:rFonts w:eastAsia="仿宋" w:hint="eastAsia"/>
          <w:bCs/>
          <w:iCs/>
          <w:color w:val="000000"/>
          <w:sz w:val="28"/>
          <w:szCs w:val="28"/>
        </w:rPr>
        <w:t>202</w:t>
      </w:r>
      <w:r w:rsidR="00013D13">
        <w:rPr>
          <w:rFonts w:eastAsia="仿宋" w:hint="eastAsia"/>
          <w:bCs/>
          <w:iCs/>
          <w:color w:val="000000"/>
          <w:sz w:val="28"/>
          <w:szCs w:val="28"/>
        </w:rPr>
        <w:t>1</w:t>
      </w:r>
      <w:r>
        <w:rPr>
          <w:rFonts w:eastAsia="仿宋" w:hint="eastAsia"/>
          <w:bCs/>
          <w:iCs/>
          <w:color w:val="000000"/>
          <w:sz w:val="28"/>
          <w:szCs w:val="28"/>
        </w:rPr>
        <w:t>-00</w:t>
      </w:r>
      <w:r w:rsidR="00013D13">
        <w:rPr>
          <w:rFonts w:eastAsia="仿宋" w:hint="eastAsia"/>
          <w:bCs/>
          <w:iCs/>
          <w:color w:val="000000"/>
          <w:sz w:val="28"/>
          <w:szCs w:val="28"/>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713"/>
      </w:tblGrid>
      <w:tr w:rsidR="00C272E1" w14:paraId="7F707214" w14:textId="77777777" w:rsidTr="006630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10A7B706" w14:textId="77777777" w:rsidR="00C272E1" w:rsidRDefault="00DB3A7F" w:rsidP="006630DE">
            <w:pPr>
              <w:spacing w:line="560" w:lineRule="exact"/>
              <w:jc w:val="center"/>
              <w:rPr>
                <w:rFonts w:eastAsia="仿宋"/>
                <w:bCs/>
                <w:iCs/>
                <w:color w:val="000000"/>
                <w:sz w:val="24"/>
              </w:rPr>
            </w:pPr>
            <w:r>
              <w:rPr>
                <w:rFonts w:eastAsia="仿宋" w:hint="eastAsia"/>
                <w:bCs/>
                <w:iCs/>
                <w:color w:val="000000"/>
                <w:sz w:val="24"/>
              </w:rPr>
              <w:t>投资者关系活动类别</w:t>
            </w:r>
          </w:p>
          <w:p w14:paraId="0D25175B" w14:textId="77777777" w:rsidR="00C272E1" w:rsidRDefault="00C272E1" w:rsidP="006630DE">
            <w:pPr>
              <w:spacing w:line="560" w:lineRule="exact"/>
              <w:jc w:val="center"/>
              <w:rPr>
                <w:rFonts w:eastAsia="FZFangSong-Z02S"/>
                <w:bCs/>
                <w:iCs/>
                <w:color w:val="000000"/>
                <w:sz w:val="24"/>
              </w:rPr>
            </w:pPr>
          </w:p>
        </w:tc>
        <w:tc>
          <w:tcPr>
            <w:tcW w:w="6713" w:type="dxa"/>
            <w:tcBorders>
              <w:top w:val="single" w:sz="4" w:space="0" w:color="auto"/>
              <w:left w:val="single" w:sz="4" w:space="0" w:color="auto"/>
              <w:bottom w:val="single" w:sz="4" w:space="0" w:color="auto"/>
              <w:right w:val="single" w:sz="4" w:space="0" w:color="auto"/>
            </w:tcBorders>
            <w:shd w:val="clear" w:color="auto" w:fill="auto"/>
          </w:tcPr>
          <w:p w14:paraId="62FDBE0C" w14:textId="685E5E6D" w:rsidR="00C272E1" w:rsidRDefault="00ED14D6">
            <w:pPr>
              <w:spacing w:line="560" w:lineRule="exact"/>
              <w:rPr>
                <w:rFonts w:eastAsia="仿宋"/>
                <w:bCs/>
                <w:iCs/>
                <w:color w:val="000000"/>
                <w:sz w:val="24"/>
              </w:rPr>
            </w:pPr>
            <w:r>
              <w:rPr>
                <w:rFonts w:eastAsia="仿宋" w:hint="eastAsia"/>
                <w:bCs/>
                <w:iCs/>
                <w:color w:val="000000"/>
                <w:sz w:val="24"/>
              </w:rPr>
              <w:sym w:font="Wingdings 2" w:char="0052"/>
            </w:r>
            <w:r w:rsidR="00DB3A7F">
              <w:rPr>
                <w:rFonts w:eastAsia="仿宋" w:hint="eastAsia"/>
                <w:color w:val="000000"/>
                <w:sz w:val="24"/>
              </w:rPr>
              <w:t>特定对象调研</w:t>
            </w:r>
            <w:r w:rsidR="00DB3A7F">
              <w:rPr>
                <w:rFonts w:eastAsia="仿宋" w:hint="eastAsia"/>
                <w:color w:val="000000"/>
                <w:sz w:val="24"/>
              </w:rPr>
              <w:t xml:space="preserve">        </w:t>
            </w:r>
            <w:r w:rsidR="00DB3A7F">
              <w:rPr>
                <w:rFonts w:eastAsia="仿宋" w:hint="eastAsia"/>
                <w:bCs/>
                <w:iCs/>
                <w:color w:val="000000"/>
                <w:sz w:val="24"/>
              </w:rPr>
              <w:t>□</w:t>
            </w:r>
            <w:r w:rsidR="00DB3A7F">
              <w:rPr>
                <w:rFonts w:eastAsia="仿宋" w:hint="eastAsia"/>
                <w:color w:val="000000"/>
                <w:sz w:val="24"/>
              </w:rPr>
              <w:t>分析师会议</w:t>
            </w:r>
          </w:p>
          <w:p w14:paraId="3B70B0D8" w14:textId="77777777" w:rsidR="00C272E1" w:rsidRDefault="00DB3A7F">
            <w:pPr>
              <w:spacing w:line="560" w:lineRule="exact"/>
              <w:rPr>
                <w:rFonts w:eastAsia="仿宋"/>
                <w:bCs/>
                <w:iCs/>
                <w:color w:val="000000"/>
                <w:sz w:val="24"/>
              </w:rPr>
            </w:pPr>
            <w:r>
              <w:rPr>
                <w:rFonts w:eastAsia="仿宋" w:hint="eastAsia"/>
                <w:bCs/>
                <w:iCs/>
                <w:color w:val="000000"/>
                <w:sz w:val="24"/>
              </w:rPr>
              <w:t>□</w:t>
            </w:r>
            <w:r>
              <w:rPr>
                <w:rFonts w:eastAsia="仿宋" w:hint="eastAsia"/>
                <w:color w:val="000000"/>
                <w:sz w:val="24"/>
              </w:rPr>
              <w:t>媒体采访</w:t>
            </w:r>
            <w:r>
              <w:rPr>
                <w:rFonts w:eastAsia="仿宋" w:hint="eastAsia"/>
                <w:color w:val="000000"/>
                <w:sz w:val="24"/>
              </w:rPr>
              <w:t xml:space="preserve">            </w:t>
            </w:r>
            <w:r>
              <w:rPr>
                <w:rFonts w:eastAsia="仿宋" w:hint="eastAsia"/>
                <w:bCs/>
                <w:iCs/>
                <w:color w:val="000000"/>
                <w:sz w:val="24"/>
              </w:rPr>
              <w:t>□</w:t>
            </w:r>
            <w:r>
              <w:rPr>
                <w:rFonts w:eastAsia="仿宋" w:hint="eastAsia"/>
                <w:color w:val="000000"/>
                <w:sz w:val="24"/>
              </w:rPr>
              <w:t>业绩说明会</w:t>
            </w:r>
          </w:p>
          <w:p w14:paraId="6D3D2A2E" w14:textId="77777777" w:rsidR="00C272E1" w:rsidRDefault="00DB3A7F">
            <w:pPr>
              <w:spacing w:line="560" w:lineRule="exact"/>
              <w:rPr>
                <w:rFonts w:eastAsia="仿宋"/>
                <w:bCs/>
                <w:iCs/>
                <w:color w:val="000000"/>
                <w:sz w:val="24"/>
              </w:rPr>
            </w:pPr>
            <w:r>
              <w:rPr>
                <w:rFonts w:eastAsia="仿宋" w:hint="eastAsia"/>
                <w:bCs/>
                <w:iCs/>
                <w:color w:val="000000"/>
                <w:sz w:val="24"/>
              </w:rPr>
              <w:t>□</w:t>
            </w:r>
            <w:r>
              <w:rPr>
                <w:rFonts w:eastAsia="仿宋" w:hint="eastAsia"/>
                <w:color w:val="000000"/>
                <w:sz w:val="24"/>
              </w:rPr>
              <w:t>新闻发布会</w:t>
            </w:r>
            <w:r>
              <w:rPr>
                <w:rFonts w:eastAsia="仿宋" w:hint="eastAsia"/>
                <w:color w:val="000000"/>
                <w:sz w:val="24"/>
              </w:rPr>
              <w:t xml:space="preserve">          </w:t>
            </w:r>
            <w:r>
              <w:rPr>
                <w:rFonts w:eastAsia="仿宋" w:hint="eastAsia"/>
                <w:bCs/>
                <w:iCs/>
                <w:color w:val="000000"/>
                <w:sz w:val="24"/>
              </w:rPr>
              <w:t>□</w:t>
            </w:r>
            <w:r>
              <w:rPr>
                <w:rFonts w:eastAsia="仿宋" w:hint="eastAsia"/>
                <w:color w:val="000000"/>
                <w:sz w:val="24"/>
              </w:rPr>
              <w:t>路演活动</w:t>
            </w:r>
          </w:p>
          <w:p w14:paraId="5E880D23" w14:textId="6C45FE04" w:rsidR="00C272E1" w:rsidRDefault="008946D7">
            <w:pPr>
              <w:tabs>
                <w:tab w:val="left" w:pos="3045"/>
                <w:tab w:val="center" w:pos="3199"/>
              </w:tabs>
              <w:spacing w:line="560" w:lineRule="exact"/>
              <w:rPr>
                <w:rFonts w:eastAsia="仿宋"/>
                <w:bCs/>
                <w:iCs/>
                <w:color w:val="000000"/>
                <w:sz w:val="24"/>
              </w:rPr>
            </w:pPr>
            <w:r>
              <w:rPr>
                <w:rFonts w:eastAsia="仿宋" w:hint="eastAsia"/>
                <w:bCs/>
                <w:iCs/>
                <w:color w:val="000000"/>
                <w:sz w:val="24"/>
              </w:rPr>
              <w:t>□</w:t>
            </w:r>
            <w:r w:rsidR="00DB3A7F">
              <w:rPr>
                <w:rFonts w:eastAsia="仿宋" w:hint="eastAsia"/>
                <w:color w:val="000000"/>
                <w:sz w:val="24"/>
              </w:rPr>
              <w:t>现场参观</w:t>
            </w:r>
            <w:r w:rsidR="00DB3A7F">
              <w:rPr>
                <w:rFonts w:eastAsia="仿宋" w:hint="eastAsia"/>
                <w:bCs/>
                <w:iCs/>
                <w:color w:val="000000"/>
                <w:sz w:val="24"/>
              </w:rPr>
              <w:tab/>
            </w:r>
          </w:p>
          <w:p w14:paraId="246CDD3F" w14:textId="6A378DB7" w:rsidR="00C272E1" w:rsidRPr="008946D7" w:rsidRDefault="00ED14D6">
            <w:pPr>
              <w:tabs>
                <w:tab w:val="center" w:pos="3199"/>
              </w:tabs>
              <w:spacing w:line="560" w:lineRule="exact"/>
              <w:rPr>
                <w:rFonts w:eastAsia="FZFangSong-Z02S"/>
                <w:bCs/>
                <w:iCs/>
                <w:color w:val="000000"/>
                <w:sz w:val="24"/>
              </w:rPr>
            </w:pPr>
            <w:r>
              <w:rPr>
                <w:rFonts w:eastAsia="仿宋" w:hint="eastAsia"/>
                <w:bCs/>
                <w:iCs/>
                <w:color w:val="000000"/>
                <w:sz w:val="24"/>
              </w:rPr>
              <w:t>□</w:t>
            </w:r>
            <w:r w:rsidR="00DB3A7F">
              <w:rPr>
                <w:rFonts w:eastAsia="仿宋" w:hint="eastAsia"/>
                <w:color w:val="000000"/>
                <w:sz w:val="24"/>
              </w:rPr>
              <w:t>其他</w:t>
            </w:r>
            <w:r w:rsidR="00DB3A7F">
              <w:rPr>
                <w:rFonts w:eastAsia="仿宋" w:hint="eastAsia"/>
                <w:color w:val="000000"/>
                <w:sz w:val="24"/>
              </w:rPr>
              <w:t xml:space="preserve"> </w:t>
            </w:r>
            <w:r w:rsidR="00DB3A7F">
              <w:rPr>
                <w:rFonts w:eastAsia="仿宋" w:hint="eastAsia"/>
                <w:color w:val="000000"/>
                <w:sz w:val="24"/>
              </w:rPr>
              <w:t>（</w:t>
            </w:r>
            <w:r w:rsidR="008946D7" w:rsidRPr="008946D7">
              <w:rPr>
                <w:rFonts w:eastAsia="仿宋" w:hint="eastAsia"/>
                <w:color w:val="000000"/>
                <w:sz w:val="24"/>
              </w:rPr>
              <w:t>电话会议</w:t>
            </w:r>
            <w:r w:rsidR="008946D7">
              <w:rPr>
                <w:rFonts w:eastAsia="仿宋" w:hint="eastAsia"/>
                <w:color w:val="000000"/>
                <w:sz w:val="24"/>
              </w:rPr>
              <w:t>）</w:t>
            </w:r>
          </w:p>
        </w:tc>
      </w:tr>
      <w:tr w:rsidR="00C272E1" w14:paraId="7841A30F" w14:textId="77777777" w:rsidTr="006630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17D57250" w14:textId="77777777" w:rsidR="00C272E1" w:rsidRDefault="00DB3A7F" w:rsidP="006630DE">
            <w:pPr>
              <w:spacing w:line="560" w:lineRule="exact"/>
              <w:jc w:val="center"/>
              <w:rPr>
                <w:rFonts w:eastAsia="FZFangSong-Z02S"/>
                <w:bCs/>
                <w:iCs/>
                <w:color w:val="000000"/>
                <w:sz w:val="24"/>
              </w:rPr>
            </w:pPr>
            <w:r>
              <w:rPr>
                <w:rFonts w:eastAsia="仿宋" w:hint="eastAsia"/>
                <w:bCs/>
                <w:iCs/>
                <w:color w:val="000000"/>
                <w:sz w:val="24"/>
              </w:rPr>
              <w:t>参与单位名称及人员姓名</w:t>
            </w: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4563309A" w14:textId="77777777" w:rsidR="00ED14D6" w:rsidRDefault="00ED14D6" w:rsidP="00B112C1">
            <w:pPr>
              <w:spacing w:line="560" w:lineRule="exact"/>
              <w:jc w:val="left"/>
              <w:rPr>
                <w:rFonts w:eastAsia="仿宋"/>
                <w:color w:val="000000"/>
                <w:sz w:val="24"/>
              </w:rPr>
            </w:pPr>
            <w:r>
              <w:rPr>
                <w:rFonts w:eastAsia="仿宋" w:hint="eastAsia"/>
                <w:color w:val="000000"/>
                <w:sz w:val="24"/>
              </w:rPr>
              <w:t>财通证券</w:t>
            </w:r>
            <w:r>
              <w:rPr>
                <w:rFonts w:eastAsia="仿宋" w:hint="eastAsia"/>
                <w:color w:val="000000"/>
                <w:sz w:val="24"/>
              </w:rPr>
              <w:t xml:space="preserve"> </w:t>
            </w:r>
            <w:r>
              <w:rPr>
                <w:rFonts w:eastAsia="仿宋" w:hint="eastAsia"/>
                <w:color w:val="000000"/>
                <w:sz w:val="24"/>
              </w:rPr>
              <w:t>郝思行</w:t>
            </w:r>
            <w:r>
              <w:rPr>
                <w:rFonts w:eastAsia="仿宋" w:hint="eastAsia"/>
                <w:color w:val="000000"/>
                <w:sz w:val="24"/>
              </w:rPr>
              <w:t xml:space="preserve"> </w:t>
            </w:r>
            <w:r>
              <w:rPr>
                <w:rFonts w:eastAsia="仿宋" w:hint="eastAsia"/>
                <w:color w:val="000000"/>
                <w:sz w:val="24"/>
              </w:rPr>
              <w:t>李渤</w:t>
            </w:r>
            <w:r>
              <w:rPr>
                <w:rFonts w:eastAsia="仿宋" w:hint="eastAsia"/>
                <w:color w:val="000000"/>
                <w:sz w:val="24"/>
              </w:rPr>
              <w:t xml:space="preserve"> </w:t>
            </w:r>
            <w:r>
              <w:rPr>
                <w:rFonts w:eastAsia="仿宋" w:hint="eastAsia"/>
                <w:color w:val="000000"/>
                <w:sz w:val="24"/>
              </w:rPr>
              <w:t>谢铭</w:t>
            </w:r>
            <w:r>
              <w:rPr>
                <w:rFonts w:eastAsia="仿宋" w:hint="eastAsia"/>
                <w:color w:val="000000"/>
                <w:sz w:val="24"/>
              </w:rPr>
              <w:t xml:space="preserve"> </w:t>
            </w:r>
          </w:p>
          <w:p w14:paraId="1B3E71C9" w14:textId="77777777" w:rsidR="00ED14D6" w:rsidRDefault="00ED14D6" w:rsidP="00B112C1">
            <w:pPr>
              <w:spacing w:line="560" w:lineRule="exact"/>
              <w:jc w:val="left"/>
              <w:rPr>
                <w:rFonts w:eastAsia="仿宋"/>
                <w:color w:val="000000"/>
                <w:sz w:val="24"/>
              </w:rPr>
            </w:pPr>
            <w:r>
              <w:rPr>
                <w:rFonts w:eastAsia="仿宋" w:hint="eastAsia"/>
                <w:color w:val="000000"/>
                <w:sz w:val="24"/>
              </w:rPr>
              <w:t>华创证券</w:t>
            </w:r>
            <w:r>
              <w:rPr>
                <w:rFonts w:eastAsia="仿宋" w:hint="eastAsia"/>
                <w:color w:val="000000"/>
                <w:sz w:val="24"/>
              </w:rPr>
              <w:t xml:space="preserve"> </w:t>
            </w:r>
            <w:r>
              <w:rPr>
                <w:rFonts w:eastAsia="仿宋" w:hint="eastAsia"/>
                <w:color w:val="000000"/>
                <w:sz w:val="24"/>
              </w:rPr>
              <w:t>庞天一</w:t>
            </w:r>
          </w:p>
          <w:p w14:paraId="24C0551C" w14:textId="77777777" w:rsidR="00ED14D6" w:rsidRDefault="00ED14D6" w:rsidP="00B112C1">
            <w:pPr>
              <w:spacing w:line="560" w:lineRule="exact"/>
              <w:jc w:val="left"/>
              <w:rPr>
                <w:rFonts w:eastAsia="仿宋"/>
                <w:color w:val="000000"/>
                <w:sz w:val="24"/>
              </w:rPr>
            </w:pPr>
            <w:r>
              <w:rPr>
                <w:rFonts w:eastAsia="仿宋" w:hint="eastAsia"/>
                <w:color w:val="000000"/>
                <w:sz w:val="24"/>
              </w:rPr>
              <w:t>安信证券</w:t>
            </w:r>
            <w:r>
              <w:rPr>
                <w:rFonts w:eastAsia="仿宋" w:hint="eastAsia"/>
                <w:color w:val="000000"/>
                <w:sz w:val="24"/>
              </w:rPr>
              <w:t xml:space="preserve"> </w:t>
            </w:r>
            <w:r>
              <w:rPr>
                <w:rFonts w:eastAsia="仿宋" w:hint="eastAsia"/>
                <w:color w:val="000000"/>
                <w:sz w:val="24"/>
              </w:rPr>
              <w:t>刘文文</w:t>
            </w:r>
          </w:p>
          <w:p w14:paraId="34736952" w14:textId="77777777" w:rsidR="00ED14D6" w:rsidRDefault="00ED14D6" w:rsidP="00B112C1">
            <w:pPr>
              <w:spacing w:line="560" w:lineRule="exact"/>
              <w:jc w:val="left"/>
              <w:rPr>
                <w:rFonts w:eastAsia="仿宋"/>
                <w:color w:val="000000"/>
                <w:sz w:val="24"/>
              </w:rPr>
            </w:pPr>
            <w:r>
              <w:rPr>
                <w:rFonts w:eastAsia="仿宋" w:hint="eastAsia"/>
                <w:color w:val="000000"/>
                <w:sz w:val="24"/>
              </w:rPr>
              <w:t>柏乔投资</w:t>
            </w:r>
            <w:r>
              <w:rPr>
                <w:rFonts w:eastAsia="仿宋" w:hint="eastAsia"/>
                <w:color w:val="000000"/>
                <w:sz w:val="24"/>
              </w:rPr>
              <w:t xml:space="preserve"> </w:t>
            </w:r>
            <w:r>
              <w:rPr>
                <w:rFonts w:eastAsia="仿宋" w:hint="eastAsia"/>
                <w:color w:val="000000"/>
                <w:sz w:val="24"/>
              </w:rPr>
              <w:t>王峰</w:t>
            </w:r>
          </w:p>
          <w:p w14:paraId="6053FE40" w14:textId="77777777" w:rsidR="00ED14D6" w:rsidRDefault="00ED14D6" w:rsidP="00B112C1">
            <w:pPr>
              <w:spacing w:line="560" w:lineRule="exact"/>
              <w:jc w:val="left"/>
              <w:rPr>
                <w:rFonts w:eastAsia="仿宋"/>
                <w:color w:val="000000"/>
                <w:sz w:val="24"/>
              </w:rPr>
            </w:pPr>
            <w:r>
              <w:rPr>
                <w:rFonts w:eastAsia="仿宋" w:hint="eastAsia"/>
                <w:color w:val="000000"/>
                <w:sz w:val="24"/>
              </w:rPr>
              <w:t>嘉沃投资</w:t>
            </w:r>
            <w:r>
              <w:rPr>
                <w:rFonts w:eastAsia="仿宋" w:hint="eastAsia"/>
                <w:color w:val="000000"/>
                <w:sz w:val="24"/>
              </w:rPr>
              <w:t xml:space="preserve"> </w:t>
            </w:r>
            <w:r>
              <w:rPr>
                <w:rFonts w:eastAsia="仿宋" w:hint="eastAsia"/>
                <w:color w:val="000000"/>
                <w:sz w:val="24"/>
              </w:rPr>
              <w:t>傅王正</w:t>
            </w:r>
            <w:r>
              <w:rPr>
                <w:rFonts w:eastAsia="仿宋" w:hint="eastAsia"/>
                <w:color w:val="000000"/>
                <w:sz w:val="24"/>
              </w:rPr>
              <w:t xml:space="preserve"> </w:t>
            </w:r>
            <w:r>
              <w:rPr>
                <w:rFonts w:eastAsia="仿宋" w:hint="eastAsia"/>
                <w:color w:val="000000"/>
                <w:sz w:val="24"/>
              </w:rPr>
              <w:t>徐俊哲</w:t>
            </w:r>
          </w:p>
          <w:p w14:paraId="728F2314" w14:textId="68675C7C" w:rsidR="0071399B" w:rsidRDefault="00ED14D6" w:rsidP="00B112C1">
            <w:pPr>
              <w:spacing w:line="560" w:lineRule="exact"/>
              <w:jc w:val="left"/>
              <w:rPr>
                <w:rFonts w:eastAsia="仿宋"/>
                <w:color w:val="000000"/>
                <w:sz w:val="24"/>
              </w:rPr>
            </w:pPr>
            <w:r>
              <w:rPr>
                <w:rFonts w:eastAsia="仿宋" w:hint="eastAsia"/>
                <w:color w:val="000000"/>
                <w:sz w:val="24"/>
              </w:rPr>
              <w:t>付岚资产</w:t>
            </w:r>
            <w:r>
              <w:rPr>
                <w:rFonts w:eastAsia="仿宋" w:hint="eastAsia"/>
                <w:color w:val="000000"/>
                <w:sz w:val="24"/>
              </w:rPr>
              <w:t xml:space="preserve"> </w:t>
            </w:r>
            <w:r>
              <w:rPr>
                <w:rFonts w:eastAsia="仿宋" w:hint="eastAsia"/>
                <w:color w:val="000000"/>
                <w:sz w:val="24"/>
              </w:rPr>
              <w:t>高付</w:t>
            </w:r>
          </w:p>
        </w:tc>
      </w:tr>
      <w:tr w:rsidR="00C272E1" w14:paraId="34B9474D" w14:textId="77777777" w:rsidTr="006630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9196CC4" w14:textId="77777777" w:rsidR="00C272E1" w:rsidRDefault="00DB3A7F" w:rsidP="006630DE">
            <w:pPr>
              <w:spacing w:line="560" w:lineRule="exact"/>
              <w:jc w:val="center"/>
              <w:rPr>
                <w:rFonts w:eastAsia="FZFangSong-Z02S"/>
                <w:bCs/>
                <w:iCs/>
                <w:color w:val="000000"/>
                <w:sz w:val="24"/>
              </w:rPr>
            </w:pPr>
            <w:r>
              <w:rPr>
                <w:rFonts w:eastAsia="仿宋" w:hint="eastAsia"/>
                <w:bCs/>
                <w:iCs/>
                <w:color w:val="000000"/>
                <w:sz w:val="24"/>
              </w:rPr>
              <w:t>时间</w:t>
            </w:r>
          </w:p>
        </w:tc>
        <w:tc>
          <w:tcPr>
            <w:tcW w:w="6713" w:type="dxa"/>
            <w:tcBorders>
              <w:top w:val="single" w:sz="4" w:space="0" w:color="auto"/>
              <w:left w:val="single" w:sz="4" w:space="0" w:color="auto"/>
              <w:bottom w:val="single" w:sz="4" w:space="0" w:color="auto"/>
              <w:right w:val="single" w:sz="4" w:space="0" w:color="auto"/>
            </w:tcBorders>
            <w:shd w:val="clear" w:color="auto" w:fill="auto"/>
          </w:tcPr>
          <w:p w14:paraId="2F6E477D" w14:textId="517BACE4" w:rsidR="00C272E1" w:rsidRDefault="00DB3A7F">
            <w:pPr>
              <w:spacing w:line="560" w:lineRule="exact"/>
              <w:jc w:val="center"/>
              <w:rPr>
                <w:rFonts w:eastAsia="仿宋"/>
                <w:color w:val="000000"/>
                <w:sz w:val="24"/>
              </w:rPr>
            </w:pPr>
            <w:r>
              <w:rPr>
                <w:rFonts w:eastAsia="仿宋" w:hint="eastAsia"/>
                <w:color w:val="000000"/>
                <w:sz w:val="24"/>
              </w:rPr>
              <w:t>202</w:t>
            </w:r>
            <w:r w:rsidR="00013D13">
              <w:rPr>
                <w:rFonts w:eastAsia="仿宋" w:hint="eastAsia"/>
                <w:color w:val="000000"/>
                <w:sz w:val="24"/>
              </w:rPr>
              <w:t>1</w:t>
            </w:r>
            <w:r>
              <w:rPr>
                <w:rFonts w:eastAsia="仿宋" w:hint="eastAsia"/>
                <w:color w:val="000000"/>
                <w:sz w:val="24"/>
              </w:rPr>
              <w:t>年</w:t>
            </w:r>
            <w:r w:rsidR="006630DE">
              <w:rPr>
                <w:rFonts w:eastAsia="仿宋" w:hint="eastAsia"/>
                <w:color w:val="000000"/>
                <w:sz w:val="24"/>
              </w:rPr>
              <w:t>1</w:t>
            </w:r>
            <w:r>
              <w:rPr>
                <w:rFonts w:eastAsia="仿宋" w:hint="eastAsia"/>
                <w:color w:val="000000"/>
                <w:sz w:val="24"/>
              </w:rPr>
              <w:t>月</w:t>
            </w:r>
            <w:r w:rsidR="00BD3DA9">
              <w:rPr>
                <w:rFonts w:eastAsia="仿宋" w:hint="eastAsia"/>
                <w:color w:val="000000"/>
                <w:sz w:val="24"/>
              </w:rPr>
              <w:t>13</w:t>
            </w:r>
            <w:r>
              <w:rPr>
                <w:rFonts w:eastAsia="仿宋" w:hint="eastAsia"/>
                <w:color w:val="000000"/>
                <w:sz w:val="24"/>
              </w:rPr>
              <w:t>日</w:t>
            </w:r>
            <w:r w:rsidR="006630DE">
              <w:rPr>
                <w:rFonts w:eastAsia="仿宋" w:hint="eastAsia"/>
                <w:color w:val="000000"/>
                <w:sz w:val="24"/>
              </w:rPr>
              <w:t xml:space="preserve"> 1</w:t>
            </w:r>
            <w:r w:rsidR="00BD3DA9">
              <w:rPr>
                <w:rFonts w:eastAsia="仿宋" w:hint="eastAsia"/>
                <w:color w:val="000000"/>
                <w:sz w:val="24"/>
              </w:rPr>
              <w:t>3</w:t>
            </w:r>
            <w:r w:rsidR="006630DE">
              <w:rPr>
                <w:rFonts w:eastAsia="仿宋" w:hint="eastAsia"/>
                <w:color w:val="000000"/>
                <w:sz w:val="24"/>
              </w:rPr>
              <w:t>：</w:t>
            </w:r>
            <w:r w:rsidR="00BD3DA9">
              <w:rPr>
                <w:rFonts w:eastAsia="仿宋" w:hint="eastAsia"/>
                <w:color w:val="000000"/>
                <w:sz w:val="24"/>
              </w:rPr>
              <w:t>3</w:t>
            </w:r>
            <w:r w:rsidR="006630DE">
              <w:rPr>
                <w:rFonts w:eastAsia="仿宋" w:hint="eastAsia"/>
                <w:color w:val="000000"/>
                <w:sz w:val="24"/>
              </w:rPr>
              <w:t>0</w:t>
            </w:r>
            <w:r w:rsidR="00FF2A04">
              <w:rPr>
                <w:rFonts w:eastAsia="仿宋" w:hint="eastAsia"/>
                <w:color w:val="000000"/>
                <w:sz w:val="24"/>
              </w:rPr>
              <w:t>-1</w:t>
            </w:r>
            <w:r w:rsidR="00BD3DA9">
              <w:rPr>
                <w:rFonts w:eastAsia="仿宋" w:hint="eastAsia"/>
                <w:color w:val="000000"/>
                <w:sz w:val="24"/>
              </w:rPr>
              <w:t>5</w:t>
            </w:r>
            <w:r w:rsidR="00FF2A04">
              <w:rPr>
                <w:rFonts w:eastAsia="仿宋" w:hint="eastAsia"/>
                <w:color w:val="000000"/>
                <w:sz w:val="24"/>
              </w:rPr>
              <w:t>：</w:t>
            </w:r>
            <w:r w:rsidR="00FF2A04">
              <w:rPr>
                <w:rFonts w:eastAsia="仿宋" w:hint="eastAsia"/>
                <w:color w:val="000000"/>
                <w:sz w:val="24"/>
              </w:rPr>
              <w:t>00</w:t>
            </w:r>
          </w:p>
        </w:tc>
      </w:tr>
      <w:tr w:rsidR="00C272E1" w14:paraId="3B79C954" w14:textId="77777777" w:rsidTr="006630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42F113FD" w14:textId="77777777" w:rsidR="00C272E1" w:rsidRDefault="00DB3A7F" w:rsidP="006630DE">
            <w:pPr>
              <w:spacing w:line="560" w:lineRule="exact"/>
              <w:jc w:val="center"/>
              <w:rPr>
                <w:rFonts w:eastAsia="FZFangSong-Z02S"/>
                <w:bCs/>
                <w:iCs/>
                <w:color w:val="000000"/>
                <w:sz w:val="24"/>
              </w:rPr>
            </w:pPr>
            <w:r>
              <w:rPr>
                <w:rFonts w:eastAsia="仿宋" w:hint="eastAsia"/>
                <w:bCs/>
                <w:iCs/>
                <w:color w:val="000000"/>
                <w:sz w:val="24"/>
              </w:rPr>
              <w:t>地点</w:t>
            </w:r>
          </w:p>
        </w:tc>
        <w:tc>
          <w:tcPr>
            <w:tcW w:w="6713" w:type="dxa"/>
            <w:tcBorders>
              <w:top w:val="single" w:sz="4" w:space="0" w:color="auto"/>
              <w:left w:val="single" w:sz="4" w:space="0" w:color="auto"/>
              <w:bottom w:val="single" w:sz="4" w:space="0" w:color="auto"/>
              <w:right w:val="single" w:sz="4" w:space="0" w:color="auto"/>
            </w:tcBorders>
            <w:shd w:val="clear" w:color="auto" w:fill="auto"/>
          </w:tcPr>
          <w:p w14:paraId="3598A189" w14:textId="582C67E3" w:rsidR="00C272E1" w:rsidRDefault="00BD3DA9">
            <w:pPr>
              <w:spacing w:line="560" w:lineRule="exact"/>
              <w:jc w:val="center"/>
              <w:rPr>
                <w:rFonts w:eastAsia="仿宋"/>
                <w:color w:val="000000"/>
                <w:sz w:val="24"/>
              </w:rPr>
            </w:pPr>
            <w:r>
              <w:rPr>
                <w:rFonts w:eastAsia="仿宋" w:hint="eastAsia"/>
                <w:color w:val="000000"/>
                <w:sz w:val="24"/>
              </w:rPr>
              <w:t>公司会议室</w:t>
            </w:r>
          </w:p>
        </w:tc>
      </w:tr>
      <w:tr w:rsidR="00C272E1" w14:paraId="57637B0F" w14:textId="77777777" w:rsidTr="006630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4A2D7D12" w14:textId="77777777" w:rsidR="00C272E1" w:rsidRDefault="00DB3A7F" w:rsidP="006630DE">
            <w:pPr>
              <w:spacing w:line="560" w:lineRule="exact"/>
              <w:jc w:val="center"/>
              <w:rPr>
                <w:rFonts w:eastAsia="FZFangSong-Z02S"/>
                <w:bCs/>
                <w:iCs/>
                <w:color w:val="000000"/>
                <w:sz w:val="24"/>
              </w:rPr>
            </w:pPr>
            <w:r>
              <w:rPr>
                <w:rFonts w:eastAsia="仿宋" w:hint="eastAsia"/>
                <w:bCs/>
                <w:iCs/>
                <w:color w:val="000000"/>
                <w:sz w:val="24"/>
              </w:rPr>
              <w:t>上市公司接待人员姓名</w:t>
            </w: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4F9B7D3C" w14:textId="77777777" w:rsidR="00BD3DA9" w:rsidRDefault="00DB3A7F">
            <w:pPr>
              <w:spacing w:line="560" w:lineRule="exact"/>
              <w:jc w:val="center"/>
              <w:rPr>
                <w:rFonts w:eastAsia="仿宋"/>
                <w:color w:val="000000"/>
                <w:sz w:val="24"/>
              </w:rPr>
            </w:pPr>
            <w:r>
              <w:rPr>
                <w:rFonts w:eastAsia="仿宋" w:hint="eastAsia"/>
                <w:color w:val="000000"/>
                <w:sz w:val="24"/>
              </w:rPr>
              <w:t>董事会秘书：林为民</w:t>
            </w:r>
          </w:p>
          <w:p w14:paraId="4E240869" w14:textId="31CD0863" w:rsidR="00C272E1" w:rsidRDefault="00BD3DA9">
            <w:pPr>
              <w:spacing w:line="560" w:lineRule="exact"/>
              <w:jc w:val="center"/>
              <w:rPr>
                <w:rFonts w:eastAsia="FZFangSong-Z02S"/>
                <w:bCs/>
                <w:iCs/>
                <w:color w:val="000000"/>
                <w:sz w:val="24"/>
              </w:rPr>
            </w:pPr>
            <w:r w:rsidRPr="00BD3DA9">
              <w:rPr>
                <w:rFonts w:eastAsia="仿宋" w:hint="eastAsia"/>
                <w:color w:val="000000"/>
                <w:sz w:val="24"/>
              </w:rPr>
              <w:t>证券事务代表：马杰</w:t>
            </w:r>
            <w:r w:rsidR="0071399B" w:rsidRPr="00BD3DA9">
              <w:rPr>
                <w:rFonts w:eastAsia="仿宋"/>
                <w:color w:val="000000"/>
                <w:sz w:val="24"/>
              </w:rPr>
              <w:t xml:space="preserve"> </w:t>
            </w:r>
          </w:p>
        </w:tc>
      </w:tr>
      <w:tr w:rsidR="00C272E1" w14:paraId="26CFB959" w14:textId="77777777" w:rsidTr="006630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4FBCB5EC" w14:textId="77777777" w:rsidR="006630DE" w:rsidRDefault="00DB3A7F" w:rsidP="006630DE">
            <w:pPr>
              <w:spacing w:line="560" w:lineRule="exact"/>
              <w:jc w:val="center"/>
              <w:rPr>
                <w:rFonts w:eastAsia="仿宋"/>
                <w:bCs/>
                <w:iCs/>
                <w:color w:val="000000"/>
                <w:sz w:val="24"/>
              </w:rPr>
            </w:pPr>
            <w:r>
              <w:rPr>
                <w:rFonts w:eastAsia="仿宋" w:hint="eastAsia"/>
                <w:bCs/>
                <w:iCs/>
                <w:color w:val="000000"/>
                <w:sz w:val="24"/>
              </w:rPr>
              <w:t>投资者关系</w:t>
            </w:r>
          </w:p>
          <w:p w14:paraId="1E74E344" w14:textId="56247581" w:rsidR="00C272E1" w:rsidRDefault="00DB3A7F" w:rsidP="006630DE">
            <w:pPr>
              <w:spacing w:line="560" w:lineRule="exact"/>
              <w:jc w:val="center"/>
              <w:rPr>
                <w:rFonts w:eastAsia="仿宋"/>
                <w:bCs/>
                <w:iCs/>
                <w:color w:val="000000"/>
                <w:sz w:val="24"/>
              </w:rPr>
            </w:pPr>
            <w:r>
              <w:rPr>
                <w:rFonts w:eastAsia="仿宋" w:hint="eastAsia"/>
                <w:bCs/>
                <w:iCs/>
                <w:color w:val="000000"/>
                <w:sz w:val="24"/>
              </w:rPr>
              <w:t>活动主要内容介绍</w:t>
            </w:r>
          </w:p>
          <w:p w14:paraId="053F6200" w14:textId="77777777" w:rsidR="00C272E1" w:rsidRDefault="00C272E1">
            <w:pPr>
              <w:spacing w:line="560" w:lineRule="exact"/>
              <w:rPr>
                <w:rFonts w:eastAsia="FZFangSong-Z02S"/>
                <w:bCs/>
                <w:iCs/>
                <w:color w:val="000000"/>
                <w:sz w:val="24"/>
              </w:rPr>
            </w:pPr>
          </w:p>
        </w:tc>
        <w:tc>
          <w:tcPr>
            <w:tcW w:w="6713" w:type="dxa"/>
            <w:tcBorders>
              <w:top w:val="single" w:sz="4" w:space="0" w:color="auto"/>
              <w:left w:val="single" w:sz="4" w:space="0" w:color="auto"/>
              <w:bottom w:val="single" w:sz="4" w:space="0" w:color="auto"/>
              <w:right w:val="single" w:sz="4" w:space="0" w:color="auto"/>
            </w:tcBorders>
            <w:shd w:val="clear" w:color="auto" w:fill="auto"/>
          </w:tcPr>
          <w:p w14:paraId="74F4A648" w14:textId="31960124" w:rsidR="001A6E16" w:rsidRPr="005A379F" w:rsidRDefault="00BB1B51" w:rsidP="001A6E16">
            <w:pPr>
              <w:spacing w:line="560" w:lineRule="exact"/>
              <w:rPr>
                <w:rFonts w:eastAsia="仿宋"/>
                <w:b/>
                <w:iCs/>
                <w:color w:val="000000"/>
                <w:sz w:val="24"/>
              </w:rPr>
            </w:pPr>
            <w:r w:rsidRPr="005A379F">
              <w:rPr>
                <w:rFonts w:eastAsia="仿宋" w:hint="eastAsia"/>
                <w:b/>
                <w:iCs/>
                <w:color w:val="000000"/>
                <w:sz w:val="24"/>
              </w:rPr>
              <w:t>1</w:t>
            </w:r>
            <w:r w:rsidR="00343454">
              <w:rPr>
                <w:rFonts w:eastAsia="仿宋" w:hint="eastAsia"/>
                <w:b/>
                <w:iCs/>
                <w:color w:val="000000"/>
                <w:sz w:val="24"/>
              </w:rPr>
              <w:t>.</w:t>
            </w:r>
            <w:r w:rsidR="00DB5BDE">
              <w:rPr>
                <w:rFonts w:eastAsia="仿宋" w:hint="eastAsia"/>
                <w:b/>
                <w:iCs/>
                <w:color w:val="000000"/>
                <w:sz w:val="24"/>
              </w:rPr>
              <w:t>公司未来销售网络规划和相关人力资源计划？</w:t>
            </w:r>
          </w:p>
          <w:p w14:paraId="02095EC7" w14:textId="417A4823" w:rsidR="0005005F" w:rsidRDefault="0013270E" w:rsidP="00DF6F6B">
            <w:pPr>
              <w:spacing w:line="560" w:lineRule="exact"/>
              <w:rPr>
                <w:rFonts w:eastAsia="仿宋"/>
                <w:bCs/>
                <w:iCs/>
                <w:color w:val="000000"/>
                <w:sz w:val="24"/>
              </w:rPr>
            </w:pPr>
            <w:r w:rsidRPr="00651A2D">
              <w:rPr>
                <w:rFonts w:eastAsia="仿宋" w:hint="eastAsia"/>
                <w:bCs/>
                <w:iCs/>
                <w:color w:val="000000"/>
                <w:sz w:val="24"/>
              </w:rPr>
              <w:t>答：</w:t>
            </w:r>
            <w:r w:rsidR="00C76E7D" w:rsidRPr="00C76E7D">
              <w:rPr>
                <w:rFonts w:eastAsia="仿宋" w:hint="eastAsia"/>
                <w:bCs/>
                <w:iCs/>
                <w:color w:val="000000"/>
                <w:sz w:val="24"/>
              </w:rPr>
              <w:t>公司</w:t>
            </w:r>
            <w:r w:rsidR="00DB5BDE">
              <w:rPr>
                <w:rFonts w:eastAsia="仿宋" w:hint="eastAsia"/>
                <w:bCs/>
                <w:iCs/>
                <w:color w:val="000000"/>
                <w:sz w:val="24"/>
              </w:rPr>
              <w:t>正在进行销售人员、管理人员、研发人员、技术工人等人员的招聘和人才储备工作，</w:t>
            </w:r>
            <w:r w:rsidR="00A502D9">
              <w:rPr>
                <w:rFonts w:eastAsia="仿宋" w:hint="eastAsia"/>
                <w:bCs/>
                <w:iCs/>
                <w:color w:val="000000"/>
                <w:sz w:val="24"/>
              </w:rPr>
              <w:t>一方面，</w:t>
            </w:r>
            <w:r w:rsidR="00DB5BDE">
              <w:rPr>
                <w:rFonts w:eastAsia="仿宋" w:hint="eastAsia"/>
                <w:bCs/>
                <w:iCs/>
                <w:color w:val="000000"/>
                <w:sz w:val="24"/>
              </w:rPr>
              <w:t>公司</w:t>
            </w:r>
            <w:r w:rsidR="00A502D9">
              <w:rPr>
                <w:rFonts w:eastAsia="仿宋" w:hint="eastAsia"/>
                <w:bCs/>
                <w:iCs/>
                <w:color w:val="000000"/>
                <w:sz w:val="24"/>
              </w:rPr>
              <w:t>改造人才公寓</w:t>
            </w:r>
            <w:r w:rsidR="00244CE1">
              <w:rPr>
                <w:rFonts w:eastAsia="仿宋" w:hint="eastAsia"/>
                <w:bCs/>
                <w:iCs/>
                <w:color w:val="000000"/>
                <w:sz w:val="24"/>
              </w:rPr>
              <w:t>，</w:t>
            </w:r>
            <w:r w:rsidR="00A502D9">
              <w:rPr>
                <w:rFonts w:eastAsia="仿宋" w:hint="eastAsia"/>
                <w:bCs/>
                <w:iCs/>
                <w:color w:val="000000"/>
                <w:sz w:val="24"/>
              </w:rPr>
              <w:t>解决外来人才在生活上的后顾之忧，另</w:t>
            </w:r>
            <w:r w:rsidR="00DB5BDE">
              <w:rPr>
                <w:rFonts w:eastAsia="仿宋" w:hint="eastAsia"/>
                <w:bCs/>
                <w:iCs/>
                <w:color w:val="000000"/>
                <w:sz w:val="24"/>
              </w:rPr>
              <w:t>一方面</w:t>
            </w:r>
            <w:r w:rsidR="00A502D9">
              <w:rPr>
                <w:rFonts w:eastAsia="仿宋" w:hint="eastAsia"/>
                <w:bCs/>
                <w:iCs/>
                <w:color w:val="000000"/>
                <w:sz w:val="24"/>
              </w:rPr>
              <w:t>进一步完善人力资源和绩效考核制度，从</w:t>
            </w:r>
            <w:r w:rsidR="00DB5BDE">
              <w:rPr>
                <w:rFonts w:eastAsia="仿宋" w:hint="eastAsia"/>
                <w:bCs/>
                <w:iCs/>
                <w:color w:val="000000"/>
                <w:sz w:val="24"/>
              </w:rPr>
              <w:t>人才选用、绩效考核、内部晋升</w:t>
            </w:r>
            <w:r w:rsidR="00DF6F6B">
              <w:rPr>
                <w:rFonts w:eastAsia="仿宋" w:hint="eastAsia"/>
                <w:bCs/>
                <w:iCs/>
                <w:color w:val="000000"/>
                <w:sz w:val="24"/>
              </w:rPr>
              <w:t>等制</w:t>
            </w:r>
            <w:r w:rsidR="00DF6F6B">
              <w:rPr>
                <w:rFonts w:eastAsia="仿宋" w:hint="eastAsia"/>
                <w:bCs/>
                <w:iCs/>
                <w:color w:val="000000"/>
                <w:sz w:val="24"/>
              </w:rPr>
              <w:lastRenderedPageBreak/>
              <w:t>度上</w:t>
            </w:r>
            <w:r w:rsidR="00A502D9">
              <w:rPr>
                <w:rFonts w:eastAsia="仿宋" w:hint="eastAsia"/>
                <w:bCs/>
                <w:iCs/>
                <w:color w:val="000000"/>
                <w:sz w:val="24"/>
              </w:rPr>
              <w:t>统一员工与公司和股东</w:t>
            </w:r>
            <w:r w:rsidR="00DF6F6B">
              <w:rPr>
                <w:rFonts w:eastAsia="仿宋" w:hint="eastAsia"/>
                <w:bCs/>
                <w:iCs/>
                <w:color w:val="000000"/>
                <w:sz w:val="24"/>
              </w:rPr>
              <w:t>之间</w:t>
            </w:r>
            <w:r w:rsidR="00A502D9">
              <w:rPr>
                <w:rFonts w:eastAsia="仿宋" w:hint="eastAsia"/>
                <w:bCs/>
                <w:iCs/>
                <w:color w:val="000000"/>
                <w:sz w:val="24"/>
              </w:rPr>
              <w:t>的长期利益，</w:t>
            </w:r>
            <w:r w:rsidR="00DF6F6B">
              <w:rPr>
                <w:rFonts w:eastAsia="仿宋" w:hint="eastAsia"/>
                <w:bCs/>
                <w:iCs/>
                <w:color w:val="000000"/>
                <w:sz w:val="24"/>
              </w:rPr>
              <w:t>为公司培养</w:t>
            </w:r>
            <w:r w:rsidR="00834BA2">
              <w:rPr>
                <w:rFonts w:eastAsia="仿宋" w:hint="eastAsia"/>
                <w:bCs/>
                <w:iCs/>
                <w:color w:val="000000"/>
                <w:sz w:val="24"/>
              </w:rPr>
              <w:t>、</w:t>
            </w:r>
            <w:r w:rsidR="00DF6F6B">
              <w:rPr>
                <w:rFonts w:eastAsia="仿宋" w:hint="eastAsia"/>
                <w:bCs/>
                <w:iCs/>
                <w:color w:val="000000"/>
                <w:sz w:val="24"/>
              </w:rPr>
              <w:t>吸引</w:t>
            </w:r>
            <w:r w:rsidR="00834BA2">
              <w:rPr>
                <w:rFonts w:eastAsia="仿宋" w:hint="eastAsia"/>
                <w:bCs/>
                <w:iCs/>
                <w:color w:val="000000"/>
                <w:sz w:val="24"/>
              </w:rPr>
              <w:t>、留住</w:t>
            </w:r>
            <w:r w:rsidR="00DF6F6B">
              <w:rPr>
                <w:rFonts w:eastAsia="仿宋" w:hint="eastAsia"/>
                <w:bCs/>
                <w:iCs/>
                <w:color w:val="000000"/>
                <w:sz w:val="24"/>
              </w:rPr>
              <w:t>优秀人才。公司未来将通过适当增加销售人员，</w:t>
            </w:r>
            <w:r w:rsidR="000C3FC2">
              <w:rPr>
                <w:rFonts w:eastAsia="仿宋" w:hint="eastAsia"/>
                <w:bCs/>
                <w:iCs/>
                <w:color w:val="000000"/>
                <w:sz w:val="24"/>
              </w:rPr>
              <w:t>增加</w:t>
            </w:r>
            <w:r w:rsidR="00DF6F6B">
              <w:rPr>
                <w:rFonts w:eastAsia="仿宋" w:hint="eastAsia"/>
                <w:bCs/>
                <w:iCs/>
                <w:color w:val="000000"/>
                <w:sz w:val="24"/>
              </w:rPr>
              <w:t>销售服务网点等方法和措施进一步</w:t>
            </w:r>
            <w:r w:rsidR="008508D4">
              <w:rPr>
                <w:rFonts w:eastAsia="仿宋" w:hint="eastAsia"/>
                <w:bCs/>
                <w:iCs/>
                <w:color w:val="000000"/>
                <w:sz w:val="24"/>
              </w:rPr>
              <w:t>完善公司营销服务网络</w:t>
            </w:r>
            <w:r w:rsidR="009256BD">
              <w:rPr>
                <w:rFonts w:eastAsia="仿宋" w:hint="eastAsia"/>
                <w:bCs/>
                <w:iCs/>
                <w:color w:val="000000"/>
                <w:sz w:val="24"/>
              </w:rPr>
              <w:t>。</w:t>
            </w:r>
          </w:p>
          <w:p w14:paraId="4EE9EB3E" w14:textId="0FD0B758" w:rsidR="008508D4" w:rsidRDefault="008508D4" w:rsidP="00DF6F6B">
            <w:pPr>
              <w:spacing w:line="560" w:lineRule="exact"/>
              <w:rPr>
                <w:rFonts w:eastAsia="仿宋"/>
                <w:b/>
                <w:iCs/>
                <w:color w:val="000000"/>
                <w:sz w:val="24"/>
              </w:rPr>
            </w:pPr>
            <w:r>
              <w:rPr>
                <w:rFonts w:eastAsia="仿宋" w:hint="eastAsia"/>
                <w:b/>
                <w:iCs/>
                <w:color w:val="000000"/>
                <w:sz w:val="24"/>
              </w:rPr>
              <w:t>2</w:t>
            </w:r>
            <w:r w:rsidR="00343454">
              <w:rPr>
                <w:rFonts w:eastAsia="仿宋" w:hint="eastAsia"/>
                <w:b/>
                <w:iCs/>
                <w:color w:val="000000"/>
                <w:sz w:val="24"/>
              </w:rPr>
              <w:t>.</w:t>
            </w:r>
            <w:r>
              <w:rPr>
                <w:rFonts w:eastAsia="仿宋" w:hint="eastAsia"/>
                <w:b/>
                <w:iCs/>
                <w:color w:val="000000"/>
                <w:sz w:val="24"/>
              </w:rPr>
              <w:t>公司产能情况？</w:t>
            </w:r>
          </w:p>
          <w:p w14:paraId="01007741" w14:textId="3587370B" w:rsidR="008508D4" w:rsidRDefault="008508D4" w:rsidP="00DF6F6B">
            <w:pPr>
              <w:spacing w:line="560" w:lineRule="exact"/>
              <w:rPr>
                <w:rFonts w:eastAsia="仿宋"/>
                <w:bCs/>
                <w:iCs/>
                <w:color w:val="000000"/>
                <w:sz w:val="24"/>
              </w:rPr>
            </w:pPr>
            <w:r w:rsidRPr="008508D4">
              <w:rPr>
                <w:rFonts w:eastAsia="仿宋" w:hint="eastAsia"/>
                <w:bCs/>
                <w:iCs/>
                <w:color w:val="000000"/>
                <w:sz w:val="24"/>
              </w:rPr>
              <w:t>答：</w:t>
            </w:r>
            <w:r w:rsidR="000C3FC2">
              <w:rPr>
                <w:rFonts w:eastAsia="仿宋" w:hint="eastAsia"/>
                <w:bCs/>
                <w:iCs/>
                <w:color w:val="000000"/>
                <w:sz w:val="24"/>
              </w:rPr>
              <w:t>公司已有部分新增设备投入生产，目前投入生产的设备主要用于公司瓶颈工艺的产能提升，</w:t>
            </w:r>
            <w:r w:rsidR="008515C1">
              <w:rPr>
                <w:rFonts w:eastAsia="仿宋" w:hint="eastAsia"/>
                <w:bCs/>
                <w:iCs/>
                <w:color w:val="000000"/>
                <w:sz w:val="24"/>
              </w:rPr>
              <w:t>产销匹配</w:t>
            </w:r>
            <w:r w:rsidR="009256BD">
              <w:rPr>
                <w:rFonts w:eastAsia="仿宋" w:hint="eastAsia"/>
                <w:bCs/>
                <w:iCs/>
                <w:color w:val="000000"/>
                <w:sz w:val="24"/>
              </w:rPr>
              <w:t>。</w:t>
            </w:r>
          </w:p>
          <w:p w14:paraId="49D606EF" w14:textId="561B0E1F" w:rsidR="00351984" w:rsidRDefault="007A7873" w:rsidP="00DF6F6B">
            <w:pPr>
              <w:spacing w:line="560" w:lineRule="exact"/>
              <w:rPr>
                <w:rFonts w:eastAsia="仿宋"/>
                <w:b/>
                <w:iCs/>
                <w:color w:val="000000"/>
                <w:sz w:val="24"/>
              </w:rPr>
            </w:pPr>
            <w:r>
              <w:rPr>
                <w:rFonts w:eastAsia="仿宋" w:hint="eastAsia"/>
                <w:b/>
                <w:iCs/>
                <w:color w:val="000000"/>
                <w:sz w:val="24"/>
              </w:rPr>
              <w:t>3</w:t>
            </w:r>
            <w:r w:rsidR="00343454">
              <w:rPr>
                <w:rFonts w:eastAsia="仿宋" w:hint="eastAsia"/>
                <w:b/>
                <w:iCs/>
                <w:color w:val="000000"/>
                <w:sz w:val="24"/>
              </w:rPr>
              <w:t>.</w:t>
            </w:r>
            <w:r w:rsidR="00FB3EAF">
              <w:rPr>
                <w:rFonts w:eastAsia="仿宋" w:hint="eastAsia"/>
                <w:b/>
                <w:iCs/>
                <w:color w:val="000000"/>
                <w:sz w:val="24"/>
              </w:rPr>
              <w:t>公司设备在其他领域的应用情况？</w:t>
            </w:r>
          </w:p>
          <w:p w14:paraId="2EF41EA3" w14:textId="246DCA8F" w:rsidR="00FB3EAF" w:rsidRDefault="00FB3EAF" w:rsidP="00DF6F6B">
            <w:pPr>
              <w:spacing w:line="560" w:lineRule="exact"/>
              <w:rPr>
                <w:rFonts w:eastAsia="仿宋"/>
                <w:bCs/>
                <w:iCs/>
                <w:color w:val="000000"/>
                <w:sz w:val="24"/>
              </w:rPr>
            </w:pPr>
            <w:r w:rsidRPr="00FB3EAF">
              <w:rPr>
                <w:rFonts w:eastAsia="仿宋" w:hint="eastAsia"/>
                <w:bCs/>
                <w:iCs/>
                <w:color w:val="000000"/>
                <w:sz w:val="24"/>
              </w:rPr>
              <w:t>答：</w:t>
            </w:r>
            <w:r>
              <w:rPr>
                <w:rFonts w:eastAsia="仿宋" w:hint="eastAsia"/>
                <w:bCs/>
                <w:iCs/>
                <w:color w:val="000000"/>
                <w:sz w:val="24"/>
              </w:rPr>
              <w:t>公司</w:t>
            </w:r>
            <w:r w:rsidR="002306D3">
              <w:rPr>
                <w:rFonts w:eastAsia="仿宋" w:hint="eastAsia"/>
                <w:bCs/>
                <w:iCs/>
                <w:color w:val="000000"/>
                <w:sz w:val="24"/>
              </w:rPr>
              <w:t>产品</w:t>
            </w:r>
            <w:r w:rsidR="008515C1">
              <w:rPr>
                <w:rFonts w:eastAsia="仿宋" w:hint="eastAsia"/>
                <w:bCs/>
                <w:iCs/>
                <w:color w:val="000000"/>
                <w:sz w:val="24"/>
              </w:rPr>
              <w:t>目前主要应用于</w:t>
            </w:r>
            <w:r>
              <w:rPr>
                <w:rFonts w:eastAsia="仿宋" w:hint="eastAsia"/>
                <w:bCs/>
                <w:iCs/>
                <w:color w:val="000000"/>
                <w:sz w:val="24"/>
              </w:rPr>
              <w:t>砂石骨料领域</w:t>
            </w:r>
            <w:r w:rsidR="00A41038">
              <w:rPr>
                <w:rFonts w:eastAsia="仿宋" w:hint="eastAsia"/>
                <w:bCs/>
                <w:iCs/>
                <w:color w:val="000000"/>
                <w:sz w:val="24"/>
              </w:rPr>
              <w:t>，</w:t>
            </w:r>
            <w:r w:rsidR="008515C1">
              <w:rPr>
                <w:rFonts w:eastAsia="仿宋" w:hint="eastAsia"/>
                <w:bCs/>
                <w:iCs/>
                <w:color w:val="000000"/>
                <w:sz w:val="24"/>
              </w:rPr>
              <w:t>此外</w:t>
            </w:r>
            <w:r w:rsidR="00A41038">
              <w:rPr>
                <w:rFonts w:eastAsia="仿宋" w:hint="eastAsia"/>
                <w:bCs/>
                <w:iCs/>
                <w:color w:val="000000"/>
                <w:sz w:val="24"/>
              </w:rPr>
              <w:t>还可应用于金属矿山</w:t>
            </w:r>
            <w:r w:rsidR="002306D3">
              <w:rPr>
                <w:rFonts w:eastAsia="仿宋" w:hint="eastAsia"/>
                <w:bCs/>
                <w:iCs/>
                <w:color w:val="000000"/>
                <w:sz w:val="24"/>
              </w:rPr>
              <w:t>、废旧铅酸蓄电池回收再利用、建筑装修垃圾回收再利用等</w:t>
            </w:r>
            <w:r w:rsidR="008515C1">
              <w:rPr>
                <w:rFonts w:eastAsia="仿宋" w:hint="eastAsia"/>
                <w:bCs/>
                <w:iCs/>
                <w:color w:val="000000"/>
                <w:sz w:val="24"/>
              </w:rPr>
              <w:t>领域</w:t>
            </w:r>
            <w:r w:rsidR="0015474F">
              <w:rPr>
                <w:rFonts w:eastAsia="仿宋" w:hint="eastAsia"/>
                <w:bCs/>
                <w:iCs/>
                <w:color w:val="000000"/>
                <w:sz w:val="24"/>
              </w:rPr>
              <w:t>。</w:t>
            </w:r>
            <w:r w:rsidR="0051446D">
              <w:rPr>
                <w:rFonts w:eastAsia="仿宋" w:hint="eastAsia"/>
                <w:bCs/>
                <w:iCs/>
                <w:color w:val="000000"/>
                <w:sz w:val="24"/>
              </w:rPr>
              <w:t>近几年，</w:t>
            </w:r>
            <w:r w:rsidR="00A41038">
              <w:rPr>
                <w:rFonts w:eastAsia="仿宋" w:hint="eastAsia"/>
                <w:bCs/>
                <w:iCs/>
                <w:color w:val="000000"/>
                <w:sz w:val="24"/>
              </w:rPr>
              <w:t>公司</w:t>
            </w:r>
            <w:r w:rsidR="0051446D">
              <w:rPr>
                <w:rFonts w:eastAsia="仿宋" w:hint="eastAsia"/>
                <w:bCs/>
                <w:iCs/>
                <w:color w:val="000000"/>
                <w:sz w:val="24"/>
              </w:rPr>
              <w:t>在巩固砂石骨料领域地位的同时，</w:t>
            </w:r>
            <w:r w:rsidR="002306D3">
              <w:rPr>
                <w:rFonts w:eastAsia="仿宋" w:hint="eastAsia"/>
                <w:bCs/>
                <w:iCs/>
                <w:color w:val="000000"/>
                <w:sz w:val="24"/>
              </w:rPr>
              <w:t>加强了在金属矿山</w:t>
            </w:r>
            <w:r w:rsidR="0015474F">
              <w:rPr>
                <w:rFonts w:eastAsia="仿宋" w:hint="eastAsia"/>
                <w:bCs/>
                <w:iCs/>
                <w:color w:val="000000"/>
                <w:sz w:val="24"/>
              </w:rPr>
              <w:t>、废旧铅酸蓄电池回收再利用等</w:t>
            </w:r>
            <w:r w:rsidR="002306D3">
              <w:rPr>
                <w:rFonts w:eastAsia="仿宋" w:hint="eastAsia"/>
                <w:bCs/>
                <w:iCs/>
                <w:color w:val="000000"/>
                <w:sz w:val="24"/>
              </w:rPr>
              <w:t>领域的推广</w:t>
            </w:r>
            <w:r w:rsidR="0015474F">
              <w:rPr>
                <w:rFonts w:eastAsia="仿宋" w:hint="eastAsia"/>
                <w:bCs/>
                <w:iCs/>
                <w:color w:val="000000"/>
                <w:sz w:val="24"/>
              </w:rPr>
              <w:t>应用</w:t>
            </w:r>
            <w:r w:rsidR="002306D3">
              <w:rPr>
                <w:rFonts w:eastAsia="仿宋" w:hint="eastAsia"/>
                <w:bCs/>
                <w:iCs/>
                <w:color w:val="000000"/>
                <w:sz w:val="24"/>
              </w:rPr>
              <w:t>，</w:t>
            </w:r>
            <w:r w:rsidR="00A41038">
              <w:rPr>
                <w:rFonts w:eastAsia="仿宋" w:hint="eastAsia"/>
                <w:bCs/>
                <w:iCs/>
                <w:color w:val="000000"/>
                <w:sz w:val="24"/>
              </w:rPr>
              <w:t>未来公司将加快研发和推广，</w:t>
            </w:r>
            <w:r w:rsidR="002306D3">
              <w:rPr>
                <w:rFonts w:eastAsia="仿宋" w:hint="eastAsia"/>
                <w:bCs/>
                <w:iCs/>
                <w:color w:val="000000"/>
                <w:sz w:val="24"/>
              </w:rPr>
              <w:t>进一步</w:t>
            </w:r>
            <w:r w:rsidR="00A41038">
              <w:rPr>
                <w:rFonts w:eastAsia="仿宋" w:hint="eastAsia"/>
                <w:bCs/>
                <w:iCs/>
                <w:color w:val="000000"/>
                <w:sz w:val="24"/>
              </w:rPr>
              <w:t>拓</w:t>
            </w:r>
            <w:r w:rsidR="002306D3">
              <w:rPr>
                <w:rFonts w:eastAsia="仿宋" w:hint="eastAsia"/>
                <w:bCs/>
                <w:iCs/>
                <w:color w:val="000000"/>
                <w:sz w:val="24"/>
              </w:rPr>
              <w:t>宽</w:t>
            </w:r>
            <w:r w:rsidR="00A41038">
              <w:rPr>
                <w:rFonts w:eastAsia="仿宋" w:hint="eastAsia"/>
                <w:bCs/>
                <w:iCs/>
                <w:color w:val="000000"/>
                <w:sz w:val="24"/>
              </w:rPr>
              <w:t>设备应用</w:t>
            </w:r>
            <w:r w:rsidR="002306D3">
              <w:rPr>
                <w:rFonts w:eastAsia="仿宋" w:hint="eastAsia"/>
                <w:bCs/>
                <w:iCs/>
                <w:color w:val="000000"/>
                <w:sz w:val="24"/>
              </w:rPr>
              <w:t>场景</w:t>
            </w:r>
            <w:r w:rsidR="00A41038">
              <w:rPr>
                <w:rFonts w:eastAsia="仿宋" w:hint="eastAsia"/>
                <w:bCs/>
                <w:iCs/>
                <w:color w:val="000000"/>
                <w:sz w:val="24"/>
              </w:rPr>
              <w:t>。</w:t>
            </w:r>
          </w:p>
          <w:p w14:paraId="2AF0BCF7" w14:textId="0EF9A235" w:rsidR="00526302" w:rsidRDefault="00A6341B" w:rsidP="00DF6F6B">
            <w:pPr>
              <w:spacing w:line="560" w:lineRule="exact"/>
              <w:rPr>
                <w:rFonts w:eastAsia="仿宋"/>
                <w:b/>
                <w:iCs/>
                <w:color w:val="000000"/>
                <w:sz w:val="24"/>
              </w:rPr>
            </w:pPr>
            <w:r>
              <w:rPr>
                <w:rFonts w:eastAsia="仿宋" w:hint="eastAsia"/>
                <w:b/>
                <w:iCs/>
                <w:color w:val="000000"/>
                <w:sz w:val="24"/>
              </w:rPr>
              <w:t>4</w:t>
            </w:r>
            <w:r w:rsidR="00343454">
              <w:rPr>
                <w:rFonts w:eastAsia="仿宋" w:hint="eastAsia"/>
                <w:b/>
                <w:iCs/>
                <w:color w:val="000000"/>
                <w:sz w:val="24"/>
              </w:rPr>
              <w:t>.</w:t>
            </w:r>
            <w:r w:rsidR="007A7873">
              <w:rPr>
                <w:rFonts w:eastAsia="仿宋" w:hint="eastAsia"/>
                <w:b/>
                <w:iCs/>
                <w:color w:val="000000"/>
                <w:sz w:val="24"/>
              </w:rPr>
              <w:t>公司这几年的预收账款增长较快，从</w:t>
            </w:r>
            <w:r w:rsidR="007A7873">
              <w:rPr>
                <w:rFonts w:eastAsia="仿宋" w:hint="eastAsia"/>
                <w:b/>
                <w:iCs/>
                <w:color w:val="000000"/>
                <w:sz w:val="24"/>
              </w:rPr>
              <w:t>2018</w:t>
            </w:r>
            <w:r w:rsidR="007A7873">
              <w:rPr>
                <w:rFonts w:eastAsia="仿宋" w:hint="eastAsia"/>
                <w:b/>
                <w:iCs/>
                <w:color w:val="000000"/>
                <w:sz w:val="24"/>
              </w:rPr>
              <w:t>年的</w:t>
            </w:r>
            <w:r w:rsidR="007A7873">
              <w:rPr>
                <w:rFonts w:eastAsia="仿宋" w:hint="eastAsia"/>
                <w:b/>
                <w:iCs/>
                <w:color w:val="000000"/>
                <w:sz w:val="24"/>
              </w:rPr>
              <w:t>3000</w:t>
            </w:r>
            <w:r w:rsidR="007A7873">
              <w:rPr>
                <w:rFonts w:eastAsia="仿宋" w:hint="eastAsia"/>
                <w:b/>
                <w:iCs/>
                <w:color w:val="000000"/>
                <w:sz w:val="24"/>
              </w:rPr>
              <w:t>余万元</w:t>
            </w:r>
            <w:r>
              <w:rPr>
                <w:rFonts w:eastAsia="仿宋" w:hint="eastAsia"/>
                <w:b/>
                <w:iCs/>
                <w:color w:val="000000"/>
                <w:sz w:val="24"/>
              </w:rPr>
              <w:t>到</w:t>
            </w:r>
            <w:r>
              <w:rPr>
                <w:rFonts w:eastAsia="仿宋" w:hint="eastAsia"/>
                <w:b/>
                <w:iCs/>
                <w:color w:val="000000"/>
                <w:sz w:val="24"/>
              </w:rPr>
              <w:t>2020</w:t>
            </w:r>
            <w:r>
              <w:rPr>
                <w:rFonts w:eastAsia="仿宋" w:hint="eastAsia"/>
                <w:b/>
                <w:iCs/>
                <w:color w:val="000000"/>
                <w:sz w:val="24"/>
              </w:rPr>
              <w:t>年三季度的</w:t>
            </w:r>
            <w:r>
              <w:rPr>
                <w:rFonts w:eastAsia="仿宋" w:hint="eastAsia"/>
                <w:b/>
                <w:iCs/>
                <w:color w:val="000000"/>
                <w:sz w:val="24"/>
              </w:rPr>
              <w:t>1.7</w:t>
            </w:r>
            <w:r>
              <w:rPr>
                <w:rFonts w:eastAsia="仿宋" w:hint="eastAsia"/>
                <w:b/>
                <w:iCs/>
                <w:color w:val="000000"/>
                <w:sz w:val="24"/>
              </w:rPr>
              <w:t>亿余元，主要原因是什么？</w:t>
            </w:r>
          </w:p>
          <w:p w14:paraId="57B7F1C2" w14:textId="4B96F909" w:rsidR="00A6341B" w:rsidRDefault="00A6341B" w:rsidP="00A8275C">
            <w:pPr>
              <w:spacing w:line="560" w:lineRule="exact"/>
              <w:rPr>
                <w:rFonts w:eastAsia="仿宋"/>
                <w:bCs/>
                <w:iCs/>
                <w:color w:val="000000"/>
                <w:sz w:val="24"/>
              </w:rPr>
            </w:pPr>
            <w:r w:rsidRPr="00FB3EAF">
              <w:rPr>
                <w:rFonts w:eastAsia="仿宋" w:hint="eastAsia"/>
                <w:bCs/>
                <w:iCs/>
                <w:color w:val="000000"/>
                <w:sz w:val="24"/>
              </w:rPr>
              <w:t>答：</w:t>
            </w:r>
            <w:r w:rsidR="009B47BD">
              <w:rPr>
                <w:rFonts w:eastAsia="仿宋" w:hint="eastAsia"/>
                <w:bCs/>
                <w:iCs/>
                <w:color w:val="000000"/>
                <w:sz w:val="24"/>
              </w:rPr>
              <w:t>公司的预收账款增长</w:t>
            </w:r>
            <w:r w:rsidR="00B9792A">
              <w:rPr>
                <w:rFonts w:eastAsia="仿宋" w:hint="eastAsia"/>
                <w:bCs/>
                <w:iCs/>
                <w:color w:val="000000"/>
                <w:sz w:val="24"/>
              </w:rPr>
              <w:t>的</w:t>
            </w:r>
            <w:r w:rsidR="00A8275C">
              <w:rPr>
                <w:rFonts w:eastAsia="仿宋" w:hint="eastAsia"/>
                <w:bCs/>
                <w:iCs/>
                <w:color w:val="000000"/>
                <w:sz w:val="24"/>
              </w:rPr>
              <w:t>主要原因</w:t>
            </w:r>
            <w:r w:rsidR="00B9792A">
              <w:rPr>
                <w:rFonts w:eastAsia="仿宋" w:hint="eastAsia"/>
                <w:bCs/>
                <w:iCs/>
                <w:color w:val="000000"/>
                <w:sz w:val="24"/>
              </w:rPr>
              <w:t>有这三点</w:t>
            </w:r>
            <w:r w:rsidR="002958FE">
              <w:rPr>
                <w:rFonts w:eastAsia="仿宋" w:hint="eastAsia"/>
                <w:bCs/>
                <w:iCs/>
                <w:color w:val="000000"/>
                <w:sz w:val="24"/>
              </w:rPr>
              <w:t>：</w:t>
            </w:r>
            <w:r w:rsidR="00C82BCA">
              <w:rPr>
                <w:rFonts w:eastAsia="仿宋" w:hint="eastAsia"/>
                <w:bCs/>
                <w:iCs/>
                <w:color w:val="000000"/>
                <w:sz w:val="24"/>
              </w:rPr>
              <w:t>1.</w:t>
            </w:r>
            <w:r w:rsidR="00C82BCA">
              <w:rPr>
                <w:rFonts w:eastAsia="仿宋" w:hint="eastAsia"/>
                <w:bCs/>
                <w:iCs/>
                <w:color w:val="000000"/>
                <w:sz w:val="24"/>
              </w:rPr>
              <w:t>中国是全世界第一大砂石骨料消费国，国内经济建设和各项基础设施建设推动砂石骨料需求不断增加，近几年下游砂石骨料市场的景气度进一步提升；</w:t>
            </w:r>
            <w:r w:rsidR="00C82BCA">
              <w:rPr>
                <w:rFonts w:eastAsia="仿宋" w:hint="eastAsia"/>
                <w:bCs/>
                <w:iCs/>
                <w:color w:val="000000"/>
                <w:sz w:val="24"/>
              </w:rPr>
              <w:t>2.</w:t>
            </w:r>
            <w:r w:rsidR="008869D1">
              <w:rPr>
                <w:rFonts w:eastAsia="仿宋" w:hint="eastAsia"/>
                <w:bCs/>
                <w:iCs/>
                <w:color w:val="000000"/>
                <w:sz w:val="24"/>
              </w:rPr>
              <w:t>近年来，政府不断加大对天然砂资源开采的监管力度，出台了一系列政策鼓励机制砂</w:t>
            </w:r>
            <w:r w:rsidR="007366DB">
              <w:rPr>
                <w:rFonts w:eastAsia="仿宋" w:hint="eastAsia"/>
                <w:bCs/>
                <w:iCs/>
                <w:color w:val="000000"/>
                <w:sz w:val="24"/>
              </w:rPr>
              <w:t>的开发和应用，机制砂占比持续提升。</w:t>
            </w:r>
            <w:r w:rsidR="00C82BCA">
              <w:rPr>
                <w:rFonts w:eastAsia="仿宋" w:hint="eastAsia"/>
                <w:bCs/>
                <w:iCs/>
                <w:color w:val="000000"/>
                <w:sz w:val="24"/>
              </w:rPr>
              <w:t>随着</w:t>
            </w:r>
            <w:r w:rsidR="002958FE">
              <w:rPr>
                <w:rFonts w:eastAsia="仿宋" w:hint="eastAsia"/>
                <w:bCs/>
                <w:iCs/>
                <w:color w:val="000000"/>
                <w:sz w:val="24"/>
              </w:rPr>
              <w:t>下游行业结构的调整，</w:t>
            </w:r>
            <w:r w:rsidR="00C82BCA">
              <w:rPr>
                <w:rFonts w:eastAsia="仿宋" w:hint="eastAsia"/>
                <w:bCs/>
                <w:iCs/>
                <w:color w:val="000000"/>
                <w:sz w:val="24"/>
              </w:rPr>
              <w:t>绿色矿山建设的推进和矿山整合力度的进一步加强，适用于中大型矿山的</w:t>
            </w:r>
            <w:r w:rsidR="002958FE">
              <w:rPr>
                <w:rFonts w:eastAsia="仿宋" w:hint="eastAsia"/>
                <w:bCs/>
                <w:iCs/>
                <w:color w:val="000000"/>
                <w:sz w:val="24"/>
              </w:rPr>
              <w:t>中高端设备的市场将更加广阔；</w:t>
            </w:r>
            <w:r w:rsidR="002958FE">
              <w:rPr>
                <w:rFonts w:eastAsia="仿宋" w:hint="eastAsia"/>
                <w:bCs/>
                <w:iCs/>
                <w:color w:val="000000"/>
                <w:sz w:val="24"/>
              </w:rPr>
              <w:t>3.</w:t>
            </w:r>
            <w:r w:rsidR="00B635B6">
              <w:rPr>
                <w:rFonts w:eastAsia="仿宋" w:hint="eastAsia"/>
                <w:bCs/>
                <w:iCs/>
                <w:color w:val="000000"/>
                <w:sz w:val="24"/>
              </w:rPr>
              <w:t>公司</w:t>
            </w:r>
            <w:r w:rsidR="0026266F" w:rsidRPr="0026266F">
              <w:rPr>
                <w:rFonts w:eastAsia="仿宋"/>
                <w:bCs/>
                <w:iCs/>
                <w:color w:val="000000"/>
                <w:sz w:val="24"/>
              </w:rPr>
              <w:t>作为国内领先的矿山破碎筛选设备供应商，经过十余年的发展积累了丰富的生产与研发经验，</w:t>
            </w:r>
            <w:r w:rsidR="00E73856" w:rsidRPr="0026266F">
              <w:rPr>
                <w:rFonts w:eastAsia="仿宋" w:hint="eastAsia"/>
                <w:bCs/>
                <w:iCs/>
                <w:color w:val="000000"/>
                <w:sz w:val="24"/>
              </w:rPr>
              <w:t>产品</w:t>
            </w:r>
            <w:r w:rsidR="00C649DF" w:rsidRPr="0026266F">
              <w:rPr>
                <w:rFonts w:eastAsia="仿宋" w:hint="eastAsia"/>
                <w:bCs/>
                <w:iCs/>
                <w:color w:val="000000"/>
                <w:sz w:val="24"/>
              </w:rPr>
              <w:t>高效、</w:t>
            </w:r>
            <w:r w:rsidR="00E73856" w:rsidRPr="0026266F">
              <w:rPr>
                <w:rFonts w:eastAsia="仿宋" w:hint="eastAsia"/>
                <w:bCs/>
                <w:iCs/>
                <w:color w:val="000000"/>
                <w:sz w:val="24"/>
              </w:rPr>
              <w:t>智能</w:t>
            </w:r>
            <w:r w:rsidR="00E73856">
              <w:rPr>
                <w:rFonts w:eastAsia="仿宋" w:hint="eastAsia"/>
                <w:bCs/>
                <w:iCs/>
                <w:color w:val="000000"/>
                <w:sz w:val="24"/>
              </w:rPr>
              <w:t>、</w:t>
            </w:r>
            <w:r w:rsidR="00C649DF">
              <w:rPr>
                <w:rFonts w:eastAsia="仿宋" w:hint="eastAsia"/>
                <w:bCs/>
                <w:iCs/>
                <w:color w:val="000000"/>
                <w:sz w:val="24"/>
              </w:rPr>
              <w:t>环保的理念</w:t>
            </w:r>
            <w:r w:rsidR="009B47BD">
              <w:rPr>
                <w:rFonts w:eastAsia="仿宋" w:hint="eastAsia"/>
                <w:bCs/>
                <w:iCs/>
                <w:color w:val="000000"/>
                <w:sz w:val="24"/>
              </w:rPr>
              <w:t>随着公司成套设备的销售获</w:t>
            </w:r>
            <w:r w:rsidR="009B47BD">
              <w:rPr>
                <w:rFonts w:eastAsia="仿宋" w:hint="eastAsia"/>
                <w:bCs/>
                <w:iCs/>
                <w:color w:val="000000"/>
                <w:sz w:val="24"/>
              </w:rPr>
              <w:lastRenderedPageBreak/>
              <w:t>客户广泛认可，</w:t>
            </w:r>
            <w:r w:rsidR="009D097B">
              <w:rPr>
                <w:rFonts w:eastAsia="仿宋" w:hint="eastAsia"/>
                <w:bCs/>
                <w:iCs/>
                <w:color w:val="000000"/>
                <w:sz w:val="24"/>
              </w:rPr>
              <w:t>以点带面，口碑营销的销售策略已见成效，</w:t>
            </w:r>
            <w:r w:rsidR="009256BD">
              <w:rPr>
                <w:rFonts w:eastAsia="仿宋" w:hint="eastAsia"/>
                <w:bCs/>
                <w:iCs/>
                <w:color w:val="000000"/>
                <w:sz w:val="24"/>
              </w:rPr>
              <w:t>公司在手订单逐年增加。</w:t>
            </w:r>
          </w:p>
          <w:p w14:paraId="7A7FD8BB" w14:textId="70B7054A" w:rsidR="00A6341B" w:rsidRDefault="00A6341B" w:rsidP="00DF6F6B">
            <w:pPr>
              <w:spacing w:line="560" w:lineRule="exact"/>
              <w:rPr>
                <w:rFonts w:eastAsia="仿宋"/>
                <w:b/>
                <w:iCs/>
                <w:color w:val="000000"/>
                <w:sz w:val="24"/>
              </w:rPr>
            </w:pPr>
            <w:r w:rsidRPr="00A6341B">
              <w:rPr>
                <w:rFonts w:eastAsia="仿宋" w:hint="eastAsia"/>
                <w:b/>
                <w:iCs/>
                <w:color w:val="000000"/>
                <w:sz w:val="24"/>
              </w:rPr>
              <w:t>5</w:t>
            </w:r>
            <w:r w:rsidR="00343454">
              <w:rPr>
                <w:rFonts w:eastAsia="仿宋" w:hint="eastAsia"/>
                <w:b/>
                <w:iCs/>
                <w:color w:val="000000"/>
                <w:sz w:val="24"/>
              </w:rPr>
              <w:t>.</w:t>
            </w:r>
            <w:r w:rsidRPr="00A6341B">
              <w:rPr>
                <w:rFonts w:eastAsia="仿宋" w:hint="eastAsia"/>
                <w:b/>
                <w:iCs/>
                <w:color w:val="000000"/>
                <w:sz w:val="24"/>
              </w:rPr>
              <w:t>公司</w:t>
            </w:r>
            <w:r>
              <w:rPr>
                <w:rFonts w:eastAsia="仿宋" w:hint="eastAsia"/>
                <w:b/>
                <w:iCs/>
                <w:color w:val="000000"/>
                <w:sz w:val="24"/>
              </w:rPr>
              <w:t>目前的</w:t>
            </w:r>
            <w:r w:rsidRPr="00A6341B">
              <w:rPr>
                <w:rFonts w:eastAsia="仿宋" w:hint="eastAsia"/>
                <w:b/>
                <w:iCs/>
                <w:color w:val="000000"/>
                <w:sz w:val="24"/>
              </w:rPr>
              <w:t>售后服务模式</w:t>
            </w:r>
            <w:r>
              <w:rPr>
                <w:rFonts w:eastAsia="仿宋" w:hint="eastAsia"/>
                <w:b/>
                <w:iCs/>
                <w:color w:val="000000"/>
                <w:sz w:val="24"/>
              </w:rPr>
              <w:t>以及公司的</w:t>
            </w:r>
            <w:r w:rsidRPr="00A6341B">
              <w:rPr>
                <w:rFonts w:eastAsia="仿宋" w:hint="eastAsia"/>
                <w:b/>
                <w:iCs/>
                <w:color w:val="000000"/>
                <w:sz w:val="24"/>
              </w:rPr>
              <w:t>智能化系统在售后服务上的体现？</w:t>
            </w:r>
          </w:p>
          <w:p w14:paraId="42BF641A" w14:textId="4527EA80" w:rsidR="00A6341B" w:rsidRPr="00A6341B" w:rsidRDefault="00A6341B" w:rsidP="00DF6F6B">
            <w:pPr>
              <w:spacing w:line="560" w:lineRule="exact"/>
              <w:rPr>
                <w:rFonts w:eastAsia="仿宋"/>
                <w:bCs/>
                <w:iCs/>
                <w:color w:val="000000"/>
                <w:sz w:val="24"/>
              </w:rPr>
            </w:pPr>
            <w:r w:rsidRPr="00FB3EAF">
              <w:rPr>
                <w:rFonts w:eastAsia="仿宋" w:hint="eastAsia"/>
                <w:bCs/>
                <w:iCs/>
                <w:color w:val="000000"/>
                <w:sz w:val="24"/>
              </w:rPr>
              <w:t>答：</w:t>
            </w:r>
            <w:r>
              <w:rPr>
                <w:rFonts w:eastAsia="仿宋" w:hint="eastAsia"/>
                <w:bCs/>
                <w:iCs/>
                <w:color w:val="000000"/>
                <w:sz w:val="24"/>
              </w:rPr>
              <w:t>公司在</w:t>
            </w:r>
            <w:r w:rsidR="00603003">
              <w:rPr>
                <w:rFonts w:eastAsia="仿宋" w:hint="eastAsia"/>
                <w:bCs/>
                <w:iCs/>
                <w:color w:val="000000"/>
                <w:sz w:val="24"/>
              </w:rPr>
              <w:t>设备交付前由技术人员对操作人员进行后期使用培训，通过前期培训使操作人员掌握操作要点，在后期使用过程中公司主要通过</w:t>
            </w:r>
            <w:r w:rsidR="00603003">
              <w:rPr>
                <w:rFonts w:eastAsia="仿宋" w:hint="eastAsia"/>
                <w:bCs/>
                <w:iCs/>
                <w:color w:val="000000"/>
                <w:sz w:val="24"/>
              </w:rPr>
              <w:t>M</w:t>
            </w:r>
            <w:r w:rsidR="00603003">
              <w:rPr>
                <w:rFonts w:eastAsia="仿宋"/>
                <w:bCs/>
                <w:iCs/>
                <w:color w:val="000000"/>
                <w:sz w:val="24"/>
              </w:rPr>
              <w:t>ES</w:t>
            </w:r>
            <w:r w:rsidR="00603003">
              <w:rPr>
                <w:rFonts w:eastAsia="仿宋" w:hint="eastAsia"/>
                <w:bCs/>
                <w:iCs/>
                <w:color w:val="000000"/>
                <w:sz w:val="24"/>
              </w:rPr>
              <w:t>数据远程分析与采集系统进行售后指导和服务。通过单机智能系统和</w:t>
            </w:r>
            <w:r w:rsidR="00603003">
              <w:rPr>
                <w:rFonts w:eastAsia="仿宋" w:hint="eastAsia"/>
                <w:bCs/>
                <w:iCs/>
                <w:color w:val="000000"/>
                <w:sz w:val="24"/>
              </w:rPr>
              <w:t>M</w:t>
            </w:r>
            <w:r w:rsidR="00603003">
              <w:rPr>
                <w:rFonts w:eastAsia="仿宋"/>
                <w:bCs/>
                <w:iCs/>
                <w:color w:val="000000"/>
                <w:sz w:val="24"/>
              </w:rPr>
              <w:t>ES</w:t>
            </w:r>
            <w:r w:rsidR="00603003">
              <w:rPr>
                <w:rFonts w:eastAsia="仿宋" w:hint="eastAsia"/>
                <w:bCs/>
                <w:iCs/>
                <w:color w:val="000000"/>
                <w:sz w:val="24"/>
              </w:rPr>
              <w:t>系统的建立，极大的减少了设备的故障率，如设备在出现初期的数据异常时，售后服务人员即可通过系统发现异常并及时联系现场操作人员进行检修，降低了设备故障率，提高了效益。另一方面，通过远程采集分析系统的监控和提示，做到了故障预判，减少了公司售后人员前往现场检修的频次，也减少了设备发生较大故障的可能性，公司目前销售人员仅</w:t>
            </w:r>
            <w:r w:rsidR="00603003">
              <w:rPr>
                <w:rFonts w:eastAsia="仿宋" w:hint="eastAsia"/>
                <w:bCs/>
                <w:iCs/>
                <w:color w:val="000000"/>
                <w:sz w:val="24"/>
              </w:rPr>
              <w:t>20</w:t>
            </w:r>
            <w:r w:rsidR="00603003">
              <w:rPr>
                <w:rFonts w:eastAsia="仿宋" w:hint="eastAsia"/>
                <w:bCs/>
                <w:iCs/>
                <w:color w:val="000000"/>
                <w:sz w:val="24"/>
              </w:rPr>
              <w:t>余人就可负责公司所有外销设备的售后服务工作。</w:t>
            </w:r>
          </w:p>
          <w:p w14:paraId="55D8353B" w14:textId="5E6DB372" w:rsidR="00A6341B" w:rsidRDefault="00A6341B" w:rsidP="00DF6F6B">
            <w:pPr>
              <w:spacing w:line="560" w:lineRule="exact"/>
              <w:rPr>
                <w:rFonts w:eastAsia="仿宋"/>
                <w:b/>
                <w:iCs/>
                <w:color w:val="000000"/>
                <w:sz w:val="24"/>
              </w:rPr>
            </w:pPr>
            <w:r w:rsidRPr="00A6341B">
              <w:rPr>
                <w:rFonts w:eastAsia="仿宋" w:hint="eastAsia"/>
                <w:b/>
                <w:iCs/>
                <w:color w:val="000000"/>
                <w:sz w:val="24"/>
              </w:rPr>
              <w:t>6</w:t>
            </w:r>
            <w:r w:rsidR="00343454">
              <w:rPr>
                <w:rFonts w:eastAsia="仿宋" w:hint="eastAsia"/>
                <w:b/>
                <w:iCs/>
                <w:color w:val="000000"/>
                <w:sz w:val="24"/>
              </w:rPr>
              <w:t>.</w:t>
            </w:r>
            <w:r w:rsidRPr="00A6341B">
              <w:rPr>
                <w:rFonts w:eastAsia="仿宋" w:hint="eastAsia"/>
                <w:b/>
                <w:iCs/>
                <w:color w:val="000000"/>
                <w:sz w:val="24"/>
              </w:rPr>
              <w:t>公司在铁矿领域和建筑垃圾领域的未来拓展和规划？</w:t>
            </w:r>
          </w:p>
          <w:p w14:paraId="1DD59C09" w14:textId="5F150802" w:rsidR="00603003" w:rsidRPr="00603003" w:rsidRDefault="00603003" w:rsidP="00DF6F6B">
            <w:pPr>
              <w:spacing w:line="560" w:lineRule="exact"/>
              <w:rPr>
                <w:rFonts w:eastAsia="仿宋"/>
                <w:bCs/>
                <w:iCs/>
                <w:color w:val="000000"/>
                <w:sz w:val="24"/>
              </w:rPr>
            </w:pPr>
            <w:r w:rsidRPr="00603003">
              <w:rPr>
                <w:rFonts w:eastAsia="仿宋" w:hint="eastAsia"/>
                <w:bCs/>
                <w:iCs/>
                <w:color w:val="000000"/>
                <w:sz w:val="24"/>
              </w:rPr>
              <w:t>答：</w:t>
            </w:r>
            <w:r>
              <w:rPr>
                <w:rFonts w:eastAsia="仿宋" w:hint="eastAsia"/>
                <w:bCs/>
                <w:iCs/>
                <w:color w:val="000000"/>
                <w:sz w:val="24"/>
              </w:rPr>
              <w:t>公司今年研发了专用于铁矿的圆锥破碎</w:t>
            </w:r>
            <w:r w:rsidR="007A74EC">
              <w:rPr>
                <w:rFonts w:eastAsia="仿宋" w:hint="eastAsia"/>
                <w:bCs/>
                <w:iCs/>
                <w:color w:val="000000"/>
                <w:sz w:val="24"/>
              </w:rPr>
              <w:t>机型</w:t>
            </w:r>
            <w:r w:rsidR="00572232">
              <w:rPr>
                <w:rFonts w:eastAsia="仿宋" w:hint="eastAsia"/>
                <w:bCs/>
                <w:iCs/>
                <w:color w:val="000000"/>
                <w:sz w:val="24"/>
              </w:rPr>
              <w:t>，未来公司将加大在铁矿等金属矿领域的投入，今年我们在铁矿领域的拓展取得了不错的成绩。建筑装修垃圾回收再利用成套设备目前还处于研发和完善阶段，公司有信心做出行业内领先的建筑装修垃圾回收再利用成套设备，公司将在设备成熟后推向市场</w:t>
            </w:r>
            <w:r w:rsidR="00D6520F">
              <w:rPr>
                <w:rFonts w:eastAsia="仿宋" w:hint="eastAsia"/>
                <w:bCs/>
                <w:iCs/>
                <w:color w:val="000000"/>
                <w:sz w:val="24"/>
              </w:rPr>
              <w:t>。</w:t>
            </w:r>
          </w:p>
        </w:tc>
      </w:tr>
      <w:tr w:rsidR="00C272E1" w14:paraId="346090F4" w14:textId="77777777" w:rsidTr="006630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A064807" w14:textId="77777777" w:rsidR="00C272E1" w:rsidRDefault="00DB3A7F">
            <w:pPr>
              <w:spacing w:line="560" w:lineRule="exact"/>
              <w:rPr>
                <w:rFonts w:eastAsia="FZFangSong-Z02S"/>
                <w:bCs/>
                <w:iCs/>
                <w:color w:val="000000"/>
                <w:sz w:val="24"/>
              </w:rPr>
            </w:pPr>
            <w:r>
              <w:rPr>
                <w:rFonts w:eastAsia="仿宋" w:hint="eastAsia"/>
                <w:bCs/>
                <w:iCs/>
                <w:color w:val="000000"/>
                <w:sz w:val="24"/>
              </w:rPr>
              <w:lastRenderedPageBreak/>
              <w:t>附件清单</w:t>
            </w: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2E05ECF7" w14:textId="77777777" w:rsidR="00C272E1" w:rsidRDefault="00DB3A7F">
            <w:pPr>
              <w:spacing w:line="560" w:lineRule="exact"/>
              <w:jc w:val="center"/>
              <w:rPr>
                <w:bCs/>
                <w:iCs/>
                <w:color w:val="000000"/>
                <w:sz w:val="24"/>
              </w:rPr>
            </w:pPr>
            <w:r>
              <w:rPr>
                <w:rFonts w:eastAsia="仿宋" w:hint="eastAsia"/>
                <w:bCs/>
                <w:iCs/>
                <w:color w:val="000000"/>
                <w:sz w:val="24"/>
              </w:rPr>
              <w:t>无</w:t>
            </w:r>
          </w:p>
        </w:tc>
      </w:tr>
      <w:tr w:rsidR="00C272E1" w14:paraId="44184449" w14:textId="77777777" w:rsidTr="006630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7A5B695" w14:textId="77777777" w:rsidR="00C272E1" w:rsidRDefault="00DB3A7F">
            <w:pPr>
              <w:spacing w:line="560" w:lineRule="exact"/>
              <w:rPr>
                <w:rFonts w:eastAsia="FZFangSong-Z02S"/>
                <w:bCs/>
                <w:iCs/>
                <w:color w:val="000000"/>
                <w:sz w:val="24"/>
              </w:rPr>
            </w:pPr>
            <w:r>
              <w:rPr>
                <w:rFonts w:eastAsia="仿宋" w:hint="eastAsia"/>
                <w:bCs/>
                <w:iCs/>
                <w:color w:val="000000"/>
                <w:sz w:val="24"/>
              </w:rPr>
              <w:t>日期</w:t>
            </w:r>
          </w:p>
        </w:tc>
        <w:tc>
          <w:tcPr>
            <w:tcW w:w="6713" w:type="dxa"/>
            <w:tcBorders>
              <w:top w:val="single" w:sz="4" w:space="0" w:color="auto"/>
              <w:left w:val="single" w:sz="4" w:space="0" w:color="auto"/>
              <w:bottom w:val="single" w:sz="4" w:space="0" w:color="auto"/>
              <w:right w:val="single" w:sz="4" w:space="0" w:color="auto"/>
            </w:tcBorders>
            <w:shd w:val="clear" w:color="auto" w:fill="auto"/>
          </w:tcPr>
          <w:p w14:paraId="2B5A5915" w14:textId="33D239AC" w:rsidR="00C272E1" w:rsidRDefault="00DB3A7F">
            <w:pPr>
              <w:spacing w:line="560" w:lineRule="exact"/>
              <w:jc w:val="center"/>
              <w:rPr>
                <w:rFonts w:eastAsia="仿宋"/>
                <w:bCs/>
                <w:iCs/>
                <w:color w:val="000000"/>
                <w:sz w:val="24"/>
              </w:rPr>
            </w:pPr>
            <w:r>
              <w:rPr>
                <w:rFonts w:eastAsia="仿宋" w:hint="eastAsia"/>
                <w:bCs/>
                <w:iCs/>
                <w:color w:val="000000"/>
                <w:sz w:val="24"/>
              </w:rPr>
              <w:t>202</w:t>
            </w:r>
            <w:r w:rsidR="001623E3">
              <w:rPr>
                <w:rFonts w:eastAsia="仿宋" w:hint="eastAsia"/>
                <w:bCs/>
                <w:iCs/>
                <w:color w:val="000000"/>
                <w:sz w:val="24"/>
              </w:rPr>
              <w:t>1</w:t>
            </w:r>
            <w:r>
              <w:rPr>
                <w:rFonts w:eastAsia="仿宋" w:hint="eastAsia"/>
                <w:bCs/>
                <w:iCs/>
                <w:color w:val="000000"/>
                <w:sz w:val="24"/>
              </w:rPr>
              <w:t>年</w:t>
            </w:r>
            <w:r w:rsidR="001623E3">
              <w:rPr>
                <w:rFonts w:eastAsia="仿宋" w:hint="eastAsia"/>
                <w:bCs/>
                <w:iCs/>
                <w:color w:val="000000"/>
                <w:sz w:val="24"/>
              </w:rPr>
              <w:t>1</w:t>
            </w:r>
            <w:r>
              <w:rPr>
                <w:rFonts w:eastAsia="仿宋" w:hint="eastAsia"/>
                <w:bCs/>
                <w:iCs/>
                <w:color w:val="000000"/>
                <w:sz w:val="24"/>
              </w:rPr>
              <w:t>月</w:t>
            </w:r>
            <w:r w:rsidR="001623E3">
              <w:rPr>
                <w:rFonts w:eastAsia="仿宋" w:hint="eastAsia"/>
                <w:bCs/>
                <w:iCs/>
                <w:color w:val="000000"/>
                <w:sz w:val="24"/>
              </w:rPr>
              <w:t>13</w:t>
            </w:r>
            <w:r>
              <w:rPr>
                <w:rFonts w:eastAsia="仿宋" w:hint="eastAsia"/>
                <w:bCs/>
                <w:iCs/>
                <w:color w:val="000000"/>
                <w:sz w:val="24"/>
              </w:rPr>
              <w:t>日</w:t>
            </w:r>
          </w:p>
        </w:tc>
      </w:tr>
    </w:tbl>
    <w:p w14:paraId="72006D32" w14:textId="77777777" w:rsidR="00C272E1" w:rsidRDefault="00C272E1">
      <w:pPr>
        <w:rPr>
          <w:szCs w:val="24"/>
        </w:rPr>
      </w:pPr>
    </w:p>
    <w:sectPr w:rsidR="00C272E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BEC9D" w14:textId="77777777" w:rsidR="00B905F3" w:rsidRDefault="00B905F3">
      <w:r>
        <w:separator/>
      </w:r>
    </w:p>
  </w:endnote>
  <w:endnote w:type="continuationSeparator" w:id="0">
    <w:p w14:paraId="2E23E00C" w14:textId="77777777" w:rsidR="00B905F3" w:rsidRDefault="00B9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FZFangSong-Z02S">
    <w:altName w:val="Cambria"/>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851402"/>
    </w:sdtPr>
    <w:sdtEndPr/>
    <w:sdtContent>
      <w:p w14:paraId="13B5933A" w14:textId="77777777" w:rsidR="00C272E1" w:rsidRDefault="00DB3A7F">
        <w:pPr>
          <w:pStyle w:val="a7"/>
          <w:jc w:val="center"/>
        </w:pPr>
        <w:r>
          <w:fldChar w:fldCharType="begin"/>
        </w:r>
        <w:r>
          <w:instrText>PAGE   \* MERGEFORMAT</w:instrText>
        </w:r>
        <w:r>
          <w:fldChar w:fldCharType="separate"/>
        </w:r>
        <w:r>
          <w:rPr>
            <w:lang w:val="zh-CN"/>
          </w:rPr>
          <w:t>45</w:t>
        </w:r>
        <w:r>
          <w:fldChar w:fldCharType="end"/>
        </w:r>
      </w:p>
    </w:sdtContent>
  </w:sdt>
  <w:p w14:paraId="37DDD43D" w14:textId="77777777" w:rsidR="00C272E1" w:rsidRDefault="00C272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FD0B0" w14:textId="77777777" w:rsidR="00B905F3" w:rsidRDefault="00B905F3">
      <w:r>
        <w:separator/>
      </w:r>
    </w:p>
  </w:footnote>
  <w:footnote w:type="continuationSeparator" w:id="0">
    <w:p w14:paraId="06E0B994" w14:textId="77777777" w:rsidR="00B905F3" w:rsidRDefault="00B90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D774C"/>
    <w:multiLevelType w:val="singleLevel"/>
    <w:tmpl w:val="4A2D774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EC7"/>
    <w:rsid w:val="00000760"/>
    <w:rsid w:val="00006697"/>
    <w:rsid w:val="00012119"/>
    <w:rsid w:val="00013D13"/>
    <w:rsid w:val="00017330"/>
    <w:rsid w:val="00020FEE"/>
    <w:rsid w:val="00021249"/>
    <w:rsid w:val="000217CC"/>
    <w:rsid w:val="00031ED3"/>
    <w:rsid w:val="00036C31"/>
    <w:rsid w:val="000401CE"/>
    <w:rsid w:val="00040B0B"/>
    <w:rsid w:val="00047460"/>
    <w:rsid w:val="0005005F"/>
    <w:rsid w:val="000524A3"/>
    <w:rsid w:val="000534FF"/>
    <w:rsid w:val="0005646B"/>
    <w:rsid w:val="00056C1F"/>
    <w:rsid w:val="000570DC"/>
    <w:rsid w:val="000705D6"/>
    <w:rsid w:val="00071393"/>
    <w:rsid w:val="0008359A"/>
    <w:rsid w:val="000850E0"/>
    <w:rsid w:val="00090C89"/>
    <w:rsid w:val="00090D31"/>
    <w:rsid w:val="0009135D"/>
    <w:rsid w:val="00096403"/>
    <w:rsid w:val="000A7D43"/>
    <w:rsid w:val="000B616A"/>
    <w:rsid w:val="000B6D71"/>
    <w:rsid w:val="000C0420"/>
    <w:rsid w:val="000C19BA"/>
    <w:rsid w:val="000C3FC2"/>
    <w:rsid w:val="000C4C0C"/>
    <w:rsid w:val="000C52C5"/>
    <w:rsid w:val="000C56E3"/>
    <w:rsid w:val="000D1639"/>
    <w:rsid w:val="000D6EEC"/>
    <w:rsid w:val="000E016E"/>
    <w:rsid w:val="000E41FD"/>
    <w:rsid w:val="000E46D1"/>
    <w:rsid w:val="000F3C01"/>
    <w:rsid w:val="00101E58"/>
    <w:rsid w:val="001038FD"/>
    <w:rsid w:val="001049D8"/>
    <w:rsid w:val="00113464"/>
    <w:rsid w:val="001224BC"/>
    <w:rsid w:val="0012413F"/>
    <w:rsid w:val="00130FB3"/>
    <w:rsid w:val="0013270E"/>
    <w:rsid w:val="00133DB5"/>
    <w:rsid w:val="00135D48"/>
    <w:rsid w:val="00151D20"/>
    <w:rsid w:val="0015474F"/>
    <w:rsid w:val="00157EA2"/>
    <w:rsid w:val="00160630"/>
    <w:rsid w:val="0016222E"/>
    <w:rsid w:val="001623E3"/>
    <w:rsid w:val="001641E0"/>
    <w:rsid w:val="00172591"/>
    <w:rsid w:val="001877B1"/>
    <w:rsid w:val="00187B78"/>
    <w:rsid w:val="00191D8D"/>
    <w:rsid w:val="001A6E16"/>
    <w:rsid w:val="001B22BD"/>
    <w:rsid w:val="001B3601"/>
    <w:rsid w:val="001B779C"/>
    <w:rsid w:val="001C0046"/>
    <w:rsid w:val="001D0D0B"/>
    <w:rsid w:val="001D350A"/>
    <w:rsid w:val="001E4AF9"/>
    <w:rsid w:val="001F4C14"/>
    <w:rsid w:val="00203031"/>
    <w:rsid w:val="0020392E"/>
    <w:rsid w:val="00210209"/>
    <w:rsid w:val="00216E36"/>
    <w:rsid w:val="0022400B"/>
    <w:rsid w:val="0022486F"/>
    <w:rsid w:val="002306D3"/>
    <w:rsid w:val="002350AC"/>
    <w:rsid w:val="0024436E"/>
    <w:rsid w:val="00244CE1"/>
    <w:rsid w:val="00253294"/>
    <w:rsid w:val="0026266F"/>
    <w:rsid w:val="00264E51"/>
    <w:rsid w:val="002844C1"/>
    <w:rsid w:val="0029551D"/>
    <w:rsid w:val="002958FE"/>
    <w:rsid w:val="00296064"/>
    <w:rsid w:val="00297CCB"/>
    <w:rsid w:val="002A46E1"/>
    <w:rsid w:val="002A4EF7"/>
    <w:rsid w:val="002A504D"/>
    <w:rsid w:val="002B767B"/>
    <w:rsid w:val="002C1BE8"/>
    <w:rsid w:val="002C296A"/>
    <w:rsid w:val="002C5F88"/>
    <w:rsid w:val="002D0E08"/>
    <w:rsid w:val="002E033D"/>
    <w:rsid w:val="002E21C2"/>
    <w:rsid w:val="002E5496"/>
    <w:rsid w:val="002F2C8D"/>
    <w:rsid w:val="002F2D8C"/>
    <w:rsid w:val="002F416B"/>
    <w:rsid w:val="0030167B"/>
    <w:rsid w:val="003027C8"/>
    <w:rsid w:val="00306167"/>
    <w:rsid w:val="00310141"/>
    <w:rsid w:val="00320369"/>
    <w:rsid w:val="00322DBA"/>
    <w:rsid w:val="00340453"/>
    <w:rsid w:val="00343454"/>
    <w:rsid w:val="003464F5"/>
    <w:rsid w:val="00347C77"/>
    <w:rsid w:val="00351984"/>
    <w:rsid w:val="00352BCB"/>
    <w:rsid w:val="00376505"/>
    <w:rsid w:val="00376B2F"/>
    <w:rsid w:val="00381E11"/>
    <w:rsid w:val="00385F13"/>
    <w:rsid w:val="00392FE0"/>
    <w:rsid w:val="003A4363"/>
    <w:rsid w:val="003A53BB"/>
    <w:rsid w:val="003B0604"/>
    <w:rsid w:val="003B11C4"/>
    <w:rsid w:val="003B6D9E"/>
    <w:rsid w:val="003C5681"/>
    <w:rsid w:val="003D0493"/>
    <w:rsid w:val="003D3AF0"/>
    <w:rsid w:val="003D6140"/>
    <w:rsid w:val="003D715F"/>
    <w:rsid w:val="003E7152"/>
    <w:rsid w:val="003F0D3D"/>
    <w:rsid w:val="003F1393"/>
    <w:rsid w:val="003F7368"/>
    <w:rsid w:val="0040048E"/>
    <w:rsid w:val="004026EF"/>
    <w:rsid w:val="00404B8E"/>
    <w:rsid w:val="00404D87"/>
    <w:rsid w:val="00406DCD"/>
    <w:rsid w:val="004146FA"/>
    <w:rsid w:val="0042526C"/>
    <w:rsid w:val="00425A86"/>
    <w:rsid w:val="00427DCB"/>
    <w:rsid w:val="0043137E"/>
    <w:rsid w:val="00436D53"/>
    <w:rsid w:val="00450949"/>
    <w:rsid w:val="004641D2"/>
    <w:rsid w:val="00465195"/>
    <w:rsid w:val="00465470"/>
    <w:rsid w:val="0046708E"/>
    <w:rsid w:val="00471550"/>
    <w:rsid w:val="00473F78"/>
    <w:rsid w:val="00474BFE"/>
    <w:rsid w:val="004758C4"/>
    <w:rsid w:val="0048078A"/>
    <w:rsid w:val="004820FB"/>
    <w:rsid w:val="004845FF"/>
    <w:rsid w:val="004879BE"/>
    <w:rsid w:val="004951B3"/>
    <w:rsid w:val="004952AC"/>
    <w:rsid w:val="004A2217"/>
    <w:rsid w:val="004A36A2"/>
    <w:rsid w:val="004B1627"/>
    <w:rsid w:val="004B1C85"/>
    <w:rsid w:val="004B3739"/>
    <w:rsid w:val="004C12E4"/>
    <w:rsid w:val="004D5D8B"/>
    <w:rsid w:val="004F2CB4"/>
    <w:rsid w:val="004F7080"/>
    <w:rsid w:val="005006EF"/>
    <w:rsid w:val="0050072E"/>
    <w:rsid w:val="00504894"/>
    <w:rsid w:val="005107BE"/>
    <w:rsid w:val="0051446D"/>
    <w:rsid w:val="00526302"/>
    <w:rsid w:val="005307C1"/>
    <w:rsid w:val="00534EC7"/>
    <w:rsid w:val="00542C62"/>
    <w:rsid w:val="00544609"/>
    <w:rsid w:val="00571E45"/>
    <w:rsid w:val="00572232"/>
    <w:rsid w:val="00585797"/>
    <w:rsid w:val="00590E90"/>
    <w:rsid w:val="00591585"/>
    <w:rsid w:val="00591986"/>
    <w:rsid w:val="00593BFF"/>
    <w:rsid w:val="00594F2B"/>
    <w:rsid w:val="00595098"/>
    <w:rsid w:val="005A379F"/>
    <w:rsid w:val="005A5CAA"/>
    <w:rsid w:val="005B60A9"/>
    <w:rsid w:val="005C2B5C"/>
    <w:rsid w:val="005C3518"/>
    <w:rsid w:val="005C3A02"/>
    <w:rsid w:val="005D13E0"/>
    <w:rsid w:val="005D1DD4"/>
    <w:rsid w:val="005D5F2D"/>
    <w:rsid w:val="005E4E09"/>
    <w:rsid w:val="005E79F3"/>
    <w:rsid w:val="005F229B"/>
    <w:rsid w:val="005F5476"/>
    <w:rsid w:val="00603003"/>
    <w:rsid w:val="0060389B"/>
    <w:rsid w:val="006108F7"/>
    <w:rsid w:val="00610DD9"/>
    <w:rsid w:val="00612FEE"/>
    <w:rsid w:val="00614381"/>
    <w:rsid w:val="006221AD"/>
    <w:rsid w:val="006317A3"/>
    <w:rsid w:val="00643070"/>
    <w:rsid w:val="0064406A"/>
    <w:rsid w:val="006444E7"/>
    <w:rsid w:val="0064672B"/>
    <w:rsid w:val="00651303"/>
    <w:rsid w:val="00651A2D"/>
    <w:rsid w:val="006529B5"/>
    <w:rsid w:val="00653185"/>
    <w:rsid w:val="00655CFE"/>
    <w:rsid w:val="006630DE"/>
    <w:rsid w:val="00664B9B"/>
    <w:rsid w:val="00672550"/>
    <w:rsid w:val="00672FE9"/>
    <w:rsid w:val="00681B40"/>
    <w:rsid w:val="00693996"/>
    <w:rsid w:val="00694455"/>
    <w:rsid w:val="00696AAE"/>
    <w:rsid w:val="00697323"/>
    <w:rsid w:val="0069776F"/>
    <w:rsid w:val="006A0007"/>
    <w:rsid w:val="006A6747"/>
    <w:rsid w:val="006B387A"/>
    <w:rsid w:val="006B4337"/>
    <w:rsid w:val="006C7D25"/>
    <w:rsid w:val="006D3B78"/>
    <w:rsid w:val="006D5C12"/>
    <w:rsid w:val="006D620E"/>
    <w:rsid w:val="006D6729"/>
    <w:rsid w:val="006E359C"/>
    <w:rsid w:val="006F6D59"/>
    <w:rsid w:val="00700DFF"/>
    <w:rsid w:val="00700F95"/>
    <w:rsid w:val="00701E0D"/>
    <w:rsid w:val="00710852"/>
    <w:rsid w:val="0071399B"/>
    <w:rsid w:val="00714657"/>
    <w:rsid w:val="00717CD8"/>
    <w:rsid w:val="007204D6"/>
    <w:rsid w:val="007229E7"/>
    <w:rsid w:val="007259C2"/>
    <w:rsid w:val="00734314"/>
    <w:rsid w:val="007366DB"/>
    <w:rsid w:val="00736DF4"/>
    <w:rsid w:val="00736E19"/>
    <w:rsid w:val="007423AC"/>
    <w:rsid w:val="007459B0"/>
    <w:rsid w:val="00745D47"/>
    <w:rsid w:val="00746ED4"/>
    <w:rsid w:val="00751CCA"/>
    <w:rsid w:val="00756BEC"/>
    <w:rsid w:val="00756FD4"/>
    <w:rsid w:val="00760F70"/>
    <w:rsid w:val="00760F78"/>
    <w:rsid w:val="00764C7B"/>
    <w:rsid w:val="00772232"/>
    <w:rsid w:val="00775752"/>
    <w:rsid w:val="007767AC"/>
    <w:rsid w:val="00782B9A"/>
    <w:rsid w:val="007870FF"/>
    <w:rsid w:val="007954EA"/>
    <w:rsid w:val="007A159B"/>
    <w:rsid w:val="007A438D"/>
    <w:rsid w:val="007A51E5"/>
    <w:rsid w:val="007A56FB"/>
    <w:rsid w:val="007A74EC"/>
    <w:rsid w:val="007A7873"/>
    <w:rsid w:val="007B1D0B"/>
    <w:rsid w:val="007B2A4F"/>
    <w:rsid w:val="007B444F"/>
    <w:rsid w:val="007B5679"/>
    <w:rsid w:val="007D1FA1"/>
    <w:rsid w:val="007D2DDF"/>
    <w:rsid w:val="007E6063"/>
    <w:rsid w:val="007E7E36"/>
    <w:rsid w:val="008007A1"/>
    <w:rsid w:val="00803137"/>
    <w:rsid w:val="008145A9"/>
    <w:rsid w:val="00814EE5"/>
    <w:rsid w:val="00832EA1"/>
    <w:rsid w:val="00834BA2"/>
    <w:rsid w:val="00834BC5"/>
    <w:rsid w:val="00837906"/>
    <w:rsid w:val="008445DE"/>
    <w:rsid w:val="008455EE"/>
    <w:rsid w:val="008508D4"/>
    <w:rsid w:val="008515C1"/>
    <w:rsid w:val="00855980"/>
    <w:rsid w:val="00856D91"/>
    <w:rsid w:val="00857154"/>
    <w:rsid w:val="0087479E"/>
    <w:rsid w:val="008840A3"/>
    <w:rsid w:val="00884AD7"/>
    <w:rsid w:val="008869D1"/>
    <w:rsid w:val="00886A5F"/>
    <w:rsid w:val="00893217"/>
    <w:rsid w:val="008946D7"/>
    <w:rsid w:val="008963C2"/>
    <w:rsid w:val="00897A6D"/>
    <w:rsid w:val="008A0338"/>
    <w:rsid w:val="008A635E"/>
    <w:rsid w:val="008A6560"/>
    <w:rsid w:val="008C2201"/>
    <w:rsid w:val="008C2CD5"/>
    <w:rsid w:val="008C7D75"/>
    <w:rsid w:val="008D0241"/>
    <w:rsid w:val="008D596E"/>
    <w:rsid w:val="008D61B4"/>
    <w:rsid w:val="008E1305"/>
    <w:rsid w:val="008E25B5"/>
    <w:rsid w:val="008F2FA9"/>
    <w:rsid w:val="008F62C9"/>
    <w:rsid w:val="00910595"/>
    <w:rsid w:val="009117F2"/>
    <w:rsid w:val="009211B2"/>
    <w:rsid w:val="009256BD"/>
    <w:rsid w:val="0092649C"/>
    <w:rsid w:val="00934F6B"/>
    <w:rsid w:val="0093739F"/>
    <w:rsid w:val="00950ADB"/>
    <w:rsid w:val="009541CA"/>
    <w:rsid w:val="00961296"/>
    <w:rsid w:val="00967C4A"/>
    <w:rsid w:val="009721D7"/>
    <w:rsid w:val="009748A9"/>
    <w:rsid w:val="00975E41"/>
    <w:rsid w:val="00976095"/>
    <w:rsid w:val="00982812"/>
    <w:rsid w:val="00986B61"/>
    <w:rsid w:val="009875A5"/>
    <w:rsid w:val="009A7A77"/>
    <w:rsid w:val="009B0CE4"/>
    <w:rsid w:val="009B2449"/>
    <w:rsid w:val="009B33B1"/>
    <w:rsid w:val="009B47BD"/>
    <w:rsid w:val="009B5F9C"/>
    <w:rsid w:val="009C07E5"/>
    <w:rsid w:val="009C7949"/>
    <w:rsid w:val="009D090F"/>
    <w:rsid w:val="009D097B"/>
    <w:rsid w:val="009D2788"/>
    <w:rsid w:val="009D4ABA"/>
    <w:rsid w:val="009D50AC"/>
    <w:rsid w:val="009D5493"/>
    <w:rsid w:val="009D64B9"/>
    <w:rsid w:val="009D7FF0"/>
    <w:rsid w:val="009F3620"/>
    <w:rsid w:val="00A02E45"/>
    <w:rsid w:val="00A05242"/>
    <w:rsid w:val="00A10272"/>
    <w:rsid w:val="00A10B2E"/>
    <w:rsid w:val="00A13B66"/>
    <w:rsid w:val="00A150DF"/>
    <w:rsid w:val="00A20B7D"/>
    <w:rsid w:val="00A323B1"/>
    <w:rsid w:val="00A32446"/>
    <w:rsid w:val="00A346AD"/>
    <w:rsid w:val="00A34E4C"/>
    <w:rsid w:val="00A40573"/>
    <w:rsid w:val="00A41038"/>
    <w:rsid w:val="00A462D8"/>
    <w:rsid w:val="00A4736F"/>
    <w:rsid w:val="00A502D9"/>
    <w:rsid w:val="00A51567"/>
    <w:rsid w:val="00A5453E"/>
    <w:rsid w:val="00A6341B"/>
    <w:rsid w:val="00A651F8"/>
    <w:rsid w:val="00A80829"/>
    <w:rsid w:val="00A8275C"/>
    <w:rsid w:val="00A92284"/>
    <w:rsid w:val="00A96D9E"/>
    <w:rsid w:val="00A97FD2"/>
    <w:rsid w:val="00AB45AE"/>
    <w:rsid w:val="00AB489B"/>
    <w:rsid w:val="00AB49E7"/>
    <w:rsid w:val="00AB70B2"/>
    <w:rsid w:val="00AC0936"/>
    <w:rsid w:val="00AC1EFF"/>
    <w:rsid w:val="00AC4363"/>
    <w:rsid w:val="00AC5C1A"/>
    <w:rsid w:val="00AC6D19"/>
    <w:rsid w:val="00AD1147"/>
    <w:rsid w:val="00AD47A5"/>
    <w:rsid w:val="00AF4B2E"/>
    <w:rsid w:val="00AF4E3E"/>
    <w:rsid w:val="00AF7AEF"/>
    <w:rsid w:val="00B04AC2"/>
    <w:rsid w:val="00B112C1"/>
    <w:rsid w:val="00B167A3"/>
    <w:rsid w:val="00B23C25"/>
    <w:rsid w:val="00B273EB"/>
    <w:rsid w:val="00B27F9A"/>
    <w:rsid w:val="00B618D8"/>
    <w:rsid w:val="00B6326B"/>
    <w:rsid w:val="00B635B6"/>
    <w:rsid w:val="00B756AB"/>
    <w:rsid w:val="00B75AD8"/>
    <w:rsid w:val="00B7749C"/>
    <w:rsid w:val="00B87B49"/>
    <w:rsid w:val="00B9016B"/>
    <w:rsid w:val="00B905F3"/>
    <w:rsid w:val="00B9363C"/>
    <w:rsid w:val="00B965FD"/>
    <w:rsid w:val="00B9792A"/>
    <w:rsid w:val="00BA1E1C"/>
    <w:rsid w:val="00BA2BBE"/>
    <w:rsid w:val="00BB0971"/>
    <w:rsid w:val="00BB1B51"/>
    <w:rsid w:val="00BB28BF"/>
    <w:rsid w:val="00BC2613"/>
    <w:rsid w:val="00BC46B8"/>
    <w:rsid w:val="00BD0D22"/>
    <w:rsid w:val="00BD3DA9"/>
    <w:rsid w:val="00BD429E"/>
    <w:rsid w:val="00BE4DEC"/>
    <w:rsid w:val="00BE79CF"/>
    <w:rsid w:val="00BF25FB"/>
    <w:rsid w:val="00C200CC"/>
    <w:rsid w:val="00C211F0"/>
    <w:rsid w:val="00C272E1"/>
    <w:rsid w:val="00C312C2"/>
    <w:rsid w:val="00C369ED"/>
    <w:rsid w:val="00C44FE4"/>
    <w:rsid w:val="00C52216"/>
    <w:rsid w:val="00C5350B"/>
    <w:rsid w:val="00C57BD2"/>
    <w:rsid w:val="00C608F8"/>
    <w:rsid w:val="00C649DF"/>
    <w:rsid w:val="00C72FDC"/>
    <w:rsid w:val="00C76E7D"/>
    <w:rsid w:val="00C81030"/>
    <w:rsid w:val="00C826B3"/>
    <w:rsid w:val="00C82BCA"/>
    <w:rsid w:val="00C84FE7"/>
    <w:rsid w:val="00C925D1"/>
    <w:rsid w:val="00C958AE"/>
    <w:rsid w:val="00CA4537"/>
    <w:rsid w:val="00CA70D7"/>
    <w:rsid w:val="00CA7701"/>
    <w:rsid w:val="00CB0A79"/>
    <w:rsid w:val="00CB38AE"/>
    <w:rsid w:val="00CB54C8"/>
    <w:rsid w:val="00CB7E82"/>
    <w:rsid w:val="00CC1F6B"/>
    <w:rsid w:val="00CD0875"/>
    <w:rsid w:val="00CD7725"/>
    <w:rsid w:val="00CE43D2"/>
    <w:rsid w:val="00CE547C"/>
    <w:rsid w:val="00CE6C8E"/>
    <w:rsid w:val="00CF08FD"/>
    <w:rsid w:val="00CF24AA"/>
    <w:rsid w:val="00D104FA"/>
    <w:rsid w:val="00D15ABE"/>
    <w:rsid w:val="00D250AE"/>
    <w:rsid w:val="00D31454"/>
    <w:rsid w:val="00D342D7"/>
    <w:rsid w:val="00D42D1A"/>
    <w:rsid w:val="00D5447C"/>
    <w:rsid w:val="00D55C69"/>
    <w:rsid w:val="00D5720F"/>
    <w:rsid w:val="00D574B3"/>
    <w:rsid w:val="00D6520F"/>
    <w:rsid w:val="00D84A00"/>
    <w:rsid w:val="00D94B49"/>
    <w:rsid w:val="00D95328"/>
    <w:rsid w:val="00DB3A7F"/>
    <w:rsid w:val="00DB5BDE"/>
    <w:rsid w:val="00DC24BA"/>
    <w:rsid w:val="00DC3FD9"/>
    <w:rsid w:val="00DC4EF4"/>
    <w:rsid w:val="00DD5F05"/>
    <w:rsid w:val="00DD619C"/>
    <w:rsid w:val="00DE1C1C"/>
    <w:rsid w:val="00DE3C2E"/>
    <w:rsid w:val="00DE5254"/>
    <w:rsid w:val="00DF048E"/>
    <w:rsid w:val="00DF669F"/>
    <w:rsid w:val="00DF6F6B"/>
    <w:rsid w:val="00E008AE"/>
    <w:rsid w:val="00E01E67"/>
    <w:rsid w:val="00E1235D"/>
    <w:rsid w:val="00E124FB"/>
    <w:rsid w:val="00E17D8D"/>
    <w:rsid w:val="00E22E20"/>
    <w:rsid w:val="00E4008F"/>
    <w:rsid w:val="00E42FC5"/>
    <w:rsid w:val="00E548AA"/>
    <w:rsid w:val="00E6498C"/>
    <w:rsid w:val="00E6640E"/>
    <w:rsid w:val="00E67637"/>
    <w:rsid w:val="00E67E6E"/>
    <w:rsid w:val="00E72347"/>
    <w:rsid w:val="00E73609"/>
    <w:rsid w:val="00E73856"/>
    <w:rsid w:val="00E75E87"/>
    <w:rsid w:val="00E80537"/>
    <w:rsid w:val="00E920B5"/>
    <w:rsid w:val="00E93B15"/>
    <w:rsid w:val="00EA47AD"/>
    <w:rsid w:val="00EA52EE"/>
    <w:rsid w:val="00EB0F3A"/>
    <w:rsid w:val="00EB2B16"/>
    <w:rsid w:val="00EB6DC9"/>
    <w:rsid w:val="00ED14D6"/>
    <w:rsid w:val="00EE0F56"/>
    <w:rsid w:val="00EE681B"/>
    <w:rsid w:val="00EF62A3"/>
    <w:rsid w:val="00F0499A"/>
    <w:rsid w:val="00F1612D"/>
    <w:rsid w:val="00F17B51"/>
    <w:rsid w:val="00F207DB"/>
    <w:rsid w:val="00F225F9"/>
    <w:rsid w:val="00F22B6D"/>
    <w:rsid w:val="00F22C14"/>
    <w:rsid w:val="00F4097F"/>
    <w:rsid w:val="00F40C20"/>
    <w:rsid w:val="00F44FCA"/>
    <w:rsid w:val="00F453B9"/>
    <w:rsid w:val="00F51431"/>
    <w:rsid w:val="00F53642"/>
    <w:rsid w:val="00F57F21"/>
    <w:rsid w:val="00F60335"/>
    <w:rsid w:val="00F61C39"/>
    <w:rsid w:val="00F63D93"/>
    <w:rsid w:val="00F67EDB"/>
    <w:rsid w:val="00F70E42"/>
    <w:rsid w:val="00F71CF3"/>
    <w:rsid w:val="00F85C28"/>
    <w:rsid w:val="00F95A6E"/>
    <w:rsid w:val="00F970A4"/>
    <w:rsid w:val="00F97CC5"/>
    <w:rsid w:val="00FA4C3D"/>
    <w:rsid w:val="00FA6647"/>
    <w:rsid w:val="00FB0856"/>
    <w:rsid w:val="00FB3C01"/>
    <w:rsid w:val="00FB3EAF"/>
    <w:rsid w:val="00FB4B4C"/>
    <w:rsid w:val="00FB50E6"/>
    <w:rsid w:val="00FB5113"/>
    <w:rsid w:val="00FC396D"/>
    <w:rsid w:val="00FD3711"/>
    <w:rsid w:val="00FE0070"/>
    <w:rsid w:val="00FE0A8D"/>
    <w:rsid w:val="00FE28FB"/>
    <w:rsid w:val="00FE372F"/>
    <w:rsid w:val="00FE66FE"/>
    <w:rsid w:val="00FE6F9F"/>
    <w:rsid w:val="00FF078A"/>
    <w:rsid w:val="00FF2A04"/>
    <w:rsid w:val="00FF525C"/>
    <w:rsid w:val="01593747"/>
    <w:rsid w:val="03A70273"/>
    <w:rsid w:val="04BE4EC4"/>
    <w:rsid w:val="04EB714F"/>
    <w:rsid w:val="056109E4"/>
    <w:rsid w:val="06820670"/>
    <w:rsid w:val="0A6044D3"/>
    <w:rsid w:val="0EC34AA4"/>
    <w:rsid w:val="0F380D6D"/>
    <w:rsid w:val="105604BF"/>
    <w:rsid w:val="106E153B"/>
    <w:rsid w:val="11721E66"/>
    <w:rsid w:val="14436345"/>
    <w:rsid w:val="192D4755"/>
    <w:rsid w:val="19B44382"/>
    <w:rsid w:val="1B110999"/>
    <w:rsid w:val="1BB11F7F"/>
    <w:rsid w:val="1C2D3C06"/>
    <w:rsid w:val="1E4B48C6"/>
    <w:rsid w:val="1EE0576A"/>
    <w:rsid w:val="20DD7928"/>
    <w:rsid w:val="219D0EDE"/>
    <w:rsid w:val="2243257C"/>
    <w:rsid w:val="24900D07"/>
    <w:rsid w:val="253C799A"/>
    <w:rsid w:val="255B305B"/>
    <w:rsid w:val="25914220"/>
    <w:rsid w:val="293B187E"/>
    <w:rsid w:val="2C4833B1"/>
    <w:rsid w:val="2DF15761"/>
    <w:rsid w:val="2F28074B"/>
    <w:rsid w:val="2F2B003E"/>
    <w:rsid w:val="3056314D"/>
    <w:rsid w:val="32B74392"/>
    <w:rsid w:val="365E4127"/>
    <w:rsid w:val="3791655F"/>
    <w:rsid w:val="39EF7527"/>
    <w:rsid w:val="3B0A1E88"/>
    <w:rsid w:val="3B86584A"/>
    <w:rsid w:val="3C0D0845"/>
    <w:rsid w:val="3DA659F8"/>
    <w:rsid w:val="3ED161EA"/>
    <w:rsid w:val="408C04CA"/>
    <w:rsid w:val="410B48D6"/>
    <w:rsid w:val="41DC04CB"/>
    <w:rsid w:val="4236264D"/>
    <w:rsid w:val="451853A7"/>
    <w:rsid w:val="47772B93"/>
    <w:rsid w:val="47F22A80"/>
    <w:rsid w:val="4CEC3749"/>
    <w:rsid w:val="4CFC6863"/>
    <w:rsid w:val="4E860085"/>
    <w:rsid w:val="51DD147D"/>
    <w:rsid w:val="52706DB7"/>
    <w:rsid w:val="53230948"/>
    <w:rsid w:val="5A3F3B94"/>
    <w:rsid w:val="5BB94F88"/>
    <w:rsid w:val="5BBE2B37"/>
    <w:rsid w:val="60AD4A13"/>
    <w:rsid w:val="6234242E"/>
    <w:rsid w:val="643B3503"/>
    <w:rsid w:val="650240B2"/>
    <w:rsid w:val="663564E7"/>
    <w:rsid w:val="68E92F18"/>
    <w:rsid w:val="69DA466F"/>
    <w:rsid w:val="6ED964A5"/>
    <w:rsid w:val="6EE92E04"/>
    <w:rsid w:val="6FC33080"/>
    <w:rsid w:val="70B57017"/>
    <w:rsid w:val="74F77C60"/>
    <w:rsid w:val="7702442C"/>
    <w:rsid w:val="795D6AF1"/>
    <w:rsid w:val="79C7789B"/>
    <w:rsid w:val="7BDD54ED"/>
    <w:rsid w:val="7EC61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E66CC"/>
  <w15:docId w15:val="{071D6846-B2F3-4415-B4AD-3D348EAB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rPr>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szCs w:val="20"/>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c">
    <w:name w:val="批注主题 字符"/>
    <w:basedOn w:val="a4"/>
    <w:link w:val="ab"/>
    <w:uiPriority w:val="99"/>
    <w:semiHidden/>
    <w:qFormat/>
    <w:rPr>
      <w:rFonts w:ascii="Times New Roman" w:eastAsia="宋体" w:hAnsi="Times New Roman" w:cs="Times New Roman"/>
      <w:b/>
      <w:bCs/>
      <w:szCs w:val="20"/>
    </w:rPr>
  </w:style>
  <w:style w:type="character" w:customStyle="1" w:styleId="ng-binding">
    <w:name w:val="ng-binding"/>
    <w:basedOn w:val="a0"/>
    <w:qFormat/>
  </w:style>
  <w:style w:type="paragraph" w:styleId="af0">
    <w:name w:val="List Paragraph"/>
    <w:basedOn w:val="a"/>
    <w:uiPriority w:val="34"/>
    <w:qFormat/>
    <w:pPr>
      <w:ind w:firstLineChars="200" w:firstLine="420"/>
    </w:pPr>
  </w:style>
  <w:style w:type="paragraph" w:customStyle="1" w:styleId="1">
    <w:name w:val="修订1"/>
    <w:hidden/>
    <w:uiPriority w:val="99"/>
    <w:semiHidden/>
    <w:qFormat/>
    <w:rPr>
      <w:kern w:val="2"/>
      <w:sz w:val="21"/>
    </w:rPr>
  </w:style>
  <w:style w:type="character" w:customStyle="1" w:styleId="fontstyle01">
    <w:name w:val="fontstyle01"/>
    <w:basedOn w:val="a0"/>
    <w:rsid w:val="0026266F"/>
    <w:rPr>
      <w:rFonts w:ascii="宋体" w:eastAsia="宋体" w:hAnsi="宋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FC278-BEBC-42A5-B820-CCD868AC303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98DF68-7BEF-4E9F-A3FC-08FE69096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3F82E2-95F4-46E5-8D14-8C58F0BE6FDF}">
  <ds:schemaRefs>
    <ds:schemaRef ds:uri="http://schemas.openxmlformats.org/officeDocument/2006/bibliography"/>
  </ds:schemaRefs>
</ds:datastoreItem>
</file>

<file path=customXml/itemProps5.xml><?xml version="1.0" encoding="utf-8"?>
<ds:datastoreItem xmlns:ds="http://schemas.openxmlformats.org/officeDocument/2006/customXml" ds:itemID="{ED4827DC-EA26-4EAA-8882-A01B9C6A81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王芳[fwang]</dc:creator>
  <cp:lastModifiedBy>DELL</cp:lastModifiedBy>
  <cp:revision>215</cp:revision>
  <cp:lastPrinted>2021-01-15T01:44:00Z</cp:lastPrinted>
  <dcterms:created xsi:type="dcterms:W3CDTF">2020-05-15T01:51:00Z</dcterms:created>
  <dcterms:modified xsi:type="dcterms:W3CDTF">2021-01-15T06:43:00Z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y fmtid="{D5CDD505-2E9C-101B-9397-08002B2CF9AE}" pid="3" name="KSOProductBuildVer">
    <vt:lpwstr>2052-11.1.0.9912</vt:lpwstr>
  </property>
</Properties>
</file>