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46D3" w14:textId="77777777" w:rsidR="003B03E1" w:rsidRDefault="005819C9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证券简称：广电计量</w:t>
      </w:r>
    </w:p>
    <w:p w14:paraId="779409C8" w14:textId="77777777" w:rsidR="003B03E1" w:rsidRDefault="003B03E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05482489" w14:textId="77777777" w:rsidR="003B03E1" w:rsidRDefault="005819C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广州广电计量检测股份有限公司投资者关系活动记录表</w:t>
      </w:r>
    </w:p>
    <w:p w14:paraId="3BAE5E62" w14:textId="77777777" w:rsidR="003B03E1" w:rsidRDefault="005819C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仿宋" w:eastAsia="仿宋" w:hAnsi="仿宋" w:hint="eastAsia"/>
          <w:bCs/>
          <w:iCs/>
          <w:sz w:val="24"/>
          <w:szCs w:val="24"/>
        </w:rPr>
        <w:t>编号：</w:t>
      </w:r>
      <w:r>
        <w:rPr>
          <w:rFonts w:eastAsia="仿宋"/>
          <w:bCs/>
          <w:iCs/>
          <w:sz w:val="24"/>
          <w:szCs w:val="24"/>
        </w:rPr>
        <w:t>202</w:t>
      </w:r>
      <w:r w:rsidR="005826CD">
        <w:rPr>
          <w:rFonts w:eastAsia="仿宋"/>
          <w:bCs/>
          <w:iCs/>
          <w:sz w:val="24"/>
          <w:szCs w:val="24"/>
        </w:rPr>
        <w:t>1</w:t>
      </w:r>
      <w:r>
        <w:rPr>
          <w:rFonts w:eastAsia="仿宋"/>
          <w:bCs/>
          <w:iCs/>
          <w:sz w:val="24"/>
          <w:szCs w:val="24"/>
        </w:rPr>
        <w:t>-0</w:t>
      </w:r>
      <w:r w:rsidR="00224EC4">
        <w:rPr>
          <w:rFonts w:eastAsia="仿宋" w:hint="eastAsia"/>
          <w:bCs/>
          <w:iCs/>
          <w:sz w:val="24"/>
          <w:szCs w:val="24"/>
        </w:rPr>
        <w:t>03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3B03E1" w14:paraId="7A8F910A" w14:textId="77777777">
        <w:tc>
          <w:tcPr>
            <w:tcW w:w="1908" w:type="dxa"/>
            <w:shd w:val="clear" w:color="auto" w:fill="auto"/>
          </w:tcPr>
          <w:p w14:paraId="2B679B70" w14:textId="77777777"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14:paraId="40C2D641" w14:textId="77777777"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sym w:font="Wingdings 2" w:char="F052"/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0DA248CB" w14:textId="77777777"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25CF4AAC" w14:textId="77777777"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1C70616F" w14:textId="77777777" w:rsidR="003B03E1" w:rsidRDefault="005819C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1E56949A" w14:textId="77777777" w:rsidR="003B03E1" w:rsidRDefault="00DB1E97" w:rsidP="006D679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sym w:font="Wingdings 2" w:char="F052"/>
            </w:r>
            <w:r w:rsidR="005819C9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  <w:r w:rsidR="005819C9">
              <w:rPr>
                <w:bCs/>
                <w:iCs/>
                <w:sz w:val="24"/>
                <w:szCs w:val="24"/>
              </w:rPr>
              <w:t>（</w:t>
            </w:r>
            <w:r w:rsidRPr="006F6AAE">
              <w:rPr>
                <w:rFonts w:ascii="宋体" w:hAnsi="宋体" w:hint="eastAsia"/>
                <w:sz w:val="24"/>
                <w:szCs w:val="24"/>
                <w:u w:val="single"/>
              </w:rPr>
              <w:t>投资者电话交流会议</w:t>
            </w:r>
            <w:r w:rsidR="005819C9">
              <w:rPr>
                <w:bCs/>
                <w:iCs/>
                <w:sz w:val="24"/>
                <w:szCs w:val="24"/>
              </w:rPr>
              <w:t>）</w:t>
            </w:r>
          </w:p>
        </w:tc>
      </w:tr>
      <w:tr w:rsidR="003B03E1" w14:paraId="19D3C09E" w14:textId="77777777">
        <w:tc>
          <w:tcPr>
            <w:tcW w:w="1908" w:type="dxa"/>
            <w:shd w:val="clear" w:color="auto" w:fill="auto"/>
          </w:tcPr>
          <w:p w14:paraId="70BC1634" w14:textId="77777777"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14:paraId="26A7F964" w14:textId="77777777" w:rsidR="00B258B4" w:rsidRDefault="00B258B4" w:rsidP="00B258B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DB1E97">
              <w:rPr>
                <w:rFonts w:hint="eastAsia"/>
                <w:bCs/>
                <w:iCs/>
                <w:sz w:val="24"/>
                <w:szCs w:val="24"/>
              </w:rPr>
              <w:t>投资者电话交流会议</w:t>
            </w:r>
          </w:p>
          <w:p w14:paraId="151725B5" w14:textId="77777777" w:rsidR="00B258B4" w:rsidRDefault="00B258B4" w:rsidP="00B258B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中信理财：</w:t>
            </w:r>
            <w:proofErr w:type="gramStart"/>
            <w:r w:rsidRPr="00F64DAB">
              <w:rPr>
                <w:rFonts w:ascii="宋体" w:hAnsi="宋体" w:hint="eastAsia"/>
                <w:bCs/>
                <w:iCs/>
                <w:sz w:val="24"/>
                <w:szCs w:val="24"/>
              </w:rPr>
              <w:t>忻</w:t>
            </w:r>
            <w:proofErr w:type="gramEnd"/>
            <w:r w:rsidRPr="00F64DAB">
              <w:rPr>
                <w:rFonts w:ascii="宋体" w:hAnsi="宋体" w:hint="eastAsia"/>
                <w:bCs/>
                <w:iCs/>
                <w:sz w:val="24"/>
                <w:szCs w:val="24"/>
              </w:rPr>
              <w:t>子</w:t>
            </w:r>
            <w:proofErr w:type="gramStart"/>
            <w:r w:rsidRPr="00F64DAB">
              <w:rPr>
                <w:rFonts w:ascii="宋体" w:hAnsi="宋体" w:hint="eastAsia"/>
                <w:bCs/>
                <w:iCs/>
                <w:sz w:val="24"/>
                <w:szCs w:val="24"/>
              </w:rPr>
              <w:t>焕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F64DAB">
              <w:rPr>
                <w:rFonts w:ascii="宋体" w:hAnsi="宋体" w:hint="eastAsia"/>
                <w:bCs/>
                <w:iCs/>
                <w:sz w:val="24"/>
                <w:szCs w:val="24"/>
              </w:rPr>
              <w:t>藕文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F64DAB">
              <w:rPr>
                <w:rFonts w:ascii="宋体" w:hAnsi="宋体" w:hint="eastAsia"/>
                <w:bCs/>
                <w:iCs/>
                <w:sz w:val="24"/>
                <w:szCs w:val="24"/>
              </w:rPr>
              <w:t>宁宁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F64DAB">
              <w:rPr>
                <w:rFonts w:ascii="宋体" w:hAnsi="宋体" w:hint="eastAsia"/>
                <w:bCs/>
                <w:iCs/>
                <w:sz w:val="24"/>
                <w:szCs w:val="24"/>
              </w:rPr>
              <w:t>薛潇</w:t>
            </w:r>
          </w:p>
          <w:p w14:paraId="340E42F5" w14:textId="77777777" w:rsidR="00B258B4" w:rsidRDefault="00B258B4" w:rsidP="00B258B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道阳横琴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：刘晓萌</w:t>
            </w:r>
          </w:p>
          <w:p w14:paraId="79BFA60E" w14:textId="7B9AEC05" w:rsidR="00B258B4" w:rsidRDefault="00B258B4" w:rsidP="00B258B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中信证券：彭晓晖</w:t>
            </w:r>
          </w:p>
          <w:p w14:paraId="015D79A0" w14:textId="77777777" w:rsidR="004101C1" w:rsidRDefault="004101C1" w:rsidP="00B258B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3D894586" w14:textId="4852554E" w:rsidR="00B258B4" w:rsidRDefault="00B258B4" w:rsidP="00B258B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</w:p>
          <w:p w14:paraId="563D0643" w14:textId="77777777" w:rsidR="00B258B4" w:rsidRDefault="00B258B4" w:rsidP="00B258B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南方电网资本控股：刘鸽</w:t>
            </w:r>
          </w:p>
          <w:p w14:paraId="7E261758" w14:textId="77777777" w:rsidR="00B258B4" w:rsidRDefault="00B258B4" w:rsidP="00B258B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广东弘图广电投资：李文杰、向国玮</w:t>
            </w:r>
          </w:p>
          <w:p w14:paraId="05A804FB" w14:textId="199F72AC" w:rsidR="00A22B3B" w:rsidRPr="009D42D7" w:rsidRDefault="00B258B4" w:rsidP="00DB1E9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粤港澳大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湾区产融资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管：刘伟杰、雷俊宇、刘伟浩</w:t>
            </w:r>
          </w:p>
        </w:tc>
      </w:tr>
      <w:tr w:rsidR="003B03E1" w14:paraId="07676E69" w14:textId="77777777">
        <w:tc>
          <w:tcPr>
            <w:tcW w:w="1908" w:type="dxa"/>
            <w:shd w:val="clear" w:color="auto" w:fill="auto"/>
          </w:tcPr>
          <w:p w14:paraId="6B91200C" w14:textId="77777777"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14:paraId="39876478" w14:textId="77777777" w:rsidR="00DB1E97" w:rsidRDefault="00EE12B0" w:rsidP="00DB1E9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</w:t>
            </w:r>
            <w:r w:rsidR="005826CD">
              <w:rPr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B3F08"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24EC4">
              <w:rPr>
                <w:rFonts w:hint="eastAsia"/>
                <w:bCs/>
                <w:iCs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  <w:p w14:paraId="2A502113" w14:textId="77777777" w:rsidR="00B258B4" w:rsidRDefault="00DB1E97" w:rsidP="00B258B4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DB1E97">
              <w:rPr>
                <w:rFonts w:hint="eastAsia"/>
                <w:bCs/>
                <w:iCs/>
                <w:sz w:val="24"/>
                <w:szCs w:val="24"/>
              </w:rPr>
              <w:t>投资者电话交流会议</w:t>
            </w:r>
            <w:r>
              <w:rPr>
                <w:rFonts w:hint="eastAsia"/>
                <w:bCs/>
                <w:iCs/>
                <w:sz w:val="24"/>
                <w:szCs w:val="24"/>
              </w:rPr>
              <w:t>：</w:t>
            </w:r>
            <w:r w:rsidR="00224EC4" w:rsidRPr="00D26567">
              <w:rPr>
                <w:rFonts w:hint="eastAsia"/>
                <w:bCs/>
                <w:iCs/>
                <w:sz w:val="24"/>
                <w:szCs w:val="24"/>
              </w:rPr>
              <w:t>9</w:t>
            </w:r>
            <w:r w:rsidR="00224EC4">
              <w:rPr>
                <w:rFonts w:hint="eastAsia"/>
                <w:bCs/>
                <w:iCs/>
                <w:sz w:val="24"/>
                <w:szCs w:val="24"/>
              </w:rPr>
              <w:t>:</w:t>
            </w:r>
            <w:r w:rsidR="00224EC4" w:rsidRPr="00D26567">
              <w:rPr>
                <w:rFonts w:hint="eastAsia"/>
                <w:bCs/>
                <w:iCs/>
                <w:sz w:val="24"/>
                <w:szCs w:val="24"/>
              </w:rPr>
              <w:t>00-10</w:t>
            </w:r>
            <w:r w:rsidR="00224EC4">
              <w:rPr>
                <w:rFonts w:hint="eastAsia"/>
                <w:bCs/>
                <w:iCs/>
                <w:sz w:val="24"/>
                <w:szCs w:val="24"/>
              </w:rPr>
              <w:t>:3</w:t>
            </w:r>
            <w:r w:rsidR="00224EC4" w:rsidRPr="00D26567">
              <w:rPr>
                <w:rFonts w:hint="eastAsia"/>
                <w:bCs/>
                <w:iCs/>
                <w:sz w:val="24"/>
                <w:szCs w:val="24"/>
              </w:rPr>
              <w:t>0</w:t>
            </w:r>
            <w:r w:rsidR="00224EC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224EC4">
              <w:rPr>
                <w:rFonts w:hint="eastAsia"/>
                <w:bCs/>
                <w:iCs/>
                <w:sz w:val="24"/>
                <w:szCs w:val="24"/>
              </w:rPr>
              <w:t>14:30-15:30</w:t>
            </w:r>
          </w:p>
          <w:p w14:paraId="460D4D9E" w14:textId="401AB10A" w:rsidR="00DB1E97" w:rsidRPr="00820215" w:rsidRDefault="00B258B4" w:rsidP="00DB1E97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特定对象调研：</w:t>
            </w:r>
            <w:r w:rsidRPr="00224EC4">
              <w:rPr>
                <w:rFonts w:hint="eastAsia"/>
                <w:bCs/>
                <w:iCs/>
                <w:sz w:val="24"/>
                <w:szCs w:val="24"/>
              </w:rPr>
              <w:t>16:00-17:00</w:t>
            </w:r>
          </w:p>
        </w:tc>
      </w:tr>
      <w:tr w:rsidR="003B03E1" w14:paraId="54B6D488" w14:textId="77777777">
        <w:tc>
          <w:tcPr>
            <w:tcW w:w="1908" w:type="dxa"/>
            <w:shd w:val="clear" w:color="auto" w:fill="auto"/>
          </w:tcPr>
          <w:p w14:paraId="2603549D" w14:textId="77777777"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14:paraId="68D1D3CA" w14:textId="77777777" w:rsidR="003B03E1" w:rsidRPr="008A028C" w:rsidRDefault="00FB3F0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3B03E1" w14:paraId="00EDC1B7" w14:textId="77777777" w:rsidTr="00E33020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14:paraId="050451AE" w14:textId="77777777"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shd w:val="clear" w:color="auto" w:fill="auto"/>
          </w:tcPr>
          <w:p w14:paraId="11BE45BF" w14:textId="77777777" w:rsidR="003B03E1" w:rsidRDefault="005826CD" w:rsidP="00AE4863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副总经理、董事会秘书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欧楚勤</w:t>
            </w:r>
          </w:p>
          <w:p w14:paraId="4B867971" w14:textId="77777777" w:rsidR="00FB3F08" w:rsidRDefault="00FB3F08" w:rsidP="00AE4863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证券事务主管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张源</w:t>
            </w:r>
          </w:p>
        </w:tc>
      </w:tr>
      <w:tr w:rsidR="003B03E1" w14:paraId="7DCC5C64" w14:textId="77777777" w:rsidTr="00E33020">
        <w:trPr>
          <w:trHeight w:val="11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3EE8" w14:textId="77777777"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1151" w14:textId="77777777" w:rsidR="00DA60B2" w:rsidRDefault="005819C9" w:rsidP="00D41624">
            <w:pPr>
              <w:spacing w:line="480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主要交流问题：</w:t>
            </w:r>
          </w:p>
          <w:p w14:paraId="724C16DB" w14:textId="77777777" w:rsidR="00AF1A11" w:rsidRPr="00BE15FE" w:rsidRDefault="00177F9C" w:rsidP="00AF1A11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 w:rsidR="000F2EB0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AF1A11" w:rsidRPr="00BE15FE">
              <w:rPr>
                <w:rFonts w:hint="eastAsia"/>
                <w:b/>
                <w:bCs/>
                <w:iCs/>
                <w:sz w:val="24"/>
                <w:szCs w:val="24"/>
              </w:rPr>
              <w:t>公司近年毛利率下降</w:t>
            </w:r>
            <w:r w:rsidR="00AF1A11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 w:rsidR="00AF1A11" w:rsidRPr="00BE15FE">
              <w:rPr>
                <w:rFonts w:hint="eastAsia"/>
                <w:b/>
                <w:bCs/>
                <w:iCs/>
                <w:sz w:val="24"/>
                <w:szCs w:val="24"/>
              </w:rPr>
              <w:t>主要原因是什么？</w:t>
            </w:r>
          </w:p>
          <w:p w14:paraId="6C15C5DE" w14:textId="7C886C55" w:rsidR="00AF1A11" w:rsidRDefault="00AF1A11" w:rsidP="00AF1A11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BE15FE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Pr="00C8549E">
              <w:rPr>
                <w:rFonts w:hint="eastAsia"/>
                <w:bCs/>
                <w:iCs/>
                <w:sz w:val="24"/>
                <w:szCs w:val="24"/>
              </w:rPr>
              <w:t>公司近年毛利率下降主要</w:t>
            </w:r>
            <w:r w:rsidR="00854F29">
              <w:rPr>
                <w:rFonts w:hint="eastAsia"/>
                <w:bCs/>
                <w:iCs/>
                <w:sz w:val="24"/>
                <w:szCs w:val="24"/>
              </w:rPr>
              <w:t>因为</w:t>
            </w:r>
            <w:r>
              <w:rPr>
                <w:bCs/>
                <w:iCs/>
                <w:sz w:val="24"/>
                <w:szCs w:val="24"/>
              </w:rPr>
              <w:t>公司</w:t>
            </w:r>
            <w:r w:rsidR="00292AEC">
              <w:rPr>
                <w:rFonts w:hint="eastAsia"/>
                <w:bCs/>
                <w:iCs/>
                <w:sz w:val="24"/>
                <w:szCs w:val="24"/>
              </w:rPr>
              <w:t>近年</w:t>
            </w:r>
            <w:r w:rsidR="007F47A7">
              <w:rPr>
                <w:bCs/>
                <w:iCs/>
                <w:sz w:val="24"/>
                <w:szCs w:val="24"/>
              </w:rPr>
              <w:t>保持</w:t>
            </w:r>
            <w:r w:rsidR="00292AEC">
              <w:rPr>
                <w:rFonts w:hint="eastAsia"/>
                <w:bCs/>
                <w:iCs/>
                <w:sz w:val="24"/>
                <w:szCs w:val="24"/>
              </w:rPr>
              <w:t>较快</w:t>
            </w:r>
            <w:r w:rsidR="007F47A7">
              <w:rPr>
                <w:bCs/>
                <w:iCs/>
                <w:sz w:val="24"/>
                <w:szCs w:val="24"/>
              </w:rPr>
              <w:t>发展，在全国</w:t>
            </w:r>
            <w:r w:rsidR="007F47A7">
              <w:rPr>
                <w:rFonts w:hint="eastAsia"/>
                <w:bCs/>
                <w:iCs/>
                <w:sz w:val="24"/>
                <w:szCs w:val="24"/>
              </w:rPr>
              <w:t>范围</w:t>
            </w:r>
            <w:r w:rsidRPr="00BE15FE">
              <w:rPr>
                <w:bCs/>
                <w:iCs/>
                <w:sz w:val="24"/>
                <w:szCs w:val="24"/>
              </w:rPr>
              <w:t>大力布局</w:t>
            </w:r>
            <w:r w:rsidR="007F47A7">
              <w:rPr>
                <w:rFonts w:hint="eastAsia"/>
                <w:bCs/>
                <w:iCs/>
                <w:sz w:val="24"/>
                <w:szCs w:val="24"/>
              </w:rPr>
              <w:t>实验室网络</w:t>
            </w:r>
            <w:r w:rsidRPr="00BE15FE">
              <w:rPr>
                <w:bCs/>
                <w:iCs/>
                <w:sz w:val="24"/>
                <w:szCs w:val="24"/>
              </w:rPr>
              <w:t>，缩短服务半径、</w:t>
            </w:r>
            <w:r w:rsidR="00292AEC">
              <w:rPr>
                <w:rFonts w:hint="eastAsia"/>
                <w:bCs/>
                <w:iCs/>
                <w:sz w:val="24"/>
                <w:szCs w:val="24"/>
              </w:rPr>
              <w:t>扩大</w:t>
            </w:r>
            <w:r w:rsidRPr="00BE15FE">
              <w:rPr>
                <w:bCs/>
                <w:iCs/>
                <w:sz w:val="24"/>
                <w:szCs w:val="24"/>
              </w:rPr>
              <w:t>服</w:t>
            </w:r>
            <w:r w:rsidRPr="00BE15FE">
              <w:rPr>
                <w:bCs/>
                <w:iCs/>
                <w:sz w:val="24"/>
                <w:szCs w:val="24"/>
              </w:rPr>
              <w:lastRenderedPageBreak/>
              <w:t>务范围。公司已在</w:t>
            </w:r>
            <w:r w:rsidRPr="00BE15FE">
              <w:rPr>
                <w:rFonts w:hint="eastAsia"/>
                <w:bCs/>
                <w:iCs/>
                <w:sz w:val="24"/>
                <w:szCs w:val="24"/>
              </w:rPr>
              <w:t>广东</w:t>
            </w:r>
            <w:r w:rsidRPr="00BE15FE">
              <w:rPr>
                <w:bCs/>
                <w:iCs/>
                <w:sz w:val="24"/>
                <w:szCs w:val="24"/>
              </w:rPr>
              <w:t>、</w:t>
            </w:r>
            <w:r w:rsidR="0053574D">
              <w:rPr>
                <w:rFonts w:hint="eastAsia"/>
                <w:bCs/>
                <w:iCs/>
                <w:sz w:val="24"/>
                <w:szCs w:val="24"/>
              </w:rPr>
              <w:t>湖南、江苏</w:t>
            </w:r>
            <w:r w:rsidRPr="00BE15FE">
              <w:rPr>
                <w:bCs/>
                <w:iCs/>
                <w:sz w:val="24"/>
                <w:szCs w:val="24"/>
              </w:rPr>
              <w:t>等地设立了</w:t>
            </w:r>
            <w:r w:rsidRPr="00BE15FE">
              <w:rPr>
                <w:bCs/>
                <w:iCs/>
                <w:sz w:val="24"/>
                <w:szCs w:val="24"/>
              </w:rPr>
              <w:t>23</w:t>
            </w:r>
            <w:r w:rsidRPr="00BE15FE">
              <w:rPr>
                <w:bCs/>
                <w:iCs/>
                <w:sz w:val="24"/>
                <w:szCs w:val="24"/>
              </w:rPr>
              <w:t>个计量检测实验室基地，业务</w:t>
            </w:r>
            <w:r w:rsidR="0053574D">
              <w:rPr>
                <w:rFonts w:hint="eastAsia"/>
                <w:bCs/>
                <w:iCs/>
                <w:sz w:val="24"/>
                <w:szCs w:val="24"/>
              </w:rPr>
              <w:t>范围</w:t>
            </w:r>
            <w:r w:rsidRPr="00BE15FE">
              <w:rPr>
                <w:bCs/>
                <w:iCs/>
                <w:sz w:val="24"/>
                <w:szCs w:val="24"/>
              </w:rPr>
              <w:t>基本覆盖全国，能够为全国各地的客户提供便捷高效的服务。这种全国性的布局，除了能满足各地区域性客户的需求，也有利于公司统一调配实验室资源，集中力量承接大客户的订单。公司</w:t>
            </w:r>
            <w:r w:rsidR="0053574D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Pr="00BE15FE">
              <w:rPr>
                <w:bCs/>
                <w:iCs/>
                <w:sz w:val="24"/>
                <w:szCs w:val="24"/>
              </w:rPr>
              <w:t>计量检测行业属性决定公司在快速上升发展期需要持续新建、扩建实验室，增加固定资产投入，而固定资产投入后实验室产能逐渐释放需要</w:t>
            </w:r>
            <w:r w:rsidRPr="00BE15FE">
              <w:rPr>
                <w:bCs/>
                <w:iCs/>
                <w:sz w:val="24"/>
                <w:szCs w:val="24"/>
              </w:rPr>
              <w:t>2-3</w:t>
            </w:r>
            <w:r w:rsidRPr="00BE15FE">
              <w:rPr>
                <w:bCs/>
                <w:iCs/>
                <w:sz w:val="24"/>
                <w:szCs w:val="24"/>
              </w:rPr>
              <w:t>年，因此造成公司实验室建设期间毛利率下降</w:t>
            </w:r>
            <w:r>
              <w:rPr>
                <w:bCs/>
                <w:iCs/>
                <w:sz w:val="24"/>
                <w:szCs w:val="24"/>
              </w:rPr>
              <w:t>。</w:t>
            </w:r>
          </w:p>
          <w:p w14:paraId="1A54CEA9" w14:textId="77777777" w:rsidR="00124779" w:rsidRDefault="00124779" w:rsidP="00124779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、公司芯片检测业务参与到芯片生产的哪些</w:t>
            </w:r>
            <w:r w:rsidR="002F1813">
              <w:rPr>
                <w:rFonts w:hint="eastAsia"/>
                <w:b/>
                <w:bCs/>
                <w:iCs/>
                <w:sz w:val="24"/>
                <w:szCs w:val="24"/>
              </w:rPr>
              <w:t>环节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？主要客户有哪些？</w:t>
            </w:r>
          </w:p>
          <w:p w14:paraId="4288EA5C" w14:textId="57A64803" w:rsidR="002F1813" w:rsidRDefault="00124779" w:rsidP="002F1813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D2314E">
              <w:rPr>
                <w:rFonts w:hint="eastAsia"/>
                <w:bCs/>
                <w:iCs/>
                <w:sz w:val="24"/>
                <w:szCs w:val="24"/>
              </w:rPr>
              <w:t>答：公司提供的检测服务可应用在芯片设计、晶圆制造、封装、</w:t>
            </w:r>
            <w:r>
              <w:rPr>
                <w:rFonts w:hint="eastAsia"/>
                <w:bCs/>
                <w:iCs/>
                <w:sz w:val="24"/>
                <w:szCs w:val="24"/>
              </w:rPr>
              <w:t>测试、验证和</w:t>
            </w:r>
            <w:r w:rsidRPr="00D2314E">
              <w:rPr>
                <w:rFonts w:hint="eastAsia"/>
                <w:bCs/>
                <w:iCs/>
                <w:sz w:val="24"/>
                <w:szCs w:val="24"/>
              </w:rPr>
              <w:t>元器件应用等环节</w:t>
            </w:r>
            <w:r w:rsidR="002F1813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公司的能力布局较为</w:t>
            </w:r>
            <w:r w:rsidRPr="00D2314E">
              <w:rPr>
                <w:bCs/>
                <w:iCs/>
                <w:sz w:val="24"/>
                <w:szCs w:val="24"/>
              </w:rPr>
              <w:t>偏重在验证和应用</w:t>
            </w:r>
            <w:r>
              <w:rPr>
                <w:bCs/>
                <w:iCs/>
                <w:sz w:val="24"/>
                <w:szCs w:val="24"/>
              </w:rPr>
              <w:t>环节</w:t>
            </w:r>
            <w:r w:rsidRPr="00D2314E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Pr="00124779">
              <w:rPr>
                <w:rFonts w:hint="eastAsia"/>
                <w:bCs/>
                <w:iCs/>
                <w:sz w:val="24"/>
                <w:szCs w:val="24"/>
              </w:rPr>
              <w:t>公司芯片检测业务</w:t>
            </w:r>
            <w:r>
              <w:rPr>
                <w:rFonts w:hint="eastAsia"/>
                <w:bCs/>
                <w:iCs/>
                <w:sz w:val="24"/>
                <w:szCs w:val="24"/>
              </w:rPr>
              <w:t>的主要客户有</w:t>
            </w:r>
            <w:r>
              <w:rPr>
                <w:rFonts w:hint="eastAsia"/>
                <w:bCs/>
                <w:sz w:val="24"/>
                <w:szCs w:val="24"/>
              </w:rPr>
              <w:t>华为海思、中兴微电子、中航光电、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中芯国际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等国内主流的芯片</w:t>
            </w:r>
            <w:r w:rsidR="00F31B27">
              <w:rPr>
                <w:rFonts w:hint="eastAsia"/>
                <w:bCs/>
                <w:iCs/>
                <w:sz w:val="24"/>
                <w:szCs w:val="24"/>
              </w:rPr>
              <w:t>相关</w:t>
            </w:r>
            <w:r>
              <w:rPr>
                <w:rFonts w:hint="eastAsia"/>
                <w:bCs/>
                <w:iCs/>
                <w:sz w:val="24"/>
                <w:szCs w:val="24"/>
              </w:rPr>
              <w:t>厂商。</w:t>
            </w:r>
          </w:p>
          <w:p w14:paraId="19939168" w14:textId="77777777" w:rsidR="002F1813" w:rsidRDefault="002F1813" w:rsidP="002F1813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Pr="00631188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年度业绩预测情况如何？</w:t>
            </w:r>
          </w:p>
          <w:p w14:paraId="4D3E0F48" w14:textId="77777777" w:rsidR="00124779" w:rsidRPr="002F1813" w:rsidRDefault="002F1813" w:rsidP="002F1813">
            <w:pPr>
              <w:spacing w:line="480" w:lineRule="exact"/>
              <w:ind w:firstLineChars="200" w:firstLine="480"/>
              <w:rPr>
                <w:b/>
                <w:bCs/>
                <w:iCs/>
                <w:sz w:val="24"/>
                <w:szCs w:val="24"/>
              </w:rPr>
            </w:pPr>
            <w:r w:rsidRPr="00D2314E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年度业绩预测数据请参考公司于</w:t>
            </w: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12</w:t>
            </w:r>
            <w:r>
              <w:rPr>
                <w:rFonts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/>
                <w:bCs/>
                <w:iCs/>
                <w:sz w:val="24"/>
                <w:szCs w:val="24"/>
              </w:rPr>
              <w:t>22</w:t>
            </w:r>
            <w:r>
              <w:rPr>
                <w:rFonts w:hint="eastAsia"/>
                <w:bCs/>
                <w:iCs/>
                <w:sz w:val="24"/>
                <w:szCs w:val="24"/>
              </w:rPr>
              <w:t>日</w:t>
            </w:r>
            <w:r w:rsidRPr="004D226E">
              <w:rPr>
                <w:rFonts w:ascii="宋体" w:hAnsi="宋体" w:hint="eastAsia"/>
                <w:sz w:val="24"/>
                <w:szCs w:val="32"/>
              </w:rPr>
              <w:t>刊登于巨潮资讯网</w:t>
            </w:r>
            <w:r w:rsidRPr="004D226E">
              <w:rPr>
                <w:sz w:val="24"/>
                <w:szCs w:val="32"/>
              </w:rPr>
              <w:t>www.cninfo.com.cn</w:t>
            </w:r>
            <w:r>
              <w:rPr>
                <w:rFonts w:hint="eastAsia"/>
                <w:bCs/>
                <w:iCs/>
                <w:sz w:val="24"/>
                <w:szCs w:val="24"/>
              </w:rPr>
              <w:t>的《</w:t>
            </w:r>
            <w:r w:rsidRPr="00631188">
              <w:rPr>
                <w:rFonts w:hint="eastAsia"/>
                <w:bCs/>
                <w:iCs/>
                <w:sz w:val="24"/>
                <w:szCs w:val="24"/>
              </w:rPr>
              <w:t>广州广电计量检测股份有限公司与中信证券股份有限公司关于</w:t>
            </w:r>
            <w:r>
              <w:rPr>
                <w:rFonts w:hint="eastAsia"/>
                <w:bCs/>
                <w:iCs/>
                <w:sz w:val="24"/>
                <w:szCs w:val="24"/>
              </w:rPr>
              <w:t>&lt;</w:t>
            </w:r>
            <w:r w:rsidRPr="00631188">
              <w:rPr>
                <w:rFonts w:hint="eastAsia"/>
                <w:bCs/>
                <w:iCs/>
                <w:sz w:val="24"/>
                <w:szCs w:val="24"/>
              </w:rPr>
              <w:t>关于请做好广电计量非公开发行申请发审委会议准备工作的函</w:t>
            </w:r>
            <w:r>
              <w:rPr>
                <w:rFonts w:hint="eastAsia"/>
                <w:bCs/>
                <w:iCs/>
                <w:sz w:val="24"/>
                <w:szCs w:val="24"/>
              </w:rPr>
              <w:t>&gt;</w:t>
            </w:r>
            <w:r w:rsidRPr="00631188">
              <w:rPr>
                <w:rFonts w:hint="eastAsia"/>
                <w:bCs/>
                <w:iCs/>
                <w:sz w:val="24"/>
                <w:szCs w:val="24"/>
              </w:rPr>
              <w:t>之回复报告</w:t>
            </w:r>
            <w:r>
              <w:rPr>
                <w:rFonts w:hint="eastAsia"/>
                <w:bCs/>
                <w:iCs/>
                <w:sz w:val="24"/>
                <w:szCs w:val="24"/>
              </w:rPr>
              <w:t>》。</w:t>
            </w:r>
          </w:p>
          <w:p w14:paraId="60DD2874" w14:textId="568760DD" w:rsidR="00D2314E" w:rsidRDefault="002F1813" w:rsidP="00124779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 w:rsidR="00E36D55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F23107">
              <w:rPr>
                <w:rFonts w:hint="eastAsia"/>
                <w:b/>
                <w:bCs/>
                <w:iCs/>
                <w:sz w:val="24"/>
                <w:szCs w:val="24"/>
              </w:rPr>
              <w:t>公司</w:t>
            </w:r>
            <w:r w:rsidR="00E36D55">
              <w:rPr>
                <w:rFonts w:hint="eastAsia"/>
                <w:b/>
                <w:bCs/>
                <w:iCs/>
                <w:sz w:val="24"/>
                <w:szCs w:val="24"/>
              </w:rPr>
              <w:t>食品</w:t>
            </w:r>
            <w:r w:rsidR="00F23107">
              <w:rPr>
                <w:rFonts w:hint="eastAsia"/>
                <w:b/>
                <w:bCs/>
                <w:iCs/>
                <w:sz w:val="24"/>
                <w:szCs w:val="24"/>
              </w:rPr>
              <w:t>检测</w:t>
            </w:r>
            <w:r w:rsidR="000075CC">
              <w:rPr>
                <w:rFonts w:hint="eastAsia"/>
                <w:b/>
                <w:bCs/>
                <w:iCs/>
                <w:sz w:val="24"/>
                <w:szCs w:val="24"/>
              </w:rPr>
              <w:t>业务</w:t>
            </w:r>
            <w:r w:rsidR="00F23107">
              <w:rPr>
                <w:rFonts w:hint="eastAsia"/>
                <w:b/>
                <w:bCs/>
                <w:iCs/>
                <w:sz w:val="24"/>
                <w:szCs w:val="24"/>
              </w:rPr>
              <w:t>的企业类型大客户有哪些？</w:t>
            </w:r>
            <w:r w:rsidR="00DB6DD7" w:rsidRPr="00050F2E">
              <w:rPr>
                <w:rFonts w:hint="eastAsia"/>
                <w:b/>
                <w:bCs/>
                <w:iCs/>
                <w:sz w:val="24"/>
                <w:szCs w:val="24"/>
              </w:rPr>
              <w:t>未来</w:t>
            </w:r>
            <w:r w:rsidR="00DB6DD7">
              <w:rPr>
                <w:rFonts w:hint="eastAsia"/>
                <w:b/>
                <w:bCs/>
                <w:iCs/>
                <w:sz w:val="24"/>
                <w:szCs w:val="24"/>
              </w:rPr>
              <w:t>公司的</w:t>
            </w:r>
            <w:r w:rsidR="00D2314E" w:rsidRPr="00050F2E">
              <w:rPr>
                <w:rFonts w:hint="eastAsia"/>
                <w:b/>
                <w:bCs/>
                <w:iCs/>
                <w:sz w:val="24"/>
                <w:szCs w:val="24"/>
              </w:rPr>
              <w:t>食品检测</w:t>
            </w:r>
            <w:r w:rsidR="00D2314E">
              <w:rPr>
                <w:rFonts w:hint="eastAsia"/>
                <w:b/>
                <w:bCs/>
                <w:iCs/>
                <w:sz w:val="24"/>
                <w:szCs w:val="24"/>
              </w:rPr>
              <w:t>业务</w:t>
            </w:r>
            <w:r w:rsidR="00D2314E" w:rsidRPr="00050F2E">
              <w:rPr>
                <w:rFonts w:hint="eastAsia"/>
                <w:b/>
                <w:bCs/>
                <w:iCs/>
                <w:sz w:val="24"/>
                <w:szCs w:val="24"/>
              </w:rPr>
              <w:t>将如何发展？</w:t>
            </w:r>
          </w:p>
          <w:p w14:paraId="1F65C82E" w14:textId="5023B0C5" w:rsidR="00F23107" w:rsidRDefault="00E36D55" w:rsidP="00D2314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AF1A1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F23107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 w:rsidR="00F23107" w:rsidRPr="00F23107">
              <w:rPr>
                <w:rFonts w:hint="eastAsia"/>
                <w:bCs/>
                <w:iCs/>
                <w:sz w:val="24"/>
                <w:szCs w:val="24"/>
              </w:rPr>
              <w:t>食品检测</w:t>
            </w:r>
            <w:r w:rsidR="00DB6DD7"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="00F23107" w:rsidRPr="00F23107">
              <w:rPr>
                <w:rFonts w:hint="eastAsia"/>
                <w:bCs/>
                <w:iCs/>
                <w:sz w:val="24"/>
                <w:szCs w:val="24"/>
              </w:rPr>
              <w:t>的企业类大客户</w:t>
            </w:r>
            <w:r w:rsidR="00F23107">
              <w:rPr>
                <w:rFonts w:hint="eastAsia"/>
                <w:bCs/>
                <w:iCs/>
                <w:sz w:val="24"/>
                <w:szCs w:val="24"/>
              </w:rPr>
              <w:t>有</w:t>
            </w:r>
            <w:r w:rsidR="00F23107" w:rsidRPr="00AF1A11">
              <w:rPr>
                <w:rFonts w:hint="eastAsia"/>
                <w:bCs/>
                <w:iCs/>
                <w:sz w:val="24"/>
                <w:szCs w:val="24"/>
              </w:rPr>
              <w:t>华润超市、旺旺食品、绝</w:t>
            </w:r>
            <w:proofErr w:type="gramStart"/>
            <w:r w:rsidR="00F23107" w:rsidRPr="00AF1A11">
              <w:rPr>
                <w:rFonts w:hint="eastAsia"/>
                <w:bCs/>
                <w:iCs/>
                <w:sz w:val="24"/>
                <w:szCs w:val="24"/>
              </w:rPr>
              <w:t>味鸭脖</w:t>
            </w:r>
            <w:r w:rsidR="00D2314E">
              <w:rPr>
                <w:rFonts w:hint="eastAsia"/>
                <w:bCs/>
                <w:iCs/>
                <w:sz w:val="24"/>
                <w:szCs w:val="24"/>
              </w:rPr>
              <w:t>等</w:t>
            </w:r>
            <w:proofErr w:type="gramEnd"/>
            <w:r w:rsidR="00D2314E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1EBD3E9E" w14:textId="3B8F6C57" w:rsidR="0084054D" w:rsidRPr="00D2314E" w:rsidRDefault="00D2314E" w:rsidP="00D2314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B6C43">
              <w:rPr>
                <w:rFonts w:hint="eastAsia"/>
                <w:bCs/>
                <w:iCs/>
                <w:sz w:val="24"/>
                <w:szCs w:val="24"/>
              </w:rPr>
              <w:t>食品检测市场需求巨大，布局食品检测领域符合公司经营发展规划。由于公司的食品检测业务较为依赖</w:t>
            </w:r>
            <w:r>
              <w:rPr>
                <w:rFonts w:hint="eastAsia"/>
                <w:bCs/>
                <w:iCs/>
                <w:sz w:val="24"/>
                <w:szCs w:val="24"/>
              </w:rPr>
              <w:t>政府委托采购，订单不均衡导致实验室产能存在季节性的不饱和</w:t>
            </w:r>
            <w:r w:rsidR="000075CC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hint="eastAsia"/>
                <w:bCs/>
                <w:iCs/>
                <w:sz w:val="24"/>
                <w:szCs w:val="24"/>
              </w:rPr>
              <w:t>公司针对</w:t>
            </w:r>
            <w:r w:rsidR="000075CC">
              <w:rPr>
                <w:rFonts w:hint="eastAsia"/>
                <w:bCs/>
                <w:iCs/>
                <w:sz w:val="24"/>
                <w:szCs w:val="24"/>
              </w:rPr>
              <w:t>性</w:t>
            </w:r>
            <w:r w:rsidRPr="000B6C43">
              <w:rPr>
                <w:rFonts w:hint="eastAsia"/>
                <w:bCs/>
                <w:iCs/>
                <w:sz w:val="24"/>
                <w:szCs w:val="24"/>
              </w:rPr>
              <w:lastRenderedPageBreak/>
              <w:t>调整市场策略，加大了</w:t>
            </w:r>
            <w:r w:rsidR="002F1813">
              <w:rPr>
                <w:rFonts w:hint="eastAsia"/>
                <w:bCs/>
                <w:iCs/>
                <w:sz w:val="24"/>
                <w:szCs w:val="24"/>
              </w:rPr>
              <w:t>对食品检测</w:t>
            </w:r>
            <w:r w:rsidRPr="000B6C43">
              <w:rPr>
                <w:rFonts w:hint="eastAsia"/>
                <w:bCs/>
                <w:iCs/>
                <w:sz w:val="24"/>
                <w:szCs w:val="24"/>
              </w:rPr>
              <w:t>企业</w:t>
            </w:r>
            <w:r w:rsidR="002F1813">
              <w:rPr>
                <w:rFonts w:hint="eastAsia"/>
                <w:bCs/>
                <w:iCs/>
                <w:sz w:val="24"/>
                <w:szCs w:val="24"/>
              </w:rPr>
              <w:t>类</w:t>
            </w:r>
            <w:r w:rsidRPr="000B6C43">
              <w:rPr>
                <w:rFonts w:hint="eastAsia"/>
                <w:bCs/>
                <w:iCs/>
                <w:sz w:val="24"/>
                <w:szCs w:val="24"/>
              </w:rPr>
              <w:t>客户的开发力度</w:t>
            </w:r>
            <w:r w:rsidR="00BB65AE">
              <w:rPr>
                <w:rFonts w:hint="eastAsia"/>
                <w:bCs/>
                <w:iCs/>
                <w:sz w:val="24"/>
                <w:szCs w:val="24"/>
              </w:rPr>
              <w:t>。</w:t>
            </w:r>
            <w:r w:rsidRPr="000B6C43">
              <w:rPr>
                <w:rFonts w:hint="eastAsia"/>
                <w:bCs/>
                <w:iCs/>
                <w:sz w:val="24"/>
                <w:szCs w:val="24"/>
              </w:rPr>
              <w:t>目前食品检测企业类客户开拓工作有所成效，企业类客户占比有所提升，公司未来将持续大力优化食品检测的客户结构</w:t>
            </w:r>
            <w:r>
              <w:rPr>
                <w:rFonts w:hint="eastAsia"/>
                <w:bCs/>
                <w:iCs/>
                <w:sz w:val="24"/>
                <w:szCs w:val="24"/>
              </w:rPr>
              <w:t>，提升毛利率水平</w:t>
            </w:r>
            <w:r w:rsidRPr="000B6C43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5D17E5D3" w14:textId="77777777" w:rsidR="002F1813" w:rsidRDefault="002F1813" w:rsidP="002F1813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、公司销售收入呈现季节性特点的原因及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年季节性波动更加明显的原因？</w:t>
            </w:r>
          </w:p>
          <w:p w14:paraId="78D8B2DB" w14:textId="71E4893F" w:rsidR="002F1813" w:rsidRPr="007243B8" w:rsidRDefault="002F1813" w:rsidP="002F1813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答：导致</w:t>
            </w:r>
            <w:r w:rsidRPr="00995903">
              <w:rPr>
                <w:rFonts w:hint="eastAsia"/>
                <w:bCs/>
                <w:iCs/>
                <w:sz w:val="24"/>
                <w:szCs w:val="24"/>
              </w:rPr>
              <w:t>公司销售收入季节性波动较大的主要原因是客户结构差异。公司主要客户为大型装备企业、乘用车整车制造企业、电子电器设备制造企业以及政府部门。特殊行业、汽车行业大客户，以及环保检测和食品检测等政府采购，一般在上半年进行采购立项、履行招标等程序，因此大额订单多在上半年完成签订，而由于检测业务周期较长，实际合同履行完成时间基本集中在下半年，</w:t>
            </w:r>
            <w:r>
              <w:rPr>
                <w:rFonts w:hint="eastAsia"/>
                <w:bCs/>
                <w:iCs/>
                <w:sz w:val="24"/>
                <w:szCs w:val="24"/>
              </w:rPr>
              <w:t>导致</w:t>
            </w:r>
            <w:r w:rsidR="00FC2938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/>
                <w:bCs/>
                <w:iCs/>
                <w:sz w:val="24"/>
                <w:szCs w:val="24"/>
              </w:rPr>
              <w:t>四季度收入明显提升。</w:t>
            </w: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年上半年</w:t>
            </w:r>
            <w:r w:rsidRPr="00995903">
              <w:rPr>
                <w:rFonts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/>
                <w:bCs/>
                <w:iCs/>
                <w:sz w:val="24"/>
                <w:szCs w:val="24"/>
              </w:rPr>
              <w:t>业务</w:t>
            </w:r>
            <w:r w:rsidRPr="00995903">
              <w:rPr>
                <w:rFonts w:hint="eastAsia"/>
                <w:bCs/>
                <w:iCs/>
                <w:sz w:val="24"/>
                <w:szCs w:val="24"/>
              </w:rPr>
              <w:t>受新冠疫情影响</w:t>
            </w:r>
            <w:r>
              <w:rPr>
                <w:rFonts w:hint="eastAsia"/>
                <w:bCs/>
                <w:iCs/>
                <w:sz w:val="24"/>
                <w:szCs w:val="24"/>
              </w:rPr>
              <w:t>较大</w:t>
            </w:r>
            <w:r w:rsidRPr="00995903">
              <w:rPr>
                <w:rFonts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hint="eastAsia"/>
                <w:bCs/>
                <w:iCs/>
                <w:sz w:val="24"/>
                <w:szCs w:val="24"/>
              </w:rPr>
              <w:t>部分订单延迟，</w:t>
            </w:r>
            <w:r w:rsidR="00AC07F9">
              <w:rPr>
                <w:rFonts w:hint="eastAsia"/>
                <w:bCs/>
                <w:iCs/>
                <w:sz w:val="24"/>
                <w:szCs w:val="24"/>
              </w:rPr>
              <w:t>随着公司业务逐步回复，</w:t>
            </w:r>
            <w:r w:rsidR="00BB65AE">
              <w:rPr>
                <w:rFonts w:hint="eastAsia"/>
                <w:bCs/>
                <w:iCs/>
                <w:sz w:val="24"/>
                <w:szCs w:val="24"/>
              </w:rPr>
              <w:t>收入</w:t>
            </w:r>
            <w:r>
              <w:rPr>
                <w:rFonts w:hint="eastAsia"/>
                <w:bCs/>
                <w:iCs/>
                <w:sz w:val="24"/>
                <w:szCs w:val="24"/>
              </w:rPr>
              <w:t>在四季度更加集中；虽然公司销售收入具有季节性，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但员工薪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酬、房屋租赁等费用发生相对均衡，因此</w:t>
            </w:r>
            <w:r>
              <w:rPr>
                <w:rFonts w:hint="eastAsia"/>
                <w:bCs/>
                <w:iCs/>
                <w:sz w:val="24"/>
                <w:szCs w:val="24"/>
              </w:rPr>
              <w:t>2020</w:t>
            </w:r>
            <w:r>
              <w:rPr>
                <w:rFonts w:hint="eastAsia"/>
                <w:bCs/>
                <w:iCs/>
                <w:sz w:val="24"/>
                <w:szCs w:val="24"/>
              </w:rPr>
              <w:t>年季节性波动</w:t>
            </w:r>
            <w:r w:rsidRPr="00995903">
              <w:rPr>
                <w:rFonts w:hint="eastAsia"/>
                <w:bCs/>
                <w:iCs/>
                <w:sz w:val="24"/>
                <w:szCs w:val="24"/>
              </w:rPr>
              <w:t>更加明显。</w:t>
            </w:r>
          </w:p>
          <w:p w14:paraId="2C526848" w14:textId="77777777" w:rsidR="0084054D" w:rsidRDefault="002F1813" w:rsidP="00D2314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6</w:t>
            </w:r>
            <w:r w:rsidR="0084054D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D2314E">
              <w:rPr>
                <w:rFonts w:hint="eastAsia"/>
                <w:b/>
                <w:bCs/>
                <w:iCs/>
                <w:sz w:val="24"/>
                <w:szCs w:val="24"/>
              </w:rPr>
              <w:t>公司的价格水平</w:t>
            </w:r>
            <w:r w:rsidR="0084054D">
              <w:rPr>
                <w:rFonts w:hint="eastAsia"/>
                <w:b/>
                <w:bCs/>
                <w:iCs/>
                <w:sz w:val="24"/>
                <w:szCs w:val="24"/>
              </w:rPr>
              <w:t>是否会随着市场竞争</w:t>
            </w:r>
            <w:r w:rsidR="00D2314E">
              <w:rPr>
                <w:rFonts w:hint="eastAsia"/>
                <w:b/>
                <w:bCs/>
                <w:iCs/>
                <w:sz w:val="24"/>
                <w:szCs w:val="24"/>
              </w:rPr>
              <w:t>加剧</w:t>
            </w:r>
            <w:r w:rsidR="0084054D">
              <w:rPr>
                <w:rFonts w:hint="eastAsia"/>
                <w:b/>
                <w:bCs/>
                <w:iCs/>
                <w:sz w:val="24"/>
                <w:szCs w:val="24"/>
              </w:rPr>
              <w:t>而下降？</w:t>
            </w:r>
            <w:r w:rsidR="00124779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6F2AD32D" w14:textId="409CB955" w:rsidR="00A7281E" w:rsidRDefault="0084054D" w:rsidP="00B258B4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AF1A11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BB65AE" w:rsidRPr="00BB65AE">
              <w:rPr>
                <w:rFonts w:hint="eastAsia"/>
                <w:bCs/>
                <w:iCs/>
                <w:sz w:val="24"/>
                <w:szCs w:val="24"/>
              </w:rPr>
              <w:t>公司计量检测涉及项目众多，各类项目的价格受各种因素影响，不能一概而论。随着同行技术水平提升，同类项目价格水平下降不可避免</w:t>
            </w:r>
            <w:r w:rsidR="00BB65AE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0162C5C3" w14:textId="2952F918" w:rsidR="00BB65AE" w:rsidRPr="00BB65AE" w:rsidRDefault="00BB65AE" w:rsidP="00A7281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BB65AE">
              <w:rPr>
                <w:rFonts w:hint="eastAsia"/>
                <w:bCs/>
                <w:iCs/>
                <w:sz w:val="24"/>
                <w:szCs w:val="24"/>
              </w:rPr>
              <w:t>公司近年保持较高水平的技改投入，通过提升技术水平以掌握相对定价权来抵消降价影响；另外得益于大客户战略，公司选择性放弃部分对价格比较敏感的中小客户，公司的价格水平维持情况较好。但大客户不一定意味着更高的价格水平和利润率。大客户是各行业内的龙头企业，其采购量较大，对供应链有一定影响力。一般情况下，公司除了为这类客户提供测试服务，同时也会提供设计、咨询和研发类的附加服务，收取一</w:t>
            </w:r>
            <w:r w:rsidRPr="00BB65AE">
              <w:rPr>
                <w:rFonts w:hint="eastAsia"/>
                <w:bCs/>
                <w:iCs/>
                <w:sz w:val="24"/>
                <w:szCs w:val="24"/>
              </w:rPr>
              <w:lastRenderedPageBreak/>
              <w:t>定的服务费提升利润率，对整体利润率水平有一定的正向作用。</w:t>
            </w:r>
          </w:p>
          <w:p w14:paraId="5EF7F3BA" w14:textId="77777777" w:rsidR="00D2314E" w:rsidRPr="00BE15FE" w:rsidRDefault="002F1813" w:rsidP="00D2314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7</w:t>
            </w:r>
            <w:r w:rsidR="005A5347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D2314E" w:rsidRPr="00BE15FE">
              <w:rPr>
                <w:rFonts w:hint="eastAsia"/>
                <w:b/>
                <w:bCs/>
                <w:iCs/>
                <w:sz w:val="24"/>
                <w:szCs w:val="24"/>
              </w:rPr>
              <w:t>公司未来</w:t>
            </w:r>
            <w:r w:rsidR="00D2314E">
              <w:rPr>
                <w:rFonts w:hint="eastAsia"/>
                <w:b/>
                <w:bCs/>
                <w:iCs/>
                <w:sz w:val="24"/>
                <w:szCs w:val="24"/>
              </w:rPr>
              <w:t>的</w:t>
            </w:r>
            <w:r w:rsidR="00D2314E" w:rsidRPr="00BE15FE">
              <w:rPr>
                <w:rFonts w:hint="eastAsia"/>
                <w:b/>
                <w:bCs/>
                <w:iCs/>
                <w:sz w:val="24"/>
                <w:szCs w:val="24"/>
              </w:rPr>
              <w:t>业务拓展</w:t>
            </w:r>
            <w:r w:rsidR="00D2314E">
              <w:rPr>
                <w:rFonts w:hint="eastAsia"/>
                <w:b/>
                <w:bCs/>
                <w:iCs/>
                <w:sz w:val="24"/>
                <w:szCs w:val="24"/>
              </w:rPr>
              <w:t>将</w:t>
            </w:r>
            <w:r w:rsidR="00D2314E" w:rsidRPr="00BE15FE">
              <w:rPr>
                <w:rFonts w:hint="eastAsia"/>
                <w:b/>
                <w:bCs/>
                <w:iCs/>
                <w:sz w:val="24"/>
                <w:szCs w:val="24"/>
              </w:rPr>
              <w:t>瞄准哪些领域？</w:t>
            </w:r>
          </w:p>
          <w:p w14:paraId="694E21E6" w14:textId="77777777" w:rsidR="00E36D55" w:rsidRDefault="00D2314E" w:rsidP="00D2314E">
            <w:pPr>
              <w:spacing w:line="480" w:lineRule="exact"/>
              <w:ind w:firstLineChars="200" w:firstLine="480"/>
              <w:rPr>
                <w:b/>
                <w:bCs/>
                <w:iCs/>
                <w:sz w:val="24"/>
                <w:szCs w:val="24"/>
              </w:rPr>
            </w:pPr>
            <w:r w:rsidRPr="00BE15FE">
              <w:rPr>
                <w:rFonts w:hint="eastAsia"/>
                <w:bCs/>
                <w:iCs/>
                <w:sz w:val="24"/>
                <w:szCs w:val="24"/>
              </w:rPr>
              <w:t>答：公司将持续关注及研究新技术，紧跟前沿科学技术的发展和应用，围绕新</w:t>
            </w:r>
            <w:r>
              <w:rPr>
                <w:rFonts w:hint="eastAsia"/>
                <w:bCs/>
                <w:iCs/>
                <w:sz w:val="24"/>
                <w:szCs w:val="24"/>
              </w:rPr>
              <w:t>一代</w:t>
            </w:r>
            <w:r w:rsidRPr="00BE15FE">
              <w:rPr>
                <w:rFonts w:hint="eastAsia"/>
                <w:bCs/>
                <w:iCs/>
                <w:sz w:val="24"/>
                <w:szCs w:val="24"/>
              </w:rPr>
              <w:t>信息</w:t>
            </w:r>
            <w:r>
              <w:rPr>
                <w:rFonts w:hint="eastAsia"/>
                <w:bCs/>
                <w:iCs/>
                <w:sz w:val="24"/>
                <w:szCs w:val="24"/>
              </w:rPr>
              <w:t>技术</w:t>
            </w:r>
            <w:r w:rsidRPr="00BE15FE">
              <w:rPr>
                <w:rFonts w:hint="eastAsia"/>
                <w:bCs/>
                <w:iCs/>
                <w:sz w:val="24"/>
                <w:szCs w:val="24"/>
              </w:rPr>
              <w:t>、高端装备制造</w:t>
            </w:r>
            <w:r>
              <w:rPr>
                <w:rFonts w:hint="eastAsia"/>
                <w:bCs/>
                <w:iCs/>
                <w:sz w:val="24"/>
                <w:szCs w:val="24"/>
              </w:rPr>
              <w:t>、新材料和</w:t>
            </w:r>
            <w:r w:rsidRPr="00BE15FE">
              <w:rPr>
                <w:rFonts w:hint="eastAsia"/>
                <w:bCs/>
                <w:iCs/>
                <w:sz w:val="24"/>
                <w:szCs w:val="24"/>
              </w:rPr>
              <w:t>新能源汽车等国家战略新兴行业领域，打造国内领先第三方计量检测服务机构。</w:t>
            </w:r>
          </w:p>
          <w:p w14:paraId="75777401" w14:textId="77777777" w:rsidR="00313CCA" w:rsidRDefault="007243B8" w:rsidP="00CE2179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8</w:t>
            </w:r>
            <w:r w:rsidR="00313CCA" w:rsidRPr="00313CCA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4B678F">
              <w:rPr>
                <w:rFonts w:hint="eastAsia"/>
                <w:b/>
                <w:bCs/>
                <w:iCs/>
                <w:sz w:val="24"/>
                <w:szCs w:val="24"/>
              </w:rPr>
              <w:t>国内的计量检测机构中收入规模在</w:t>
            </w:r>
            <w:r w:rsidR="00313CCA" w:rsidRPr="00313CCA"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 w:rsidR="00313CCA" w:rsidRPr="00313CCA">
              <w:rPr>
                <w:rFonts w:hint="eastAsia"/>
                <w:b/>
                <w:bCs/>
                <w:iCs/>
                <w:sz w:val="24"/>
                <w:szCs w:val="24"/>
              </w:rPr>
              <w:t>亿以上的有多少家？</w:t>
            </w:r>
          </w:p>
          <w:p w14:paraId="02AA4972" w14:textId="77777777" w:rsidR="008528CA" w:rsidRDefault="004B678F" w:rsidP="008D271A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339C2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4B479D">
              <w:rPr>
                <w:rFonts w:hint="eastAsia"/>
                <w:bCs/>
                <w:iCs/>
                <w:sz w:val="24"/>
                <w:szCs w:val="24"/>
              </w:rPr>
              <w:t>根据国家市场监督管理总局发</w:t>
            </w:r>
            <w:bookmarkStart w:id="0" w:name="_GoBack"/>
            <w:bookmarkEnd w:id="0"/>
            <w:r w:rsidR="004B479D">
              <w:rPr>
                <w:rFonts w:hint="eastAsia"/>
                <w:bCs/>
                <w:iCs/>
                <w:sz w:val="24"/>
                <w:szCs w:val="24"/>
              </w:rPr>
              <w:t>布的</w:t>
            </w:r>
            <w:r w:rsidR="004B479D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="004B479D">
              <w:rPr>
                <w:rFonts w:hint="eastAsia"/>
                <w:bCs/>
                <w:iCs/>
                <w:sz w:val="24"/>
                <w:szCs w:val="24"/>
              </w:rPr>
              <w:t>年度全国检验检测服务业统计报告，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全国检验检测机构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="00FF1BDE">
              <w:rPr>
                <w:rFonts w:hint="eastAsia"/>
                <w:bCs/>
                <w:iCs/>
                <w:sz w:val="24"/>
                <w:szCs w:val="24"/>
              </w:rPr>
              <w:t>年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度营业收入在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 xml:space="preserve">5 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亿元以上机构有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41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家，比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年多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 xml:space="preserve">4 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家；收入在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亿元以上机构有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423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家，比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2018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年多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69</w:t>
            </w:r>
            <w:r w:rsidR="004B479D" w:rsidRPr="004B479D">
              <w:rPr>
                <w:rFonts w:hint="eastAsia"/>
                <w:bCs/>
                <w:iCs/>
                <w:sz w:val="24"/>
                <w:szCs w:val="24"/>
              </w:rPr>
              <w:t>家</w:t>
            </w:r>
            <w:r w:rsidR="004B479D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14:paraId="59D05049" w14:textId="77777777" w:rsidR="00724357" w:rsidRPr="00BE15FE" w:rsidRDefault="007243B8" w:rsidP="00724357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9</w:t>
            </w:r>
            <w:r w:rsidR="00724357" w:rsidRPr="00BE15FE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724357">
              <w:rPr>
                <w:rFonts w:hint="eastAsia"/>
                <w:b/>
                <w:bCs/>
                <w:iCs/>
                <w:sz w:val="24"/>
                <w:szCs w:val="24"/>
              </w:rPr>
              <w:t>公司本次非公开发行股票的进展如何</w:t>
            </w:r>
            <w:r w:rsidR="00724357" w:rsidRPr="00BE15FE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27A4F15E" w14:textId="77777777" w:rsidR="000B2557" w:rsidRPr="007243B8" w:rsidRDefault="00724357" w:rsidP="001C6B02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BE15FE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1C6B02">
              <w:rPr>
                <w:rFonts w:hint="eastAsia"/>
                <w:bCs/>
                <w:iCs/>
                <w:sz w:val="24"/>
                <w:szCs w:val="24"/>
              </w:rPr>
              <w:t>公司已</w:t>
            </w:r>
            <w:r w:rsidR="00631188" w:rsidRPr="002D05C9">
              <w:rPr>
                <w:rFonts w:ascii="宋体" w:hAnsi="宋体" w:cstheme="minorBidi" w:hint="eastAsia"/>
                <w:sz w:val="24"/>
              </w:rPr>
              <w:t>收到中国证券监督管理委员会于</w:t>
            </w:r>
            <w:r w:rsidR="00631188">
              <w:rPr>
                <w:rFonts w:cstheme="minorBidi" w:hint="eastAsia"/>
                <w:sz w:val="24"/>
              </w:rPr>
              <w:t>2021</w:t>
            </w:r>
            <w:r w:rsidR="00631188" w:rsidRPr="002D05C9">
              <w:rPr>
                <w:rFonts w:ascii="宋体" w:hAnsi="宋体" w:cstheme="minorBidi" w:hint="eastAsia"/>
                <w:sz w:val="24"/>
              </w:rPr>
              <w:t>年</w:t>
            </w:r>
            <w:r w:rsidR="00631188">
              <w:rPr>
                <w:rFonts w:cstheme="minorBidi" w:hint="eastAsia"/>
                <w:sz w:val="24"/>
              </w:rPr>
              <w:t>1</w:t>
            </w:r>
            <w:r w:rsidR="00631188" w:rsidRPr="002D05C9">
              <w:rPr>
                <w:rFonts w:ascii="宋体" w:hAnsi="宋体" w:cstheme="minorBidi" w:hint="eastAsia"/>
                <w:sz w:val="24"/>
              </w:rPr>
              <w:t>月</w:t>
            </w:r>
            <w:r w:rsidR="00631188">
              <w:rPr>
                <w:rFonts w:cstheme="minorBidi" w:hint="eastAsia"/>
                <w:sz w:val="24"/>
              </w:rPr>
              <w:t>8</w:t>
            </w:r>
            <w:r w:rsidR="00631188" w:rsidRPr="002D05C9">
              <w:rPr>
                <w:rFonts w:ascii="宋体" w:hAnsi="宋体" w:cstheme="minorBidi" w:hint="eastAsia"/>
                <w:sz w:val="24"/>
              </w:rPr>
              <w:t>日出具的</w:t>
            </w:r>
            <w:r w:rsidR="00631188">
              <w:rPr>
                <w:rFonts w:ascii="宋体" w:hAnsi="宋体" w:cstheme="minorBidi" w:hint="eastAsia"/>
                <w:sz w:val="24"/>
              </w:rPr>
              <w:t>《</w:t>
            </w:r>
            <w:r w:rsidR="00631188" w:rsidRPr="000B20BC">
              <w:rPr>
                <w:rFonts w:ascii="宋体" w:hAnsi="宋体" w:cstheme="minorBidi" w:hint="eastAsia"/>
                <w:sz w:val="24"/>
              </w:rPr>
              <w:t>关于核准广州广电计量检测股份有限公司非公开发行股票的批复</w:t>
            </w:r>
            <w:r w:rsidR="00631188">
              <w:rPr>
                <w:rFonts w:ascii="宋体" w:hAnsi="宋体" w:cstheme="minorBidi" w:hint="eastAsia"/>
                <w:sz w:val="24"/>
              </w:rPr>
              <w:t>》（</w:t>
            </w:r>
            <w:r w:rsidR="00631188" w:rsidRPr="005B0F08">
              <w:rPr>
                <w:rFonts w:ascii="宋体" w:hAnsi="宋体" w:cstheme="minorBidi" w:hint="eastAsia"/>
                <w:sz w:val="24"/>
              </w:rPr>
              <w:t>证监许可〔</w:t>
            </w:r>
            <w:r w:rsidR="00631188" w:rsidRPr="005B0F08">
              <w:rPr>
                <w:sz w:val="24"/>
              </w:rPr>
              <w:t>2021</w:t>
            </w:r>
            <w:r w:rsidR="00631188" w:rsidRPr="005B0F08">
              <w:rPr>
                <w:rFonts w:ascii="宋体" w:hAnsi="宋体" w:cstheme="minorBidi" w:hint="eastAsia"/>
                <w:sz w:val="24"/>
              </w:rPr>
              <w:t>〕</w:t>
            </w:r>
            <w:r w:rsidR="00631188">
              <w:rPr>
                <w:rFonts w:hint="eastAsia"/>
                <w:sz w:val="24"/>
              </w:rPr>
              <w:t>67</w:t>
            </w:r>
            <w:r w:rsidR="00631188" w:rsidRPr="005B0F08">
              <w:rPr>
                <w:rFonts w:ascii="宋体" w:hAnsi="宋体" w:cstheme="minorBidi" w:hint="eastAsia"/>
                <w:sz w:val="24"/>
              </w:rPr>
              <w:t>号</w:t>
            </w:r>
            <w:r w:rsidR="00631188">
              <w:rPr>
                <w:rFonts w:ascii="宋体" w:hAnsi="宋体" w:cstheme="minorBidi" w:hint="eastAsia"/>
                <w:sz w:val="24"/>
              </w:rPr>
              <w:t>）</w:t>
            </w:r>
            <w:r w:rsidR="001C6B02">
              <w:rPr>
                <w:rFonts w:ascii="宋体" w:hAnsi="宋体" w:cstheme="minorBidi" w:hint="eastAsia"/>
                <w:sz w:val="24"/>
              </w:rPr>
              <w:t>。公司董事会将按照相关法律法规、批复</w:t>
            </w:r>
            <w:r w:rsidR="001C6B02" w:rsidRPr="007E48EE">
              <w:rPr>
                <w:rFonts w:ascii="宋体" w:hAnsi="宋体" w:cstheme="minorBidi" w:hint="eastAsia"/>
                <w:sz w:val="24"/>
              </w:rPr>
              <w:t>要求</w:t>
            </w:r>
            <w:r w:rsidR="001C6B02">
              <w:rPr>
                <w:rFonts w:ascii="宋体" w:hAnsi="宋体" w:cstheme="minorBidi" w:hint="eastAsia"/>
                <w:sz w:val="24"/>
              </w:rPr>
              <w:t>以及公司股东大会</w:t>
            </w:r>
            <w:r w:rsidR="001C6B02" w:rsidRPr="007E48EE">
              <w:rPr>
                <w:rFonts w:ascii="宋体" w:hAnsi="宋体" w:cstheme="minorBidi" w:hint="eastAsia"/>
                <w:sz w:val="24"/>
              </w:rPr>
              <w:t>授权，在规定期限内办理本次非公开发行股票相关事宜，并将根据实施进展情况</w:t>
            </w:r>
            <w:r w:rsidR="001C6B02" w:rsidRPr="002D05C9">
              <w:rPr>
                <w:rFonts w:ascii="宋体" w:hAnsi="宋体" w:cstheme="minorBidi" w:hint="eastAsia"/>
                <w:sz w:val="24"/>
              </w:rPr>
              <w:t>及时履行信息披露义务。</w:t>
            </w:r>
          </w:p>
        </w:tc>
      </w:tr>
      <w:tr w:rsidR="003B03E1" w14:paraId="52AEEC35" w14:textId="77777777" w:rsidTr="00E33020">
        <w:trPr>
          <w:trHeight w:val="375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15FD7" w14:textId="77777777"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</w:tcBorders>
            <w:shd w:val="clear" w:color="auto" w:fill="auto"/>
          </w:tcPr>
          <w:p w14:paraId="63C68A27" w14:textId="77777777"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B03E1" w14:paraId="08282123" w14:textId="77777777">
        <w:tc>
          <w:tcPr>
            <w:tcW w:w="1908" w:type="dxa"/>
            <w:shd w:val="clear" w:color="auto" w:fill="auto"/>
            <w:vAlign w:val="center"/>
          </w:tcPr>
          <w:p w14:paraId="1BA898A1" w14:textId="77777777"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14:paraId="2DF41721" w14:textId="77777777" w:rsidR="003B03E1" w:rsidRDefault="005819C9" w:rsidP="007243B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</w:t>
            </w:r>
            <w:r w:rsidR="00816FB3">
              <w:rPr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D32D72">
              <w:rPr>
                <w:rFonts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16FB3">
              <w:rPr>
                <w:rFonts w:hint="eastAsia"/>
                <w:bCs/>
                <w:iCs/>
                <w:sz w:val="24"/>
                <w:szCs w:val="24"/>
              </w:rPr>
              <w:t>1</w:t>
            </w:r>
            <w:r w:rsidR="007243B8">
              <w:rPr>
                <w:rFonts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68BEE85" w14:textId="77777777" w:rsidR="003B03E1" w:rsidRDefault="003B03E1">
      <w:pPr>
        <w:rPr>
          <w:sz w:val="24"/>
          <w:szCs w:val="24"/>
        </w:rPr>
      </w:pPr>
    </w:p>
    <w:sectPr w:rsidR="003B0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AD28F" w14:textId="77777777" w:rsidR="0074740D" w:rsidRDefault="0074740D" w:rsidP="00E229B0">
      <w:r>
        <w:separator/>
      </w:r>
    </w:p>
  </w:endnote>
  <w:endnote w:type="continuationSeparator" w:id="0">
    <w:p w14:paraId="388A235A" w14:textId="77777777" w:rsidR="0074740D" w:rsidRDefault="0074740D" w:rsidP="00E2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17C2C" w14:textId="77777777" w:rsidR="0074740D" w:rsidRDefault="0074740D" w:rsidP="00E229B0">
      <w:r>
        <w:separator/>
      </w:r>
    </w:p>
  </w:footnote>
  <w:footnote w:type="continuationSeparator" w:id="0">
    <w:p w14:paraId="54653088" w14:textId="77777777" w:rsidR="0074740D" w:rsidRDefault="0074740D" w:rsidP="00E2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5D4F"/>
    <w:multiLevelType w:val="multilevel"/>
    <w:tmpl w:val="51EE5D4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ZL">
    <w15:presenceInfo w15:providerId="None" w15:userId="SUZ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004DD"/>
    <w:rsid w:val="00000D0A"/>
    <w:rsid w:val="00001C69"/>
    <w:rsid w:val="000021B9"/>
    <w:rsid w:val="00003994"/>
    <w:rsid w:val="0000591E"/>
    <w:rsid w:val="000072BD"/>
    <w:rsid w:val="000075CC"/>
    <w:rsid w:val="0000791D"/>
    <w:rsid w:val="00011BB8"/>
    <w:rsid w:val="00012942"/>
    <w:rsid w:val="000174D5"/>
    <w:rsid w:val="00017D7F"/>
    <w:rsid w:val="00024574"/>
    <w:rsid w:val="00024B86"/>
    <w:rsid w:val="00024D90"/>
    <w:rsid w:val="000304D1"/>
    <w:rsid w:val="00030DC3"/>
    <w:rsid w:val="000339C2"/>
    <w:rsid w:val="00033A0C"/>
    <w:rsid w:val="00034700"/>
    <w:rsid w:val="000356DE"/>
    <w:rsid w:val="00044F2A"/>
    <w:rsid w:val="000452D3"/>
    <w:rsid w:val="00045761"/>
    <w:rsid w:val="00047965"/>
    <w:rsid w:val="00050F2E"/>
    <w:rsid w:val="00050F9A"/>
    <w:rsid w:val="000510AA"/>
    <w:rsid w:val="000517B8"/>
    <w:rsid w:val="00054948"/>
    <w:rsid w:val="00054FF8"/>
    <w:rsid w:val="00055790"/>
    <w:rsid w:val="00055D8B"/>
    <w:rsid w:val="0006176C"/>
    <w:rsid w:val="0006274B"/>
    <w:rsid w:val="00063179"/>
    <w:rsid w:val="00064334"/>
    <w:rsid w:val="00066326"/>
    <w:rsid w:val="000704BB"/>
    <w:rsid w:val="00076A20"/>
    <w:rsid w:val="000861EA"/>
    <w:rsid w:val="00086B78"/>
    <w:rsid w:val="00090058"/>
    <w:rsid w:val="000954A4"/>
    <w:rsid w:val="000A0DF7"/>
    <w:rsid w:val="000A0EDE"/>
    <w:rsid w:val="000A4C08"/>
    <w:rsid w:val="000A5C6D"/>
    <w:rsid w:val="000A6DFE"/>
    <w:rsid w:val="000B2557"/>
    <w:rsid w:val="000B401A"/>
    <w:rsid w:val="000B6752"/>
    <w:rsid w:val="000B6C43"/>
    <w:rsid w:val="000B6E2F"/>
    <w:rsid w:val="000B7202"/>
    <w:rsid w:val="000C0921"/>
    <w:rsid w:val="000C129F"/>
    <w:rsid w:val="000C3957"/>
    <w:rsid w:val="000C6069"/>
    <w:rsid w:val="000C77E6"/>
    <w:rsid w:val="000D0B14"/>
    <w:rsid w:val="000D1601"/>
    <w:rsid w:val="000D28C7"/>
    <w:rsid w:val="000D588E"/>
    <w:rsid w:val="000D6763"/>
    <w:rsid w:val="000D7755"/>
    <w:rsid w:val="000D79C5"/>
    <w:rsid w:val="000D7D0C"/>
    <w:rsid w:val="000E1C67"/>
    <w:rsid w:val="000E23BA"/>
    <w:rsid w:val="000E3327"/>
    <w:rsid w:val="000E5EA6"/>
    <w:rsid w:val="000E7C58"/>
    <w:rsid w:val="000E7ED7"/>
    <w:rsid w:val="000F0312"/>
    <w:rsid w:val="000F2EB0"/>
    <w:rsid w:val="000F3FE4"/>
    <w:rsid w:val="000F51CF"/>
    <w:rsid w:val="000F6F53"/>
    <w:rsid w:val="000F7D9F"/>
    <w:rsid w:val="00101559"/>
    <w:rsid w:val="00102797"/>
    <w:rsid w:val="00104A88"/>
    <w:rsid w:val="00106A26"/>
    <w:rsid w:val="00111A95"/>
    <w:rsid w:val="001129AD"/>
    <w:rsid w:val="00114E04"/>
    <w:rsid w:val="00116800"/>
    <w:rsid w:val="00116C48"/>
    <w:rsid w:val="00120615"/>
    <w:rsid w:val="00122FA1"/>
    <w:rsid w:val="00124779"/>
    <w:rsid w:val="00125C30"/>
    <w:rsid w:val="00126BB0"/>
    <w:rsid w:val="001307FC"/>
    <w:rsid w:val="00131D1E"/>
    <w:rsid w:val="00132488"/>
    <w:rsid w:val="00133D06"/>
    <w:rsid w:val="0013507C"/>
    <w:rsid w:val="001362A9"/>
    <w:rsid w:val="0014099E"/>
    <w:rsid w:val="00142774"/>
    <w:rsid w:val="00142DA1"/>
    <w:rsid w:val="001451E0"/>
    <w:rsid w:val="0014528C"/>
    <w:rsid w:val="0014615D"/>
    <w:rsid w:val="00146174"/>
    <w:rsid w:val="0015158E"/>
    <w:rsid w:val="00152C18"/>
    <w:rsid w:val="00155584"/>
    <w:rsid w:val="00155EBC"/>
    <w:rsid w:val="00157CEE"/>
    <w:rsid w:val="00157F6A"/>
    <w:rsid w:val="00162B3E"/>
    <w:rsid w:val="00170153"/>
    <w:rsid w:val="00170D2B"/>
    <w:rsid w:val="00170F47"/>
    <w:rsid w:val="0017111D"/>
    <w:rsid w:val="00171E46"/>
    <w:rsid w:val="00172AD8"/>
    <w:rsid w:val="00172B9D"/>
    <w:rsid w:val="00173873"/>
    <w:rsid w:val="00174039"/>
    <w:rsid w:val="001748EF"/>
    <w:rsid w:val="00177377"/>
    <w:rsid w:val="001778E2"/>
    <w:rsid w:val="00177F9C"/>
    <w:rsid w:val="00181DFC"/>
    <w:rsid w:val="00184EB0"/>
    <w:rsid w:val="001878C2"/>
    <w:rsid w:val="00191B96"/>
    <w:rsid w:val="0019203E"/>
    <w:rsid w:val="00192DB4"/>
    <w:rsid w:val="0019311A"/>
    <w:rsid w:val="00193860"/>
    <w:rsid w:val="00196CB3"/>
    <w:rsid w:val="00196CD5"/>
    <w:rsid w:val="001A044D"/>
    <w:rsid w:val="001A5CF4"/>
    <w:rsid w:val="001A74D6"/>
    <w:rsid w:val="001B0921"/>
    <w:rsid w:val="001B0B87"/>
    <w:rsid w:val="001B1E91"/>
    <w:rsid w:val="001B705E"/>
    <w:rsid w:val="001B76CE"/>
    <w:rsid w:val="001B7DFB"/>
    <w:rsid w:val="001C4807"/>
    <w:rsid w:val="001C522D"/>
    <w:rsid w:val="001C6B02"/>
    <w:rsid w:val="001C7548"/>
    <w:rsid w:val="001D18B1"/>
    <w:rsid w:val="001D226B"/>
    <w:rsid w:val="001D38EE"/>
    <w:rsid w:val="001D6D61"/>
    <w:rsid w:val="001E0104"/>
    <w:rsid w:val="001E1091"/>
    <w:rsid w:val="001E2192"/>
    <w:rsid w:val="001E77BE"/>
    <w:rsid w:val="001E7D73"/>
    <w:rsid w:val="001F08B1"/>
    <w:rsid w:val="001F0C57"/>
    <w:rsid w:val="00200355"/>
    <w:rsid w:val="0020087D"/>
    <w:rsid w:val="0020096A"/>
    <w:rsid w:val="00200CDB"/>
    <w:rsid w:val="002023B4"/>
    <w:rsid w:val="0020367E"/>
    <w:rsid w:val="002055F4"/>
    <w:rsid w:val="00205C57"/>
    <w:rsid w:val="00205E48"/>
    <w:rsid w:val="00210485"/>
    <w:rsid w:val="00210BD7"/>
    <w:rsid w:val="002171BA"/>
    <w:rsid w:val="002207A9"/>
    <w:rsid w:val="00224EC4"/>
    <w:rsid w:val="0022515A"/>
    <w:rsid w:val="00226C71"/>
    <w:rsid w:val="00230547"/>
    <w:rsid w:val="00231B20"/>
    <w:rsid w:val="0023325B"/>
    <w:rsid w:val="00235E2F"/>
    <w:rsid w:val="00237D39"/>
    <w:rsid w:val="0024707C"/>
    <w:rsid w:val="002474BB"/>
    <w:rsid w:val="00254916"/>
    <w:rsid w:val="00256B8A"/>
    <w:rsid w:val="0026279D"/>
    <w:rsid w:val="0026483A"/>
    <w:rsid w:val="00265004"/>
    <w:rsid w:val="00266E28"/>
    <w:rsid w:val="0027011B"/>
    <w:rsid w:val="002740C4"/>
    <w:rsid w:val="002746CE"/>
    <w:rsid w:val="00277456"/>
    <w:rsid w:val="00280C87"/>
    <w:rsid w:val="0028350C"/>
    <w:rsid w:val="00287726"/>
    <w:rsid w:val="00292AEC"/>
    <w:rsid w:val="00295CB2"/>
    <w:rsid w:val="00295E81"/>
    <w:rsid w:val="00296D9E"/>
    <w:rsid w:val="00297A8A"/>
    <w:rsid w:val="002A0355"/>
    <w:rsid w:val="002A11F5"/>
    <w:rsid w:val="002A3E8E"/>
    <w:rsid w:val="002A7C39"/>
    <w:rsid w:val="002B5667"/>
    <w:rsid w:val="002C007B"/>
    <w:rsid w:val="002C16C4"/>
    <w:rsid w:val="002D05CA"/>
    <w:rsid w:val="002D2153"/>
    <w:rsid w:val="002D6AA6"/>
    <w:rsid w:val="002D6BF5"/>
    <w:rsid w:val="002E5013"/>
    <w:rsid w:val="002F1813"/>
    <w:rsid w:val="002F4F0C"/>
    <w:rsid w:val="002F67D9"/>
    <w:rsid w:val="002F7691"/>
    <w:rsid w:val="002F77EF"/>
    <w:rsid w:val="00300C1C"/>
    <w:rsid w:val="00300D1D"/>
    <w:rsid w:val="00301348"/>
    <w:rsid w:val="0030166D"/>
    <w:rsid w:val="00303589"/>
    <w:rsid w:val="00304B1F"/>
    <w:rsid w:val="00305D77"/>
    <w:rsid w:val="00306E72"/>
    <w:rsid w:val="00311550"/>
    <w:rsid w:val="00312095"/>
    <w:rsid w:val="00312F95"/>
    <w:rsid w:val="00313CCA"/>
    <w:rsid w:val="00322323"/>
    <w:rsid w:val="00322699"/>
    <w:rsid w:val="003241FF"/>
    <w:rsid w:val="00324B10"/>
    <w:rsid w:val="00326A51"/>
    <w:rsid w:val="003346D3"/>
    <w:rsid w:val="00336974"/>
    <w:rsid w:val="00340B3A"/>
    <w:rsid w:val="00340DD8"/>
    <w:rsid w:val="0034248B"/>
    <w:rsid w:val="003434F8"/>
    <w:rsid w:val="0034450A"/>
    <w:rsid w:val="00344F55"/>
    <w:rsid w:val="00346888"/>
    <w:rsid w:val="00346A34"/>
    <w:rsid w:val="003479FD"/>
    <w:rsid w:val="00350A15"/>
    <w:rsid w:val="00350FE3"/>
    <w:rsid w:val="00352C13"/>
    <w:rsid w:val="00362857"/>
    <w:rsid w:val="003675AC"/>
    <w:rsid w:val="00367D3B"/>
    <w:rsid w:val="00374BF5"/>
    <w:rsid w:val="00375DED"/>
    <w:rsid w:val="00375FC8"/>
    <w:rsid w:val="0037747A"/>
    <w:rsid w:val="00382EB5"/>
    <w:rsid w:val="00384DDC"/>
    <w:rsid w:val="00386A93"/>
    <w:rsid w:val="003900A8"/>
    <w:rsid w:val="00390A35"/>
    <w:rsid w:val="00396FC9"/>
    <w:rsid w:val="003974B8"/>
    <w:rsid w:val="003A31EB"/>
    <w:rsid w:val="003A3EB3"/>
    <w:rsid w:val="003A49BA"/>
    <w:rsid w:val="003A56D8"/>
    <w:rsid w:val="003A58EA"/>
    <w:rsid w:val="003B0283"/>
    <w:rsid w:val="003B03E1"/>
    <w:rsid w:val="003B0D9B"/>
    <w:rsid w:val="003B1A14"/>
    <w:rsid w:val="003B30CD"/>
    <w:rsid w:val="003B31C6"/>
    <w:rsid w:val="003B70EE"/>
    <w:rsid w:val="003B7D7E"/>
    <w:rsid w:val="003C6213"/>
    <w:rsid w:val="003C7A84"/>
    <w:rsid w:val="003D39C7"/>
    <w:rsid w:val="003D5C48"/>
    <w:rsid w:val="003D63D0"/>
    <w:rsid w:val="003D6BB9"/>
    <w:rsid w:val="003E69F5"/>
    <w:rsid w:val="003F27B6"/>
    <w:rsid w:val="003F6EA3"/>
    <w:rsid w:val="0040041F"/>
    <w:rsid w:val="00400E8F"/>
    <w:rsid w:val="00401369"/>
    <w:rsid w:val="00402975"/>
    <w:rsid w:val="00402A88"/>
    <w:rsid w:val="00402ED3"/>
    <w:rsid w:val="00403879"/>
    <w:rsid w:val="00403A53"/>
    <w:rsid w:val="00403D9A"/>
    <w:rsid w:val="0040720D"/>
    <w:rsid w:val="004101C1"/>
    <w:rsid w:val="00416304"/>
    <w:rsid w:val="004218A9"/>
    <w:rsid w:val="00425697"/>
    <w:rsid w:val="004266E0"/>
    <w:rsid w:val="004309E3"/>
    <w:rsid w:val="0043555F"/>
    <w:rsid w:val="004364FF"/>
    <w:rsid w:val="0043743F"/>
    <w:rsid w:val="0044461E"/>
    <w:rsid w:val="00445973"/>
    <w:rsid w:val="004510D7"/>
    <w:rsid w:val="004531A8"/>
    <w:rsid w:val="004538E7"/>
    <w:rsid w:val="00456520"/>
    <w:rsid w:val="004570F8"/>
    <w:rsid w:val="004605BD"/>
    <w:rsid w:val="00462BAC"/>
    <w:rsid w:val="00463D3F"/>
    <w:rsid w:val="00465068"/>
    <w:rsid w:val="004650F8"/>
    <w:rsid w:val="00467DAE"/>
    <w:rsid w:val="00470A59"/>
    <w:rsid w:val="0047139F"/>
    <w:rsid w:val="00471B3F"/>
    <w:rsid w:val="00472842"/>
    <w:rsid w:val="004756D2"/>
    <w:rsid w:val="004802E1"/>
    <w:rsid w:val="00481E0D"/>
    <w:rsid w:val="00482260"/>
    <w:rsid w:val="00482813"/>
    <w:rsid w:val="00483F3E"/>
    <w:rsid w:val="00485218"/>
    <w:rsid w:val="00485F60"/>
    <w:rsid w:val="00491EC4"/>
    <w:rsid w:val="00492F80"/>
    <w:rsid w:val="0049473F"/>
    <w:rsid w:val="004956CB"/>
    <w:rsid w:val="0049737D"/>
    <w:rsid w:val="004A00BE"/>
    <w:rsid w:val="004A0727"/>
    <w:rsid w:val="004A3966"/>
    <w:rsid w:val="004A3BF1"/>
    <w:rsid w:val="004A40F7"/>
    <w:rsid w:val="004A6991"/>
    <w:rsid w:val="004A75ED"/>
    <w:rsid w:val="004B1591"/>
    <w:rsid w:val="004B208F"/>
    <w:rsid w:val="004B479D"/>
    <w:rsid w:val="004B5373"/>
    <w:rsid w:val="004B678F"/>
    <w:rsid w:val="004B6A43"/>
    <w:rsid w:val="004C653C"/>
    <w:rsid w:val="004C67DD"/>
    <w:rsid w:val="004C6F0C"/>
    <w:rsid w:val="004D0036"/>
    <w:rsid w:val="004D1EAA"/>
    <w:rsid w:val="004D31F7"/>
    <w:rsid w:val="004D3248"/>
    <w:rsid w:val="004D6FE3"/>
    <w:rsid w:val="004E049F"/>
    <w:rsid w:val="004E267A"/>
    <w:rsid w:val="004E53E0"/>
    <w:rsid w:val="004E7749"/>
    <w:rsid w:val="004F0D2E"/>
    <w:rsid w:val="004F1A8A"/>
    <w:rsid w:val="004F2163"/>
    <w:rsid w:val="004F2D63"/>
    <w:rsid w:val="004F77BF"/>
    <w:rsid w:val="004F79A7"/>
    <w:rsid w:val="00502386"/>
    <w:rsid w:val="00502C24"/>
    <w:rsid w:val="00503D93"/>
    <w:rsid w:val="0050730E"/>
    <w:rsid w:val="00510B50"/>
    <w:rsid w:val="005113F2"/>
    <w:rsid w:val="00511642"/>
    <w:rsid w:val="005118B3"/>
    <w:rsid w:val="005119D7"/>
    <w:rsid w:val="0051285A"/>
    <w:rsid w:val="0051719A"/>
    <w:rsid w:val="005235BC"/>
    <w:rsid w:val="00523902"/>
    <w:rsid w:val="00524658"/>
    <w:rsid w:val="005317DB"/>
    <w:rsid w:val="0053554F"/>
    <w:rsid w:val="0053574D"/>
    <w:rsid w:val="00535A65"/>
    <w:rsid w:val="00536565"/>
    <w:rsid w:val="00537103"/>
    <w:rsid w:val="00545390"/>
    <w:rsid w:val="00550B1B"/>
    <w:rsid w:val="00551953"/>
    <w:rsid w:val="005524C1"/>
    <w:rsid w:val="005527E4"/>
    <w:rsid w:val="00553A53"/>
    <w:rsid w:val="00555261"/>
    <w:rsid w:val="00556F00"/>
    <w:rsid w:val="00557B44"/>
    <w:rsid w:val="005601F3"/>
    <w:rsid w:val="0056087F"/>
    <w:rsid w:val="00561028"/>
    <w:rsid w:val="00561A5A"/>
    <w:rsid w:val="00562F9B"/>
    <w:rsid w:val="00563232"/>
    <w:rsid w:val="00563862"/>
    <w:rsid w:val="0056426E"/>
    <w:rsid w:val="00571B61"/>
    <w:rsid w:val="00572069"/>
    <w:rsid w:val="00580F76"/>
    <w:rsid w:val="005819C9"/>
    <w:rsid w:val="005826CD"/>
    <w:rsid w:val="00585150"/>
    <w:rsid w:val="005855AA"/>
    <w:rsid w:val="005858D6"/>
    <w:rsid w:val="00587210"/>
    <w:rsid w:val="0059106C"/>
    <w:rsid w:val="00591AFA"/>
    <w:rsid w:val="00592001"/>
    <w:rsid w:val="005A0CC8"/>
    <w:rsid w:val="005A1189"/>
    <w:rsid w:val="005A1BED"/>
    <w:rsid w:val="005A1FF1"/>
    <w:rsid w:val="005A300B"/>
    <w:rsid w:val="005A434A"/>
    <w:rsid w:val="005A5347"/>
    <w:rsid w:val="005A567E"/>
    <w:rsid w:val="005A6C29"/>
    <w:rsid w:val="005B13DE"/>
    <w:rsid w:val="005B2047"/>
    <w:rsid w:val="005B3DBE"/>
    <w:rsid w:val="005B4346"/>
    <w:rsid w:val="005B5FA7"/>
    <w:rsid w:val="005B5FAE"/>
    <w:rsid w:val="005C4587"/>
    <w:rsid w:val="005C4609"/>
    <w:rsid w:val="005C6461"/>
    <w:rsid w:val="005D1B67"/>
    <w:rsid w:val="005D21C8"/>
    <w:rsid w:val="005D2A06"/>
    <w:rsid w:val="005D4D85"/>
    <w:rsid w:val="005D70B1"/>
    <w:rsid w:val="005E0012"/>
    <w:rsid w:val="005E2E63"/>
    <w:rsid w:val="005E2F60"/>
    <w:rsid w:val="005E5C95"/>
    <w:rsid w:val="005E7561"/>
    <w:rsid w:val="005F4C56"/>
    <w:rsid w:val="005F5405"/>
    <w:rsid w:val="005F63EA"/>
    <w:rsid w:val="005F784B"/>
    <w:rsid w:val="006005B7"/>
    <w:rsid w:val="006014B3"/>
    <w:rsid w:val="006029D5"/>
    <w:rsid w:val="00603B63"/>
    <w:rsid w:val="00605E51"/>
    <w:rsid w:val="0060790D"/>
    <w:rsid w:val="00607B5E"/>
    <w:rsid w:val="0061173E"/>
    <w:rsid w:val="00611A6C"/>
    <w:rsid w:val="006135E3"/>
    <w:rsid w:val="006203BA"/>
    <w:rsid w:val="00620BCD"/>
    <w:rsid w:val="00624A99"/>
    <w:rsid w:val="00625756"/>
    <w:rsid w:val="00630F0D"/>
    <w:rsid w:val="00631188"/>
    <w:rsid w:val="00632926"/>
    <w:rsid w:val="006358B8"/>
    <w:rsid w:val="00636B6A"/>
    <w:rsid w:val="006400AD"/>
    <w:rsid w:val="00641F21"/>
    <w:rsid w:val="00642611"/>
    <w:rsid w:val="00646968"/>
    <w:rsid w:val="00646D30"/>
    <w:rsid w:val="006512C6"/>
    <w:rsid w:val="00651A6D"/>
    <w:rsid w:val="00655FF3"/>
    <w:rsid w:val="00662C07"/>
    <w:rsid w:val="00663B44"/>
    <w:rsid w:val="0066496E"/>
    <w:rsid w:val="006658F8"/>
    <w:rsid w:val="006668C2"/>
    <w:rsid w:val="00666F19"/>
    <w:rsid w:val="0067013B"/>
    <w:rsid w:val="00674A9D"/>
    <w:rsid w:val="00675FCE"/>
    <w:rsid w:val="006768CB"/>
    <w:rsid w:val="00676EF4"/>
    <w:rsid w:val="006800BD"/>
    <w:rsid w:val="00682326"/>
    <w:rsid w:val="0068239B"/>
    <w:rsid w:val="00684A3A"/>
    <w:rsid w:val="006911C2"/>
    <w:rsid w:val="0069668C"/>
    <w:rsid w:val="00696CA4"/>
    <w:rsid w:val="00696D8A"/>
    <w:rsid w:val="006A02B3"/>
    <w:rsid w:val="006A367F"/>
    <w:rsid w:val="006A3CE4"/>
    <w:rsid w:val="006A6CE4"/>
    <w:rsid w:val="006A75F4"/>
    <w:rsid w:val="006A763A"/>
    <w:rsid w:val="006B3C5E"/>
    <w:rsid w:val="006B4E75"/>
    <w:rsid w:val="006B746E"/>
    <w:rsid w:val="006C00CE"/>
    <w:rsid w:val="006C0D7B"/>
    <w:rsid w:val="006C1623"/>
    <w:rsid w:val="006C3221"/>
    <w:rsid w:val="006C4CBB"/>
    <w:rsid w:val="006C5E05"/>
    <w:rsid w:val="006C662F"/>
    <w:rsid w:val="006C69EB"/>
    <w:rsid w:val="006D08E2"/>
    <w:rsid w:val="006D3D06"/>
    <w:rsid w:val="006D495C"/>
    <w:rsid w:val="006D6795"/>
    <w:rsid w:val="006D6AA5"/>
    <w:rsid w:val="006D70E3"/>
    <w:rsid w:val="006D7F2D"/>
    <w:rsid w:val="006E02E4"/>
    <w:rsid w:val="006E1682"/>
    <w:rsid w:val="006E2B3D"/>
    <w:rsid w:val="006E5796"/>
    <w:rsid w:val="006F2168"/>
    <w:rsid w:val="006F3E58"/>
    <w:rsid w:val="006F4EC8"/>
    <w:rsid w:val="006F64B5"/>
    <w:rsid w:val="006F6AAE"/>
    <w:rsid w:val="007001B2"/>
    <w:rsid w:val="007016BC"/>
    <w:rsid w:val="007036C5"/>
    <w:rsid w:val="00703D25"/>
    <w:rsid w:val="00707F34"/>
    <w:rsid w:val="00714005"/>
    <w:rsid w:val="00717C44"/>
    <w:rsid w:val="00717C8E"/>
    <w:rsid w:val="00721CCA"/>
    <w:rsid w:val="00722308"/>
    <w:rsid w:val="00723DD1"/>
    <w:rsid w:val="00724357"/>
    <w:rsid w:val="007243B8"/>
    <w:rsid w:val="0072511D"/>
    <w:rsid w:val="0072566C"/>
    <w:rsid w:val="0072667B"/>
    <w:rsid w:val="00726955"/>
    <w:rsid w:val="00727297"/>
    <w:rsid w:val="00727D21"/>
    <w:rsid w:val="0073066A"/>
    <w:rsid w:val="0073436D"/>
    <w:rsid w:val="00736554"/>
    <w:rsid w:val="00736C02"/>
    <w:rsid w:val="00736D8A"/>
    <w:rsid w:val="00736FB6"/>
    <w:rsid w:val="007466F1"/>
    <w:rsid w:val="0074740D"/>
    <w:rsid w:val="00750B5A"/>
    <w:rsid w:val="00750EA2"/>
    <w:rsid w:val="00755327"/>
    <w:rsid w:val="00756768"/>
    <w:rsid w:val="0075736D"/>
    <w:rsid w:val="00757D4B"/>
    <w:rsid w:val="007607B1"/>
    <w:rsid w:val="007631CD"/>
    <w:rsid w:val="0076357A"/>
    <w:rsid w:val="00764139"/>
    <w:rsid w:val="007646DE"/>
    <w:rsid w:val="007701BE"/>
    <w:rsid w:val="0077036C"/>
    <w:rsid w:val="00771572"/>
    <w:rsid w:val="00771C95"/>
    <w:rsid w:val="007739A7"/>
    <w:rsid w:val="00775C2F"/>
    <w:rsid w:val="00776CE4"/>
    <w:rsid w:val="00781122"/>
    <w:rsid w:val="00783656"/>
    <w:rsid w:val="00783942"/>
    <w:rsid w:val="00784DA9"/>
    <w:rsid w:val="007910AC"/>
    <w:rsid w:val="007934A7"/>
    <w:rsid w:val="0079646B"/>
    <w:rsid w:val="00797224"/>
    <w:rsid w:val="007A166C"/>
    <w:rsid w:val="007B1F5C"/>
    <w:rsid w:val="007B21C0"/>
    <w:rsid w:val="007B4017"/>
    <w:rsid w:val="007B4151"/>
    <w:rsid w:val="007C0F36"/>
    <w:rsid w:val="007C233B"/>
    <w:rsid w:val="007C2A89"/>
    <w:rsid w:val="007C3304"/>
    <w:rsid w:val="007C4BCE"/>
    <w:rsid w:val="007C4F60"/>
    <w:rsid w:val="007C7A6C"/>
    <w:rsid w:val="007D077D"/>
    <w:rsid w:val="007D21D8"/>
    <w:rsid w:val="007D2711"/>
    <w:rsid w:val="007D3C0F"/>
    <w:rsid w:val="007D61D4"/>
    <w:rsid w:val="007D7192"/>
    <w:rsid w:val="007E0550"/>
    <w:rsid w:val="007E0928"/>
    <w:rsid w:val="007E2E34"/>
    <w:rsid w:val="007E520D"/>
    <w:rsid w:val="007E526C"/>
    <w:rsid w:val="007E5F76"/>
    <w:rsid w:val="007E65CA"/>
    <w:rsid w:val="007F2D10"/>
    <w:rsid w:val="007F47A7"/>
    <w:rsid w:val="007F4BB0"/>
    <w:rsid w:val="007F50EF"/>
    <w:rsid w:val="007F5496"/>
    <w:rsid w:val="007F7428"/>
    <w:rsid w:val="00804A06"/>
    <w:rsid w:val="00807FF8"/>
    <w:rsid w:val="00810651"/>
    <w:rsid w:val="008125C8"/>
    <w:rsid w:val="00812812"/>
    <w:rsid w:val="0081533D"/>
    <w:rsid w:val="00816B73"/>
    <w:rsid w:val="00816FB3"/>
    <w:rsid w:val="00820215"/>
    <w:rsid w:val="00821B5D"/>
    <w:rsid w:val="0082265F"/>
    <w:rsid w:val="00822A7B"/>
    <w:rsid w:val="0082441A"/>
    <w:rsid w:val="0082675C"/>
    <w:rsid w:val="00830C8A"/>
    <w:rsid w:val="00835FA2"/>
    <w:rsid w:val="00836971"/>
    <w:rsid w:val="00837C63"/>
    <w:rsid w:val="0084054D"/>
    <w:rsid w:val="008415BF"/>
    <w:rsid w:val="008425D6"/>
    <w:rsid w:val="008438DA"/>
    <w:rsid w:val="00850283"/>
    <w:rsid w:val="0085116E"/>
    <w:rsid w:val="008528CA"/>
    <w:rsid w:val="00852C6D"/>
    <w:rsid w:val="008532AA"/>
    <w:rsid w:val="00854290"/>
    <w:rsid w:val="00854F29"/>
    <w:rsid w:val="008568AA"/>
    <w:rsid w:val="00860DE7"/>
    <w:rsid w:val="00867AB9"/>
    <w:rsid w:val="008713E4"/>
    <w:rsid w:val="00871721"/>
    <w:rsid w:val="00871F1F"/>
    <w:rsid w:val="00872D1C"/>
    <w:rsid w:val="00874D96"/>
    <w:rsid w:val="00876CAC"/>
    <w:rsid w:val="0087739A"/>
    <w:rsid w:val="008779C6"/>
    <w:rsid w:val="00880182"/>
    <w:rsid w:val="008806CE"/>
    <w:rsid w:val="00883CCE"/>
    <w:rsid w:val="00883DF8"/>
    <w:rsid w:val="00884516"/>
    <w:rsid w:val="0088723A"/>
    <w:rsid w:val="0089546F"/>
    <w:rsid w:val="00895B7F"/>
    <w:rsid w:val="00895DA7"/>
    <w:rsid w:val="008A028C"/>
    <w:rsid w:val="008A1579"/>
    <w:rsid w:val="008A2101"/>
    <w:rsid w:val="008A29B0"/>
    <w:rsid w:val="008A6B86"/>
    <w:rsid w:val="008A76B7"/>
    <w:rsid w:val="008B1734"/>
    <w:rsid w:val="008B22BC"/>
    <w:rsid w:val="008B5C3E"/>
    <w:rsid w:val="008C079D"/>
    <w:rsid w:val="008C16CF"/>
    <w:rsid w:val="008C26EC"/>
    <w:rsid w:val="008C2800"/>
    <w:rsid w:val="008C2E47"/>
    <w:rsid w:val="008C5DCD"/>
    <w:rsid w:val="008C6CA8"/>
    <w:rsid w:val="008D0461"/>
    <w:rsid w:val="008D1EDE"/>
    <w:rsid w:val="008D271A"/>
    <w:rsid w:val="008D69D8"/>
    <w:rsid w:val="008F0A8B"/>
    <w:rsid w:val="008F1C50"/>
    <w:rsid w:val="008F2FDD"/>
    <w:rsid w:val="008F6F05"/>
    <w:rsid w:val="00900571"/>
    <w:rsid w:val="0090490A"/>
    <w:rsid w:val="00905EFF"/>
    <w:rsid w:val="009068A5"/>
    <w:rsid w:val="0090772D"/>
    <w:rsid w:val="00914530"/>
    <w:rsid w:val="00917B72"/>
    <w:rsid w:val="009209DD"/>
    <w:rsid w:val="00920D0F"/>
    <w:rsid w:val="00921E54"/>
    <w:rsid w:val="00921EE3"/>
    <w:rsid w:val="00922A07"/>
    <w:rsid w:val="00922A50"/>
    <w:rsid w:val="00926A28"/>
    <w:rsid w:val="00926FAF"/>
    <w:rsid w:val="00930951"/>
    <w:rsid w:val="009323D2"/>
    <w:rsid w:val="00935628"/>
    <w:rsid w:val="00935842"/>
    <w:rsid w:val="00937B07"/>
    <w:rsid w:val="00937F48"/>
    <w:rsid w:val="00940CD2"/>
    <w:rsid w:val="0094654A"/>
    <w:rsid w:val="00947C18"/>
    <w:rsid w:val="00950F07"/>
    <w:rsid w:val="0095504E"/>
    <w:rsid w:val="009621E0"/>
    <w:rsid w:val="00962CC1"/>
    <w:rsid w:val="00963351"/>
    <w:rsid w:val="00963FB6"/>
    <w:rsid w:val="00970262"/>
    <w:rsid w:val="0097076D"/>
    <w:rsid w:val="00976319"/>
    <w:rsid w:val="00977575"/>
    <w:rsid w:val="00981A87"/>
    <w:rsid w:val="00987DB3"/>
    <w:rsid w:val="00990ABC"/>
    <w:rsid w:val="00990EDB"/>
    <w:rsid w:val="0099278C"/>
    <w:rsid w:val="00995903"/>
    <w:rsid w:val="009A0A5D"/>
    <w:rsid w:val="009A46EE"/>
    <w:rsid w:val="009A7BB9"/>
    <w:rsid w:val="009B497B"/>
    <w:rsid w:val="009B6B15"/>
    <w:rsid w:val="009C222D"/>
    <w:rsid w:val="009C2A4A"/>
    <w:rsid w:val="009C37A1"/>
    <w:rsid w:val="009C58AA"/>
    <w:rsid w:val="009C6E04"/>
    <w:rsid w:val="009C70D9"/>
    <w:rsid w:val="009D19C5"/>
    <w:rsid w:val="009D1A20"/>
    <w:rsid w:val="009D1A72"/>
    <w:rsid w:val="009D3C24"/>
    <w:rsid w:val="009D3D2F"/>
    <w:rsid w:val="009D42D7"/>
    <w:rsid w:val="009D49DA"/>
    <w:rsid w:val="009D5E74"/>
    <w:rsid w:val="009D5FCC"/>
    <w:rsid w:val="009E260C"/>
    <w:rsid w:val="009E3C07"/>
    <w:rsid w:val="009E69D7"/>
    <w:rsid w:val="009F289C"/>
    <w:rsid w:val="009F54FD"/>
    <w:rsid w:val="009F647F"/>
    <w:rsid w:val="009F66A1"/>
    <w:rsid w:val="009F6C3B"/>
    <w:rsid w:val="00A048EF"/>
    <w:rsid w:val="00A11ED0"/>
    <w:rsid w:val="00A1269D"/>
    <w:rsid w:val="00A12F7D"/>
    <w:rsid w:val="00A22B3B"/>
    <w:rsid w:val="00A231F1"/>
    <w:rsid w:val="00A24466"/>
    <w:rsid w:val="00A248E6"/>
    <w:rsid w:val="00A272A5"/>
    <w:rsid w:val="00A30AF1"/>
    <w:rsid w:val="00A32483"/>
    <w:rsid w:val="00A32B1D"/>
    <w:rsid w:val="00A34588"/>
    <w:rsid w:val="00A347E1"/>
    <w:rsid w:val="00A35628"/>
    <w:rsid w:val="00A3625C"/>
    <w:rsid w:val="00A43CBD"/>
    <w:rsid w:val="00A4758B"/>
    <w:rsid w:val="00A50B09"/>
    <w:rsid w:val="00A50DE4"/>
    <w:rsid w:val="00A513FF"/>
    <w:rsid w:val="00A52E4B"/>
    <w:rsid w:val="00A53B00"/>
    <w:rsid w:val="00A55129"/>
    <w:rsid w:val="00A563D6"/>
    <w:rsid w:val="00A56E3F"/>
    <w:rsid w:val="00A5702A"/>
    <w:rsid w:val="00A60A37"/>
    <w:rsid w:val="00A6239E"/>
    <w:rsid w:val="00A62A49"/>
    <w:rsid w:val="00A67352"/>
    <w:rsid w:val="00A6796D"/>
    <w:rsid w:val="00A7076D"/>
    <w:rsid w:val="00A7255E"/>
    <w:rsid w:val="00A7281E"/>
    <w:rsid w:val="00A80551"/>
    <w:rsid w:val="00A83497"/>
    <w:rsid w:val="00A8550E"/>
    <w:rsid w:val="00A92911"/>
    <w:rsid w:val="00A93FCF"/>
    <w:rsid w:val="00A94A2C"/>
    <w:rsid w:val="00A94E20"/>
    <w:rsid w:val="00A9593A"/>
    <w:rsid w:val="00A95CFC"/>
    <w:rsid w:val="00A96F99"/>
    <w:rsid w:val="00A96FAC"/>
    <w:rsid w:val="00AA02A2"/>
    <w:rsid w:val="00AA2E32"/>
    <w:rsid w:val="00AA6C7F"/>
    <w:rsid w:val="00AB0E00"/>
    <w:rsid w:val="00AB1248"/>
    <w:rsid w:val="00AB39B5"/>
    <w:rsid w:val="00AC07F9"/>
    <w:rsid w:val="00AC0A60"/>
    <w:rsid w:val="00AC6A85"/>
    <w:rsid w:val="00AC6A95"/>
    <w:rsid w:val="00AD0763"/>
    <w:rsid w:val="00AD1DAA"/>
    <w:rsid w:val="00AD224B"/>
    <w:rsid w:val="00AD2FF0"/>
    <w:rsid w:val="00AD305E"/>
    <w:rsid w:val="00AD4DEB"/>
    <w:rsid w:val="00AD61C0"/>
    <w:rsid w:val="00AE15CE"/>
    <w:rsid w:val="00AE1D44"/>
    <w:rsid w:val="00AE4863"/>
    <w:rsid w:val="00AE4ED3"/>
    <w:rsid w:val="00AF1A11"/>
    <w:rsid w:val="00AF38E9"/>
    <w:rsid w:val="00AF402E"/>
    <w:rsid w:val="00AF4B15"/>
    <w:rsid w:val="00AF57AE"/>
    <w:rsid w:val="00AF592A"/>
    <w:rsid w:val="00AF5B85"/>
    <w:rsid w:val="00AF729C"/>
    <w:rsid w:val="00AF7F3F"/>
    <w:rsid w:val="00B00FDF"/>
    <w:rsid w:val="00B01C4C"/>
    <w:rsid w:val="00B02B78"/>
    <w:rsid w:val="00B07AE5"/>
    <w:rsid w:val="00B118BD"/>
    <w:rsid w:val="00B15521"/>
    <w:rsid w:val="00B160B8"/>
    <w:rsid w:val="00B210EA"/>
    <w:rsid w:val="00B2227D"/>
    <w:rsid w:val="00B258B4"/>
    <w:rsid w:val="00B261ED"/>
    <w:rsid w:val="00B27472"/>
    <w:rsid w:val="00B2799D"/>
    <w:rsid w:val="00B31EE2"/>
    <w:rsid w:val="00B326E8"/>
    <w:rsid w:val="00B327F3"/>
    <w:rsid w:val="00B42E31"/>
    <w:rsid w:val="00B4531A"/>
    <w:rsid w:val="00B455C1"/>
    <w:rsid w:val="00B45F63"/>
    <w:rsid w:val="00B522AB"/>
    <w:rsid w:val="00B55520"/>
    <w:rsid w:val="00B57471"/>
    <w:rsid w:val="00B606BE"/>
    <w:rsid w:val="00B6275B"/>
    <w:rsid w:val="00B66A4A"/>
    <w:rsid w:val="00B70C61"/>
    <w:rsid w:val="00B71F05"/>
    <w:rsid w:val="00B73605"/>
    <w:rsid w:val="00B73B19"/>
    <w:rsid w:val="00B73E9C"/>
    <w:rsid w:val="00B75B51"/>
    <w:rsid w:val="00B8021E"/>
    <w:rsid w:val="00B80B79"/>
    <w:rsid w:val="00B8359F"/>
    <w:rsid w:val="00B92763"/>
    <w:rsid w:val="00B9495B"/>
    <w:rsid w:val="00B9595B"/>
    <w:rsid w:val="00B96B0F"/>
    <w:rsid w:val="00BA62B1"/>
    <w:rsid w:val="00BA6A21"/>
    <w:rsid w:val="00BB1156"/>
    <w:rsid w:val="00BB44B5"/>
    <w:rsid w:val="00BB5550"/>
    <w:rsid w:val="00BB65AE"/>
    <w:rsid w:val="00BC0CEB"/>
    <w:rsid w:val="00BC5ADB"/>
    <w:rsid w:val="00BD15BE"/>
    <w:rsid w:val="00BD288E"/>
    <w:rsid w:val="00BD2E79"/>
    <w:rsid w:val="00BD3D6A"/>
    <w:rsid w:val="00BD5BC2"/>
    <w:rsid w:val="00BD5CAA"/>
    <w:rsid w:val="00BE4247"/>
    <w:rsid w:val="00BE48A6"/>
    <w:rsid w:val="00BE4AB7"/>
    <w:rsid w:val="00BE4B4A"/>
    <w:rsid w:val="00BF3EB1"/>
    <w:rsid w:val="00BF48E1"/>
    <w:rsid w:val="00BF5E3F"/>
    <w:rsid w:val="00BF6911"/>
    <w:rsid w:val="00BF69A2"/>
    <w:rsid w:val="00C02ECA"/>
    <w:rsid w:val="00C035BC"/>
    <w:rsid w:val="00C03DAA"/>
    <w:rsid w:val="00C04AA5"/>
    <w:rsid w:val="00C10629"/>
    <w:rsid w:val="00C10733"/>
    <w:rsid w:val="00C141A6"/>
    <w:rsid w:val="00C21099"/>
    <w:rsid w:val="00C23C93"/>
    <w:rsid w:val="00C30835"/>
    <w:rsid w:val="00C310BB"/>
    <w:rsid w:val="00C32454"/>
    <w:rsid w:val="00C356A7"/>
    <w:rsid w:val="00C40BAC"/>
    <w:rsid w:val="00C4261A"/>
    <w:rsid w:val="00C429CF"/>
    <w:rsid w:val="00C42E4C"/>
    <w:rsid w:val="00C4435D"/>
    <w:rsid w:val="00C44FC5"/>
    <w:rsid w:val="00C47C13"/>
    <w:rsid w:val="00C50DCB"/>
    <w:rsid w:val="00C5264B"/>
    <w:rsid w:val="00C555D4"/>
    <w:rsid w:val="00C555F7"/>
    <w:rsid w:val="00C55DCF"/>
    <w:rsid w:val="00C62243"/>
    <w:rsid w:val="00C62460"/>
    <w:rsid w:val="00C645C2"/>
    <w:rsid w:val="00C65AC8"/>
    <w:rsid w:val="00C752C2"/>
    <w:rsid w:val="00C75FA5"/>
    <w:rsid w:val="00C8197A"/>
    <w:rsid w:val="00C81A0C"/>
    <w:rsid w:val="00C82C43"/>
    <w:rsid w:val="00C833EF"/>
    <w:rsid w:val="00C83D65"/>
    <w:rsid w:val="00C8716A"/>
    <w:rsid w:val="00C871A4"/>
    <w:rsid w:val="00C90F90"/>
    <w:rsid w:val="00C934ED"/>
    <w:rsid w:val="00CA1A83"/>
    <w:rsid w:val="00CA2D05"/>
    <w:rsid w:val="00CA3BF6"/>
    <w:rsid w:val="00CA756F"/>
    <w:rsid w:val="00CA7695"/>
    <w:rsid w:val="00CC2ADD"/>
    <w:rsid w:val="00CC4B8B"/>
    <w:rsid w:val="00CC7331"/>
    <w:rsid w:val="00CC7A87"/>
    <w:rsid w:val="00CD1116"/>
    <w:rsid w:val="00CD2520"/>
    <w:rsid w:val="00CD32B3"/>
    <w:rsid w:val="00CD3918"/>
    <w:rsid w:val="00CD4D37"/>
    <w:rsid w:val="00CD5855"/>
    <w:rsid w:val="00CE0399"/>
    <w:rsid w:val="00CE2179"/>
    <w:rsid w:val="00CE6056"/>
    <w:rsid w:val="00CE77D1"/>
    <w:rsid w:val="00CF112C"/>
    <w:rsid w:val="00CF1C73"/>
    <w:rsid w:val="00CF2252"/>
    <w:rsid w:val="00CF34E3"/>
    <w:rsid w:val="00D0027B"/>
    <w:rsid w:val="00D03285"/>
    <w:rsid w:val="00D04E7B"/>
    <w:rsid w:val="00D05850"/>
    <w:rsid w:val="00D067AF"/>
    <w:rsid w:val="00D06B2A"/>
    <w:rsid w:val="00D07303"/>
    <w:rsid w:val="00D07FC1"/>
    <w:rsid w:val="00D11967"/>
    <w:rsid w:val="00D12896"/>
    <w:rsid w:val="00D1324E"/>
    <w:rsid w:val="00D139E7"/>
    <w:rsid w:val="00D13F69"/>
    <w:rsid w:val="00D1646A"/>
    <w:rsid w:val="00D16F87"/>
    <w:rsid w:val="00D1797A"/>
    <w:rsid w:val="00D17E18"/>
    <w:rsid w:val="00D200E4"/>
    <w:rsid w:val="00D20408"/>
    <w:rsid w:val="00D2314E"/>
    <w:rsid w:val="00D24177"/>
    <w:rsid w:val="00D24852"/>
    <w:rsid w:val="00D25294"/>
    <w:rsid w:val="00D26567"/>
    <w:rsid w:val="00D272E6"/>
    <w:rsid w:val="00D32D72"/>
    <w:rsid w:val="00D332D9"/>
    <w:rsid w:val="00D36500"/>
    <w:rsid w:val="00D4041A"/>
    <w:rsid w:val="00D41371"/>
    <w:rsid w:val="00D41624"/>
    <w:rsid w:val="00D47839"/>
    <w:rsid w:val="00D47D1E"/>
    <w:rsid w:val="00D5016B"/>
    <w:rsid w:val="00D52C3A"/>
    <w:rsid w:val="00D5524A"/>
    <w:rsid w:val="00D576BF"/>
    <w:rsid w:val="00D6031A"/>
    <w:rsid w:val="00D60889"/>
    <w:rsid w:val="00D62061"/>
    <w:rsid w:val="00D66D88"/>
    <w:rsid w:val="00D709C8"/>
    <w:rsid w:val="00D726B7"/>
    <w:rsid w:val="00D72D04"/>
    <w:rsid w:val="00D759CB"/>
    <w:rsid w:val="00D7612A"/>
    <w:rsid w:val="00D76188"/>
    <w:rsid w:val="00D765D4"/>
    <w:rsid w:val="00D77759"/>
    <w:rsid w:val="00D82BC5"/>
    <w:rsid w:val="00D85373"/>
    <w:rsid w:val="00D857EF"/>
    <w:rsid w:val="00D85831"/>
    <w:rsid w:val="00D858C1"/>
    <w:rsid w:val="00D85ADE"/>
    <w:rsid w:val="00D908EA"/>
    <w:rsid w:val="00D913C3"/>
    <w:rsid w:val="00D95F65"/>
    <w:rsid w:val="00D96DFA"/>
    <w:rsid w:val="00D97669"/>
    <w:rsid w:val="00DA3E99"/>
    <w:rsid w:val="00DA472C"/>
    <w:rsid w:val="00DA4E94"/>
    <w:rsid w:val="00DA60B2"/>
    <w:rsid w:val="00DA7B60"/>
    <w:rsid w:val="00DB029D"/>
    <w:rsid w:val="00DB1E97"/>
    <w:rsid w:val="00DB6DD7"/>
    <w:rsid w:val="00DB7578"/>
    <w:rsid w:val="00DC36BD"/>
    <w:rsid w:val="00DC3BE0"/>
    <w:rsid w:val="00DC55FC"/>
    <w:rsid w:val="00DC700B"/>
    <w:rsid w:val="00DD02F0"/>
    <w:rsid w:val="00DD0580"/>
    <w:rsid w:val="00DD0FB3"/>
    <w:rsid w:val="00DD26FC"/>
    <w:rsid w:val="00DD2B44"/>
    <w:rsid w:val="00DD3B5A"/>
    <w:rsid w:val="00DD53BA"/>
    <w:rsid w:val="00DD592C"/>
    <w:rsid w:val="00DD7819"/>
    <w:rsid w:val="00DE143B"/>
    <w:rsid w:val="00DE205F"/>
    <w:rsid w:val="00DE5674"/>
    <w:rsid w:val="00DE580B"/>
    <w:rsid w:val="00DF01E6"/>
    <w:rsid w:val="00DF19ED"/>
    <w:rsid w:val="00DF3F81"/>
    <w:rsid w:val="00DF479D"/>
    <w:rsid w:val="00DF6736"/>
    <w:rsid w:val="00DF696D"/>
    <w:rsid w:val="00DF77E1"/>
    <w:rsid w:val="00E00C50"/>
    <w:rsid w:val="00E019E1"/>
    <w:rsid w:val="00E02219"/>
    <w:rsid w:val="00E0297F"/>
    <w:rsid w:val="00E03869"/>
    <w:rsid w:val="00E053F1"/>
    <w:rsid w:val="00E06813"/>
    <w:rsid w:val="00E06E75"/>
    <w:rsid w:val="00E1112D"/>
    <w:rsid w:val="00E128B5"/>
    <w:rsid w:val="00E14443"/>
    <w:rsid w:val="00E15D40"/>
    <w:rsid w:val="00E166FD"/>
    <w:rsid w:val="00E17173"/>
    <w:rsid w:val="00E173C4"/>
    <w:rsid w:val="00E229B0"/>
    <w:rsid w:val="00E25A4A"/>
    <w:rsid w:val="00E27907"/>
    <w:rsid w:val="00E3010E"/>
    <w:rsid w:val="00E30368"/>
    <w:rsid w:val="00E30ED2"/>
    <w:rsid w:val="00E31733"/>
    <w:rsid w:val="00E33020"/>
    <w:rsid w:val="00E35521"/>
    <w:rsid w:val="00E36D55"/>
    <w:rsid w:val="00E36F48"/>
    <w:rsid w:val="00E37AB2"/>
    <w:rsid w:val="00E37ADE"/>
    <w:rsid w:val="00E40F9E"/>
    <w:rsid w:val="00E431A9"/>
    <w:rsid w:val="00E43660"/>
    <w:rsid w:val="00E43BC7"/>
    <w:rsid w:val="00E46503"/>
    <w:rsid w:val="00E5054C"/>
    <w:rsid w:val="00E52EC4"/>
    <w:rsid w:val="00E54E78"/>
    <w:rsid w:val="00E569E6"/>
    <w:rsid w:val="00E56B71"/>
    <w:rsid w:val="00E56DB2"/>
    <w:rsid w:val="00E60493"/>
    <w:rsid w:val="00E61E7A"/>
    <w:rsid w:val="00E62698"/>
    <w:rsid w:val="00E66F35"/>
    <w:rsid w:val="00E66FCC"/>
    <w:rsid w:val="00E67121"/>
    <w:rsid w:val="00E73C7B"/>
    <w:rsid w:val="00E75D62"/>
    <w:rsid w:val="00E761B5"/>
    <w:rsid w:val="00E851D1"/>
    <w:rsid w:val="00E86932"/>
    <w:rsid w:val="00E87B1E"/>
    <w:rsid w:val="00E91538"/>
    <w:rsid w:val="00EA127B"/>
    <w:rsid w:val="00EA4A57"/>
    <w:rsid w:val="00EB3B26"/>
    <w:rsid w:val="00EB6034"/>
    <w:rsid w:val="00EB6825"/>
    <w:rsid w:val="00EC0E24"/>
    <w:rsid w:val="00EC0F49"/>
    <w:rsid w:val="00EC5C63"/>
    <w:rsid w:val="00EC7B89"/>
    <w:rsid w:val="00ED0A2A"/>
    <w:rsid w:val="00ED1137"/>
    <w:rsid w:val="00ED11FB"/>
    <w:rsid w:val="00ED3936"/>
    <w:rsid w:val="00ED50A7"/>
    <w:rsid w:val="00EE12B0"/>
    <w:rsid w:val="00EE3C1A"/>
    <w:rsid w:val="00EF33D0"/>
    <w:rsid w:val="00EF5563"/>
    <w:rsid w:val="00EF714F"/>
    <w:rsid w:val="00F00AAB"/>
    <w:rsid w:val="00F013D9"/>
    <w:rsid w:val="00F04399"/>
    <w:rsid w:val="00F04CDA"/>
    <w:rsid w:val="00F067D7"/>
    <w:rsid w:val="00F078BD"/>
    <w:rsid w:val="00F13E55"/>
    <w:rsid w:val="00F2062D"/>
    <w:rsid w:val="00F23107"/>
    <w:rsid w:val="00F25585"/>
    <w:rsid w:val="00F25F37"/>
    <w:rsid w:val="00F2638A"/>
    <w:rsid w:val="00F31B27"/>
    <w:rsid w:val="00F32099"/>
    <w:rsid w:val="00F3341E"/>
    <w:rsid w:val="00F34E8D"/>
    <w:rsid w:val="00F36AA4"/>
    <w:rsid w:val="00F41946"/>
    <w:rsid w:val="00F41B62"/>
    <w:rsid w:val="00F42734"/>
    <w:rsid w:val="00F4307C"/>
    <w:rsid w:val="00F45AA1"/>
    <w:rsid w:val="00F47415"/>
    <w:rsid w:val="00F4793D"/>
    <w:rsid w:val="00F52864"/>
    <w:rsid w:val="00F52B65"/>
    <w:rsid w:val="00F53306"/>
    <w:rsid w:val="00F56C7D"/>
    <w:rsid w:val="00F61494"/>
    <w:rsid w:val="00F61E17"/>
    <w:rsid w:val="00F6200B"/>
    <w:rsid w:val="00F6391A"/>
    <w:rsid w:val="00F64DAB"/>
    <w:rsid w:val="00F65C89"/>
    <w:rsid w:val="00F66581"/>
    <w:rsid w:val="00F70FBC"/>
    <w:rsid w:val="00F74883"/>
    <w:rsid w:val="00F749D4"/>
    <w:rsid w:val="00F76DDB"/>
    <w:rsid w:val="00F7769B"/>
    <w:rsid w:val="00F77931"/>
    <w:rsid w:val="00F83437"/>
    <w:rsid w:val="00F83F7C"/>
    <w:rsid w:val="00F87ED1"/>
    <w:rsid w:val="00F914E9"/>
    <w:rsid w:val="00F916C9"/>
    <w:rsid w:val="00F978C8"/>
    <w:rsid w:val="00F97C09"/>
    <w:rsid w:val="00F97DCA"/>
    <w:rsid w:val="00FA558B"/>
    <w:rsid w:val="00FA611A"/>
    <w:rsid w:val="00FB0EF5"/>
    <w:rsid w:val="00FB3E79"/>
    <w:rsid w:val="00FB3F08"/>
    <w:rsid w:val="00FB47FE"/>
    <w:rsid w:val="00FB5202"/>
    <w:rsid w:val="00FB5E75"/>
    <w:rsid w:val="00FB6026"/>
    <w:rsid w:val="00FB7659"/>
    <w:rsid w:val="00FC0E52"/>
    <w:rsid w:val="00FC1B01"/>
    <w:rsid w:val="00FC2938"/>
    <w:rsid w:val="00FC3BBA"/>
    <w:rsid w:val="00FD0FC6"/>
    <w:rsid w:val="00FD7128"/>
    <w:rsid w:val="00FD7B5E"/>
    <w:rsid w:val="00FD7EB6"/>
    <w:rsid w:val="00FE01A3"/>
    <w:rsid w:val="00FE31C5"/>
    <w:rsid w:val="00FE3440"/>
    <w:rsid w:val="00FE3B5E"/>
    <w:rsid w:val="00FE5EA2"/>
    <w:rsid w:val="00FE63B1"/>
    <w:rsid w:val="00FE6A4C"/>
    <w:rsid w:val="00FE6B57"/>
    <w:rsid w:val="00FF1BDE"/>
    <w:rsid w:val="00FF32CF"/>
    <w:rsid w:val="00FF361A"/>
    <w:rsid w:val="00FF5A60"/>
    <w:rsid w:val="00FF663C"/>
    <w:rsid w:val="095E09C5"/>
    <w:rsid w:val="0E7E757D"/>
    <w:rsid w:val="14B82C55"/>
    <w:rsid w:val="29971577"/>
    <w:rsid w:val="32BA2975"/>
    <w:rsid w:val="3AC45269"/>
    <w:rsid w:val="50647D7E"/>
    <w:rsid w:val="51AD08EE"/>
    <w:rsid w:val="5D8F7BE2"/>
    <w:rsid w:val="6C3334F4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8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Pr>
      <w:sz w:val="2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c"/>
    <w:uiPriority w:val="1"/>
    <w:qFormat/>
    <w:rPr>
      <w:kern w:val="0"/>
      <w:sz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  <w:kern w:val="2"/>
      <w:sz w:val="21"/>
    </w:rPr>
  </w:style>
  <w:style w:type="character" w:customStyle="1" w:styleId="detail-vio-toolbar">
    <w:name w:val="detail-vio-toolbar"/>
    <w:basedOn w:val="a0"/>
    <w:rsid w:val="00D52C3A"/>
  </w:style>
  <w:style w:type="character" w:customStyle="1" w:styleId="letter-span">
    <w:name w:val="letter-span"/>
    <w:basedOn w:val="a0"/>
    <w:rsid w:val="00D52C3A"/>
  </w:style>
  <w:style w:type="character" w:customStyle="1" w:styleId="detail-cell-toolbar">
    <w:name w:val="detail-cell-toolbar"/>
    <w:basedOn w:val="a0"/>
    <w:rsid w:val="00D52C3A"/>
  </w:style>
  <w:style w:type="paragraph" w:styleId="ae">
    <w:name w:val="Revision"/>
    <w:hidden/>
    <w:uiPriority w:val="99"/>
    <w:semiHidden/>
    <w:rsid w:val="00854F29"/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Pr>
      <w:sz w:val="2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c"/>
    <w:uiPriority w:val="1"/>
    <w:qFormat/>
    <w:rPr>
      <w:kern w:val="0"/>
      <w:sz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  <w:kern w:val="2"/>
      <w:sz w:val="21"/>
    </w:rPr>
  </w:style>
  <w:style w:type="character" w:customStyle="1" w:styleId="detail-vio-toolbar">
    <w:name w:val="detail-vio-toolbar"/>
    <w:basedOn w:val="a0"/>
    <w:rsid w:val="00D52C3A"/>
  </w:style>
  <w:style w:type="character" w:customStyle="1" w:styleId="letter-span">
    <w:name w:val="letter-span"/>
    <w:basedOn w:val="a0"/>
    <w:rsid w:val="00D52C3A"/>
  </w:style>
  <w:style w:type="character" w:customStyle="1" w:styleId="detail-cell-toolbar">
    <w:name w:val="detail-cell-toolbar"/>
    <w:basedOn w:val="a0"/>
    <w:rsid w:val="00D52C3A"/>
  </w:style>
  <w:style w:type="paragraph" w:styleId="ae">
    <w:name w:val="Revision"/>
    <w:hidden/>
    <w:uiPriority w:val="99"/>
    <w:semiHidden/>
    <w:rsid w:val="00854F29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6303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745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212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4578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9981">
                  <w:blockQuote w:val="1"/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022">
              <w:blockQuote w:val="1"/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1E4756-A2CA-4704-BA46-A11AA6D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4</Pages>
  <Words>346</Words>
  <Characters>1977</Characters>
  <Application>Microsoft Office Word</Application>
  <DocSecurity>0</DocSecurity>
  <Lines>16</Lines>
  <Paragraphs>4</Paragraphs>
  <ScaleCrop>false</ScaleCrop>
  <Company>广电计量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Rainier</cp:lastModifiedBy>
  <cp:revision>116</cp:revision>
  <cp:lastPrinted>2021-01-14T08:19:00Z</cp:lastPrinted>
  <dcterms:created xsi:type="dcterms:W3CDTF">2020-11-17T09:17:00Z</dcterms:created>
  <dcterms:modified xsi:type="dcterms:W3CDTF">2021-01-19T08:27:00Z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