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DBFB" w14:textId="2F8D0F3C" w:rsidR="00AB3BB3" w:rsidRDefault="00FB1B41" w:rsidP="00296CD2">
      <w:pPr>
        <w:ind w:firstLineChars="50" w:firstLine="1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证券代码</w:t>
      </w:r>
      <w:r>
        <w:rPr>
          <w:rFonts w:ascii="黑体" w:eastAsia="黑体" w:hAnsi="黑体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 xml:space="preserve">002791 </w:t>
      </w:r>
      <w:r w:rsidR="00F64759">
        <w:rPr>
          <w:rFonts w:ascii="黑体" w:eastAsia="黑体" w:hAnsi="黑体"/>
          <w:b/>
          <w:sz w:val="24"/>
          <w:szCs w:val="24"/>
        </w:rPr>
        <w:t xml:space="preserve">   </w:t>
      </w: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F64759"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 w:hint="eastAsia"/>
          <w:b/>
          <w:sz w:val="24"/>
          <w:szCs w:val="24"/>
        </w:rPr>
        <w:t xml:space="preserve"> 证券简称</w:t>
      </w:r>
      <w:r>
        <w:rPr>
          <w:rFonts w:ascii="黑体" w:eastAsia="黑体" w:hAnsi="黑体"/>
          <w:b/>
          <w:sz w:val="24"/>
          <w:szCs w:val="24"/>
        </w:rPr>
        <w:t>：坚朗五金</w:t>
      </w: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</w:t>
      </w:r>
      <w:r w:rsidR="00F64759"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  </w:t>
      </w:r>
      <w:r>
        <w:rPr>
          <w:rFonts w:ascii="黑体" w:eastAsia="黑体" w:hAnsi="黑体" w:hint="eastAsia"/>
          <w:b/>
          <w:sz w:val="24"/>
          <w:szCs w:val="24"/>
        </w:rPr>
        <w:t>编号：</w:t>
      </w:r>
      <w:r w:rsidR="007D1398">
        <w:rPr>
          <w:rFonts w:ascii="黑体" w:eastAsia="黑体" w:hAnsi="黑体" w:hint="eastAsia"/>
          <w:b/>
          <w:sz w:val="24"/>
          <w:szCs w:val="24"/>
        </w:rPr>
        <w:t>2021</w:t>
      </w:r>
      <w:r w:rsidRPr="009361E9">
        <w:rPr>
          <w:rFonts w:ascii="黑体" w:eastAsia="黑体" w:hAnsi="黑体" w:hint="eastAsia"/>
          <w:b/>
          <w:sz w:val="24"/>
          <w:szCs w:val="24"/>
        </w:rPr>
        <w:t>-</w:t>
      </w:r>
      <w:r w:rsidR="00C30DF2">
        <w:rPr>
          <w:rFonts w:ascii="黑体" w:eastAsia="黑体" w:hAnsi="黑体"/>
          <w:b/>
          <w:sz w:val="24"/>
          <w:szCs w:val="24"/>
        </w:rPr>
        <w:t>0</w:t>
      </w:r>
      <w:r w:rsidR="002B4A4F">
        <w:rPr>
          <w:rFonts w:ascii="黑体" w:eastAsia="黑体" w:hAnsi="黑体" w:hint="eastAsia"/>
          <w:b/>
          <w:sz w:val="24"/>
          <w:szCs w:val="24"/>
        </w:rPr>
        <w:t>02</w:t>
      </w:r>
      <w:bookmarkStart w:id="0" w:name="_GoBack"/>
      <w:bookmarkEnd w:id="0"/>
    </w:p>
    <w:p w14:paraId="4A9FE2BB" w14:textId="77777777" w:rsidR="00FB1B41" w:rsidRPr="00F64759" w:rsidRDefault="00FB1B41">
      <w:pPr>
        <w:rPr>
          <w:rFonts w:ascii="黑体" w:eastAsia="黑体" w:hAnsi="黑体"/>
          <w:sz w:val="30"/>
          <w:szCs w:val="30"/>
        </w:rPr>
      </w:pPr>
    </w:p>
    <w:p w14:paraId="72CA02C3" w14:textId="77777777" w:rsidR="00FB1B41" w:rsidRP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广东坚朗五金制品股份有限公司</w:t>
      </w:r>
    </w:p>
    <w:p w14:paraId="4AD8E315" w14:textId="77777777" w:rsid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投资者关系活动记录表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6650"/>
      </w:tblGrid>
      <w:tr w:rsidR="00F64759" w:rsidRPr="00382882" w14:paraId="3146FCF5" w14:textId="77777777" w:rsidTr="00B86F17">
        <w:trPr>
          <w:trHeight w:val="2339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D8C7A5C" w14:textId="45721F00" w:rsidR="00F64759" w:rsidRPr="00382882" w:rsidRDefault="00F64759" w:rsidP="00C175D8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113F248B" w14:textId="77777777" w:rsidR="00F64759" w:rsidRPr="00382882" w:rsidRDefault="00F64759" w:rsidP="00C175D8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E69AB8F" w14:textId="3C9CAFC8" w:rsidR="00F64759" w:rsidRPr="00382882" w:rsidRDefault="002C5738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特定对象调研        </w:t>
            </w:r>
            <w:r w:rsidR="00F64759"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分析师会议</w:t>
            </w:r>
          </w:p>
          <w:p w14:paraId="76E7563A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媒体采访  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业绩说明会</w:t>
            </w:r>
          </w:p>
          <w:p w14:paraId="23E3E1A3" w14:textId="4B8AE936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新闻发布会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路演活动</w:t>
            </w:r>
            <w:r w:rsidR="00EE057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489FB09B" w14:textId="2B1DDEC8" w:rsidR="00F64759" w:rsidRPr="00C175D8" w:rsidRDefault="00991C9B" w:rsidP="002C5738">
            <w:pPr>
              <w:tabs>
                <w:tab w:val="left" w:pos="2810"/>
                <w:tab w:val="center" w:pos="3199"/>
              </w:tabs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现场参观</w:t>
            </w:r>
            <w:r w:rsidR="00C175D8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="002C5738"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Symbol" w16se:char="2611"/>
                </mc:Choice>
                <mc:Fallback>
                  <w:t>☑</w:t>
                </mc:Fallback>
              </mc:AlternateConten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4031EC">
              <w:rPr>
                <w:rFonts w:ascii="仿宋" w:eastAsia="仿宋" w:hAnsi="仿宋" w:hint="eastAsia"/>
                <w:sz w:val="24"/>
                <w:szCs w:val="24"/>
              </w:rPr>
              <w:t>（电话会议</w:t>
            </w:r>
            <w:r w:rsidR="004031EC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F64759" w:rsidRPr="00D56073" w14:paraId="74A19D2A" w14:textId="77777777" w:rsidTr="00B86F17">
        <w:trPr>
          <w:trHeight w:val="1326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0B6303E5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B39F751" w14:textId="77777777" w:rsidR="00F52B13" w:rsidRDefault="00F52B13" w:rsidP="00744105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</w:p>
          <w:p w14:paraId="4E48E5B8" w14:textId="71275BF4" w:rsidR="00A02052" w:rsidRPr="00F32009" w:rsidRDefault="007D1398" w:rsidP="00C953FC">
            <w:pPr>
              <w:spacing w:line="276" w:lineRule="auto"/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UBS杜文卓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&amp;</w:t>
            </w:r>
            <w:r w:rsid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张桂燕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Elephas Investment Management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Cathay Securities Investment Trust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Dymon Asia Capital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FIL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Goldman Sachs Asset Management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Greenwoods Asset Management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JPMorgan Asset Management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Janchor Partners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Lazard Asset Management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LyGH Capital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Morgan Stanley Investment Management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 xml:space="preserve">Samsung Asset Management 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PAG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Yulan Capital Management</w:t>
            </w:r>
            <w:r w:rsidR="00F3200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共计16位</w:t>
            </w:r>
            <w:r w:rsidR="00F32009">
              <w:rPr>
                <w:rFonts w:ascii="仿宋" w:eastAsia="仿宋" w:hAnsi="仿宋"/>
                <w:bCs/>
                <w:iCs/>
                <w:sz w:val="24"/>
                <w:szCs w:val="24"/>
              </w:rPr>
              <w:t>机构投资者参加本次会议。</w:t>
            </w:r>
          </w:p>
          <w:p w14:paraId="1969384D" w14:textId="1B12C09D" w:rsidR="00AB4632" w:rsidRPr="00AB4632" w:rsidRDefault="00AB4632" w:rsidP="00C953FC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</w:p>
        </w:tc>
      </w:tr>
      <w:tr w:rsidR="00F64759" w:rsidRPr="00382882" w14:paraId="3F9723AD" w14:textId="77777777" w:rsidTr="000B7E77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7174120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22A65FB" w14:textId="1057E492" w:rsidR="00F64759" w:rsidRPr="00382882" w:rsidRDefault="007D1398" w:rsidP="00991C9B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2021</w:t>
            </w:r>
            <w:r w:rsidR="00A97FEA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年</w:t>
            </w:r>
            <w:r w:rsidR="00606A21">
              <w:rPr>
                <w:rFonts w:ascii="仿宋" w:eastAsia="仿宋" w:hAnsi="仿宋"/>
                <w:bCs/>
                <w:iCs/>
                <w:sz w:val="24"/>
                <w:szCs w:val="24"/>
              </w:rPr>
              <w:t>1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E06C75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21</w:t>
            </w:r>
            <w:r w:rsidR="00B3076F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F64759" w:rsidRPr="00382882" w14:paraId="310D87F5" w14:textId="77777777" w:rsidTr="00B86F17">
        <w:trPr>
          <w:trHeight w:val="390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2440875B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A9569ED" w14:textId="49285625" w:rsidR="00F64759" w:rsidRPr="00382882" w:rsidRDefault="000225EF" w:rsidP="000B7E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总部会议室</w:t>
            </w:r>
          </w:p>
        </w:tc>
      </w:tr>
      <w:tr w:rsidR="00F64759" w:rsidRPr="00382882" w14:paraId="6DA61C07" w14:textId="77777777" w:rsidTr="00B86F17">
        <w:trPr>
          <w:trHeight w:val="1121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6F259A31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109941FD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83ADF01" w14:textId="35B41805" w:rsidR="003D20CC" w:rsidRDefault="00B26756" w:rsidP="00B26756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董事会秘书</w:t>
            </w:r>
            <w:r w:rsidR="00A97FEA"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殷建忠</w:t>
            </w:r>
          </w:p>
          <w:p w14:paraId="14E9EFED" w14:textId="5021103F" w:rsidR="00503345" w:rsidRPr="00503345" w:rsidRDefault="00503345" w:rsidP="00B26756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证券事务代表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：韩爽</w:t>
            </w:r>
          </w:p>
        </w:tc>
      </w:tr>
      <w:tr w:rsidR="00F64759" w:rsidRPr="00382882" w14:paraId="753706EA" w14:textId="77777777" w:rsidTr="00DF5899">
        <w:trPr>
          <w:trHeight w:val="699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188E3CF2" w14:textId="77777777" w:rsidR="004670B6" w:rsidRPr="00382882" w:rsidRDefault="004670B6" w:rsidP="004670B6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</w:p>
          <w:p w14:paraId="23C4C1E5" w14:textId="77777777" w:rsidR="00F64759" w:rsidRPr="00382882" w:rsidRDefault="00F64759" w:rsidP="004670B6">
            <w:pPr>
              <w:spacing w:line="480" w:lineRule="atLeast"/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50" w:type="dxa"/>
            <w:shd w:val="clear" w:color="auto" w:fill="auto"/>
          </w:tcPr>
          <w:p w14:paraId="41EED9CC" w14:textId="67D198AB" w:rsidR="00D17B85" w:rsidRPr="00704480" w:rsidRDefault="00737494" w:rsidP="00D17B8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D17B85" w:rsidRPr="00704480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F32009" w:rsidRPr="00704480">
              <w:rPr>
                <w:rFonts w:ascii="仿宋" w:eastAsia="仿宋" w:hAnsi="仿宋"/>
                <w:b/>
                <w:sz w:val="24"/>
                <w:szCs w:val="24"/>
              </w:rPr>
              <w:t>公司</w:t>
            </w:r>
            <w:r w:rsidR="00F32009">
              <w:rPr>
                <w:rFonts w:ascii="仿宋" w:eastAsia="仿宋" w:hAnsi="仿宋" w:hint="eastAsia"/>
                <w:b/>
                <w:sz w:val="24"/>
                <w:szCs w:val="24"/>
              </w:rPr>
              <w:t>对</w:t>
            </w:r>
            <w:r w:rsidR="00F32009" w:rsidRPr="00704480">
              <w:rPr>
                <w:rFonts w:ascii="仿宋" w:eastAsia="仿宋" w:hAnsi="仿宋"/>
                <w:b/>
                <w:sz w:val="24"/>
                <w:szCs w:val="24"/>
              </w:rPr>
              <w:t>新</w:t>
            </w:r>
            <w:r w:rsidR="00F32009">
              <w:rPr>
                <w:rFonts w:ascii="仿宋" w:eastAsia="仿宋" w:hAnsi="仿宋" w:hint="eastAsia"/>
                <w:b/>
                <w:sz w:val="24"/>
                <w:szCs w:val="24"/>
              </w:rPr>
              <w:t>品类</w:t>
            </w:r>
            <w:r w:rsidR="00F32009" w:rsidRPr="00704480">
              <w:rPr>
                <w:rFonts w:ascii="仿宋" w:eastAsia="仿宋" w:hAnsi="仿宋"/>
                <w:b/>
                <w:sz w:val="24"/>
                <w:szCs w:val="24"/>
              </w:rPr>
              <w:t>拓展</w:t>
            </w:r>
            <w:r w:rsidR="00F32009">
              <w:rPr>
                <w:rFonts w:ascii="仿宋" w:eastAsia="仿宋" w:hAnsi="仿宋" w:hint="eastAsia"/>
                <w:b/>
                <w:sz w:val="24"/>
                <w:szCs w:val="24"/>
              </w:rPr>
              <w:t>思路</w:t>
            </w:r>
            <w:r w:rsidR="00F32009">
              <w:rPr>
                <w:rFonts w:ascii="仿宋" w:eastAsia="仿宋" w:hAnsi="仿宋"/>
                <w:b/>
                <w:sz w:val="24"/>
                <w:szCs w:val="24"/>
              </w:rPr>
              <w:t>和未来规划</w:t>
            </w:r>
            <w:r w:rsidR="00F32009" w:rsidRPr="00704480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</w:p>
          <w:p w14:paraId="421DF230" w14:textId="77777777" w:rsidR="00F32009" w:rsidRPr="00704480" w:rsidRDefault="00F32009" w:rsidP="00F3200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公司定位是建筑配套件集成供应商，随着房地产精装房市场的发展以及消费者对高质量生活的要求，</w:t>
            </w:r>
            <w:r w:rsidRPr="00704480">
              <w:rPr>
                <w:rFonts w:ascii="仿宋" w:eastAsia="仿宋" w:hAnsi="仿宋" w:hint="eastAsia"/>
                <w:sz w:val="24"/>
                <w:szCs w:val="24"/>
              </w:rPr>
              <w:t>带动了新的消费升级。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近年来，</w:t>
            </w:r>
            <w:r w:rsidRPr="00704480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坚持围绕</w:t>
            </w:r>
            <w:r w:rsidRPr="00704480">
              <w:rPr>
                <w:rFonts w:ascii="仿宋" w:eastAsia="仿宋" w:hAnsi="仿宋" w:hint="eastAsia"/>
                <w:sz w:val="24"/>
                <w:szCs w:val="24"/>
              </w:rPr>
              <w:t>市场变化和客户需求有节奏的导入新产品，扩充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集成配套</w:t>
            </w:r>
            <w:r w:rsidRPr="00704480">
              <w:rPr>
                <w:rFonts w:ascii="仿宋" w:eastAsia="仿宋" w:hAnsi="仿宋" w:hint="eastAsia"/>
                <w:sz w:val="24"/>
                <w:szCs w:val="24"/>
              </w:rPr>
              <w:t>产品线。在选择上更倾向于生产、销售与我们现有模式存在互补和高度协同的品类和行业，进行关联产业的并购或者战略合作；同时，也会利用现有公司及旗下生</w:t>
            </w:r>
            <w:r w:rsidRPr="0070448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产情况推出新品类。</w:t>
            </w:r>
          </w:p>
          <w:p w14:paraId="35150353" w14:textId="11E1064A" w:rsidR="004B6DCA" w:rsidRDefault="00F32009" w:rsidP="00F3200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04480">
              <w:rPr>
                <w:rFonts w:ascii="仿宋" w:eastAsia="仿宋" w:hAnsi="仿宋"/>
                <w:sz w:val="24"/>
                <w:szCs w:val="24"/>
              </w:rPr>
              <w:t>目前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公司产品</w:t>
            </w:r>
            <w:r w:rsidRPr="00704480">
              <w:rPr>
                <w:rFonts w:ascii="仿宋" w:eastAsia="仿宋" w:hAnsi="仿宋"/>
                <w:sz w:val="24"/>
                <w:szCs w:val="24"/>
              </w:rPr>
              <w:t>达到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一百多</w:t>
            </w:r>
            <w:r w:rsidRPr="00704480">
              <w:rPr>
                <w:rFonts w:ascii="仿宋" w:eastAsia="仿宋" w:hAnsi="仿宋"/>
                <w:sz w:val="24"/>
                <w:szCs w:val="24"/>
              </w:rPr>
              <w:t>个</w:t>
            </w:r>
            <w:r>
              <w:rPr>
                <w:rFonts w:ascii="仿宋" w:eastAsia="仿宋" w:hAnsi="仿宋"/>
                <w:sz w:val="24"/>
                <w:szCs w:val="24"/>
              </w:rPr>
              <w:t>大类</w:t>
            </w:r>
            <w:r w:rsidRPr="00704480">
              <w:rPr>
                <w:rFonts w:ascii="仿宋" w:eastAsia="仿宋" w:hAnsi="仿宋"/>
                <w:sz w:val="24"/>
                <w:szCs w:val="24"/>
              </w:rPr>
              <w:t>，每年都会有新品类在不断导入。</w:t>
            </w:r>
            <w:r>
              <w:rPr>
                <w:rFonts w:ascii="仿宋" w:eastAsia="仿宋" w:hAnsi="仿宋"/>
                <w:sz w:val="24"/>
                <w:szCs w:val="24"/>
              </w:rPr>
              <w:t>新产品尚处于推广培育期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，其基数较低、</w:t>
            </w:r>
            <w:r>
              <w:rPr>
                <w:rFonts w:ascii="仿宋" w:eastAsia="仿宋" w:hAnsi="仿宋"/>
                <w:sz w:val="24"/>
                <w:szCs w:val="24"/>
              </w:rPr>
              <w:t>市场占有量还不高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但增速相对较快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BCBF722" w14:textId="210C407E" w:rsidR="00212E6B" w:rsidRPr="006E63DC" w:rsidRDefault="00212E6B" w:rsidP="008973D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2CBBD77" w14:textId="052A2858" w:rsidR="00704480" w:rsidRPr="00704480" w:rsidRDefault="00737494" w:rsidP="0070448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704480" w:rsidRPr="00704480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F32009">
              <w:rPr>
                <w:rFonts w:ascii="仿宋" w:eastAsia="仿宋" w:hAnsi="仿宋" w:hint="eastAsia"/>
                <w:b/>
                <w:sz w:val="24"/>
                <w:szCs w:val="24"/>
              </w:rPr>
              <w:t>随着产品品类</w:t>
            </w:r>
            <w:r w:rsidR="00F32009">
              <w:rPr>
                <w:rFonts w:ascii="仿宋" w:eastAsia="仿宋" w:hAnsi="仿宋"/>
                <w:b/>
                <w:sz w:val="24"/>
                <w:szCs w:val="24"/>
              </w:rPr>
              <w:t>增</w:t>
            </w:r>
            <w:r w:rsidR="00F32009">
              <w:rPr>
                <w:rFonts w:ascii="仿宋" w:eastAsia="仿宋" w:hAnsi="仿宋" w:hint="eastAsia"/>
                <w:b/>
                <w:sz w:val="24"/>
                <w:szCs w:val="24"/>
              </w:rPr>
              <w:t>多</w:t>
            </w:r>
            <w:r w:rsidR="00F32009">
              <w:rPr>
                <w:rFonts w:ascii="仿宋" w:eastAsia="仿宋" w:hAnsi="仿宋"/>
                <w:b/>
                <w:sz w:val="24"/>
                <w:szCs w:val="24"/>
              </w:rPr>
              <w:t>，公司如何做库存管理</w:t>
            </w:r>
            <w:r w:rsidR="00704480" w:rsidRPr="00704480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</w:p>
          <w:p w14:paraId="4899353F" w14:textId="0922D82D" w:rsidR="00704480" w:rsidRPr="00704480" w:rsidRDefault="00F32009" w:rsidP="00C03C0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32009">
              <w:rPr>
                <w:rFonts w:ascii="仿宋" w:eastAsia="仿宋" w:hAnsi="仿宋" w:hint="eastAsia"/>
                <w:sz w:val="24"/>
                <w:szCs w:val="24"/>
              </w:rPr>
              <w:t>公司通过信息化系统管理平台，提升公司处理多品类、复杂订单的管理能力，整合产品线，强化产品集成化能力，提升公司全链条、端到端的业务高效协同。</w:t>
            </w:r>
            <w:r w:rsidR="002B4A4F" w:rsidRPr="00F32009">
              <w:rPr>
                <w:rFonts w:ascii="仿宋" w:eastAsia="仿宋" w:hAnsi="仿宋"/>
                <w:sz w:val="24"/>
                <w:szCs w:val="24"/>
              </w:rPr>
              <w:t>设立30多个国内外备货仓，</w:t>
            </w:r>
            <w:r w:rsidRPr="00F32009">
              <w:rPr>
                <w:rFonts w:ascii="仿宋" w:eastAsia="仿宋" w:hAnsi="仿宋"/>
                <w:sz w:val="24"/>
                <w:szCs w:val="24"/>
              </w:rPr>
              <w:t>建立统一的备货仓物流配送体系，并结合订单需求进行常用品类的动态备货，提升货物交付效率。根据生产周期的差异，标准件产品可以实现备货生产，非标件产品为客户下单后定制化生产。</w:t>
            </w:r>
          </w:p>
          <w:p w14:paraId="6BC41D61" w14:textId="77777777" w:rsidR="00D17B85" w:rsidRPr="00D17B85" w:rsidRDefault="00D17B85" w:rsidP="00D17B8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DA7FF7B" w14:textId="321CABB9" w:rsidR="00D17B85" w:rsidRPr="006E63DC" w:rsidRDefault="00737494" w:rsidP="00C54D7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="00C54D73" w:rsidRPr="006E63DC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9C4119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9C4119">
              <w:rPr>
                <w:rFonts w:ascii="仿宋" w:eastAsia="仿宋" w:hAnsi="仿宋"/>
                <w:b/>
                <w:sz w:val="24"/>
                <w:szCs w:val="24"/>
              </w:rPr>
              <w:t>对</w:t>
            </w:r>
            <w:r w:rsidR="009C4119">
              <w:rPr>
                <w:rFonts w:ascii="仿宋" w:eastAsia="仿宋" w:hAnsi="仿宋" w:hint="eastAsia"/>
                <w:b/>
                <w:sz w:val="24"/>
                <w:szCs w:val="24"/>
              </w:rPr>
              <w:t>销售网点</w:t>
            </w:r>
            <w:r w:rsidR="009C4119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 w:rsidR="009C4119" w:rsidRPr="00975854">
              <w:rPr>
                <w:rFonts w:ascii="仿宋" w:eastAsia="仿宋" w:hAnsi="仿宋" w:hint="eastAsia"/>
                <w:b/>
                <w:sz w:val="24"/>
                <w:szCs w:val="24"/>
              </w:rPr>
              <w:t>渠道下沉</w:t>
            </w:r>
            <w:r w:rsidR="009C4119">
              <w:rPr>
                <w:rFonts w:ascii="仿宋" w:eastAsia="仿宋" w:hAnsi="仿宋" w:hint="eastAsia"/>
                <w:b/>
                <w:sz w:val="24"/>
                <w:szCs w:val="24"/>
              </w:rPr>
              <w:t>的拓展</w:t>
            </w:r>
            <w:r w:rsidR="00A02052">
              <w:rPr>
                <w:rFonts w:ascii="仿宋" w:eastAsia="仿宋" w:hAnsi="仿宋"/>
                <w:b/>
                <w:sz w:val="24"/>
                <w:szCs w:val="24"/>
              </w:rPr>
              <w:t>规划</w:t>
            </w:r>
            <w:r w:rsidR="004E4BC7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3DDDF8C0" w14:textId="0F64281F" w:rsidR="00C54D73" w:rsidRPr="006E63DC" w:rsidRDefault="009C4119" w:rsidP="006E63DC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公司在</w:t>
            </w:r>
            <w:r w:rsidRPr="00261D3C">
              <w:rPr>
                <w:rFonts w:ascii="仿宋" w:eastAsia="仿宋" w:hAnsi="仿宋"/>
                <w:sz w:val="24"/>
                <w:szCs w:val="24"/>
              </w:rPr>
              <w:t>2016-2018年</w:t>
            </w:r>
            <w:r w:rsidRPr="00261D3C">
              <w:rPr>
                <w:rFonts w:ascii="仿宋" w:eastAsia="仿宋" w:hAnsi="仿宋" w:hint="eastAsia"/>
                <w:sz w:val="24"/>
                <w:szCs w:val="24"/>
              </w:rPr>
              <w:t>集中进行渠道下沉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销售人员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增长</w:t>
            </w:r>
            <w:r>
              <w:rPr>
                <w:rFonts w:ascii="仿宋" w:eastAsia="仿宋" w:hAnsi="仿宋"/>
                <w:sz w:val="24"/>
                <w:szCs w:val="24"/>
              </w:rPr>
              <w:t>较快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261D3C"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Pr="00261D3C">
              <w:rPr>
                <w:rFonts w:ascii="仿宋" w:eastAsia="仿宋" w:hAnsi="仿宋"/>
                <w:sz w:val="24"/>
                <w:szCs w:val="24"/>
              </w:rPr>
              <w:t>2019年开始，公司集中进行渠道下沉的阶段已经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结束</w:t>
            </w:r>
            <w:r>
              <w:rPr>
                <w:rFonts w:ascii="仿宋" w:eastAsia="仿宋" w:hAnsi="仿宋"/>
                <w:sz w:val="24"/>
                <w:szCs w:val="24"/>
              </w:rPr>
              <w:t>，开始进入有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针对性的</w:t>
            </w:r>
            <w:r>
              <w:rPr>
                <w:rFonts w:ascii="仿宋" w:eastAsia="仿宋" w:hAnsi="仿宋"/>
                <w:sz w:val="24"/>
                <w:szCs w:val="24"/>
              </w:rPr>
              <w:t>增加阶段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；公司对</w:t>
            </w:r>
            <w:r>
              <w:rPr>
                <w:rFonts w:ascii="仿宋" w:eastAsia="仿宋" w:hAnsi="仿宋"/>
                <w:sz w:val="24"/>
                <w:szCs w:val="24"/>
              </w:rPr>
              <w:t>销售网点的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设立</w:t>
            </w:r>
            <w:r>
              <w:rPr>
                <w:rFonts w:ascii="仿宋" w:eastAsia="仿宋" w:hAnsi="仿宋"/>
                <w:sz w:val="24"/>
                <w:szCs w:val="24"/>
              </w:rPr>
              <w:t>没有数量限制，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销售大区</w:t>
            </w:r>
            <w:r>
              <w:rPr>
                <w:rFonts w:ascii="仿宋" w:eastAsia="仿宋" w:hAnsi="仿宋"/>
                <w:sz w:val="24"/>
                <w:szCs w:val="24"/>
              </w:rPr>
              <w:t>根据市场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投资等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设立和</w:t>
            </w:r>
            <w:r>
              <w:rPr>
                <w:rFonts w:ascii="仿宋" w:eastAsia="仿宋" w:hAnsi="仿宋"/>
                <w:sz w:val="24"/>
                <w:szCs w:val="24"/>
              </w:rPr>
              <w:t>管理。</w:t>
            </w:r>
          </w:p>
          <w:p w14:paraId="7DB74210" w14:textId="33FFF3B0" w:rsidR="00626483" w:rsidRPr="0087051A" w:rsidRDefault="00626483" w:rsidP="008C010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0C5640A" w14:textId="0881B992" w:rsidR="00991C9B" w:rsidRPr="00991C9B" w:rsidRDefault="00737494" w:rsidP="00991C9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 w:rsidR="006E63DC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F32009" w:rsidRPr="00F32009">
              <w:rPr>
                <w:rFonts w:ascii="仿宋" w:eastAsia="仿宋" w:hAnsi="仿宋" w:hint="eastAsia"/>
                <w:b/>
                <w:sz w:val="24"/>
                <w:szCs w:val="24"/>
              </w:rPr>
              <w:t>原材料价格波动对公司的影响？</w:t>
            </w:r>
          </w:p>
          <w:p w14:paraId="5D6986F6" w14:textId="0C45719B" w:rsidR="00774240" w:rsidRDefault="00F32009" w:rsidP="00591AD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32009">
              <w:rPr>
                <w:rFonts w:ascii="仿宋" w:eastAsia="仿宋" w:hAnsi="仿宋" w:hint="eastAsia"/>
                <w:sz w:val="24"/>
                <w:szCs w:val="24"/>
              </w:rPr>
              <w:t>公司的产品分为标准类和定制类，定制类产品会结合当期的原材料价格等因素来定价，受原材料价格等综合因素影响；标准类产品为每年统一定价，非大幅原材料价格波动不做改变。</w:t>
            </w:r>
          </w:p>
          <w:p w14:paraId="02A2701B" w14:textId="77777777" w:rsidR="00977DB7" w:rsidRDefault="00977DB7" w:rsidP="00991C9B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306B698" w14:textId="4476723F" w:rsidR="00977DB7" w:rsidRPr="00977DB7" w:rsidRDefault="00737494" w:rsidP="00977DB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 w:rsidR="00977DB7" w:rsidRPr="00977DB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8C010D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2B4A4F">
              <w:rPr>
                <w:rFonts w:ascii="仿宋" w:eastAsia="仿宋" w:hAnsi="仿宋" w:hint="eastAsia"/>
                <w:b/>
                <w:sz w:val="24"/>
                <w:szCs w:val="24"/>
              </w:rPr>
              <w:t>对人员</w:t>
            </w:r>
            <w:r w:rsidR="002B4A4F">
              <w:rPr>
                <w:rFonts w:ascii="仿宋" w:eastAsia="仿宋" w:hAnsi="仿宋"/>
                <w:b/>
                <w:sz w:val="24"/>
                <w:szCs w:val="24"/>
              </w:rPr>
              <w:t>招聘的</w:t>
            </w:r>
            <w:r w:rsidR="002B4A4F">
              <w:rPr>
                <w:rFonts w:ascii="仿宋" w:eastAsia="仿宋" w:hAnsi="仿宋" w:hint="eastAsia"/>
                <w:b/>
                <w:sz w:val="24"/>
                <w:szCs w:val="24"/>
              </w:rPr>
              <w:t>规划</w:t>
            </w:r>
            <w:r w:rsidR="006C427A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  <w:r w:rsidR="006C427A" w:rsidRPr="00977DB7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14:paraId="1E38FB1E" w14:textId="0F09C4FD" w:rsidR="00991C9B" w:rsidRDefault="002B4A4F" w:rsidP="0073749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A06E0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的人员</w:t>
            </w:r>
            <w:r w:rsidRPr="000A06E0">
              <w:rPr>
                <w:rFonts w:ascii="仿宋" w:eastAsia="仿宋" w:hAnsi="仿宋" w:hint="eastAsia"/>
                <w:sz w:val="24"/>
                <w:szCs w:val="24"/>
              </w:rPr>
              <w:t>招聘采取校招和社招相结合的方式解决，同时也存在小部分内部员工转岗。近年来，公司先后在江西、安徽</w:t>
            </w:r>
            <w:r w:rsidRPr="000A06E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等地与部分大专院校进行订单班合作模式，定向培养市场营销等相关专业人员，结合岗位需求，安排公司专业人员深入课堂互动，毕业后择优筛选。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未来人员会持续增长，但总体上人员增长会低于销售增长，更关注效率提升。公司将根据市场情况控制节奏，调整中长期的人员增长策略。</w:t>
            </w:r>
          </w:p>
          <w:p w14:paraId="3D497E63" w14:textId="77777777" w:rsidR="000D5512" w:rsidRDefault="000D5512" w:rsidP="0073749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743A9DE" w14:textId="0264BA98" w:rsidR="00737494" w:rsidRDefault="00737494" w:rsidP="0073749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  <w:r w:rsidRPr="00977DB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F32009" w:rsidRPr="00991C9B">
              <w:rPr>
                <w:rFonts w:ascii="仿宋" w:eastAsia="仿宋" w:hAnsi="仿宋"/>
                <w:b/>
                <w:sz w:val="24"/>
                <w:szCs w:val="24"/>
              </w:rPr>
              <w:t>公司云采平台的运行情况</w:t>
            </w:r>
            <w:r w:rsidR="00F32009">
              <w:rPr>
                <w:rFonts w:ascii="仿宋" w:eastAsia="仿宋" w:hAnsi="仿宋" w:hint="eastAsia"/>
                <w:b/>
                <w:sz w:val="24"/>
                <w:szCs w:val="24"/>
              </w:rPr>
              <w:t>和</w:t>
            </w:r>
            <w:r w:rsidR="00F32009">
              <w:rPr>
                <w:rFonts w:ascii="仿宋" w:eastAsia="仿宋" w:hAnsi="仿宋"/>
                <w:b/>
                <w:sz w:val="24"/>
                <w:szCs w:val="24"/>
              </w:rPr>
              <w:t>未来规划</w:t>
            </w:r>
            <w:r w:rsidR="00F32009" w:rsidRPr="00991C9B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</w:p>
          <w:p w14:paraId="306C01F4" w14:textId="72F1B47F" w:rsidR="002B4A4F" w:rsidRPr="00737494" w:rsidRDefault="00F32009" w:rsidP="002B4A4F">
            <w:pPr>
              <w:spacing w:line="360" w:lineRule="auto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云采</w:t>
            </w:r>
            <w:r>
              <w:rPr>
                <w:rFonts w:ascii="仿宋" w:eastAsia="仿宋" w:hAnsi="仿宋"/>
                <w:sz w:val="24"/>
                <w:szCs w:val="24"/>
              </w:rPr>
              <w:t>平台自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2019年</w:t>
            </w:r>
            <w:r>
              <w:rPr>
                <w:rFonts w:ascii="仿宋" w:eastAsia="仿宋" w:hAnsi="仿宋"/>
                <w:sz w:val="24"/>
                <w:szCs w:val="24"/>
              </w:rPr>
              <w:t>上线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，定位是</w:t>
            </w:r>
            <w:r w:rsidRPr="00991C9B">
              <w:rPr>
                <w:rFonts w:ascii="仿宋" w:eastAsia="仿宋" w:hAnsi="仿宋"/>
                <w:sz w:val="24"/>
                <w:szCs w:val="24"/>
              </w:rPr>
              <w:t>客户端服务平台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，未</w:t>
            </w:r>
            <w:r w:rsidRPr="00591AD2">
              <w:rPr>
                <w:rFonts w:ascii="仿宋" w:eastAsia="仿宋" w:hAnsi="仿宋" w:hint="eastAsia"/>
                <w:sz w:val="24"/>
                <w:szCs w:val="24"/>
              </w:rPr>
              <w:t>来希望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做到</w:t>
            </w:r>
            <w:r w:rsidRPr="00591AD2">
              <w:rPr>
                <w:rFonts w:ascii="仿宋" w:eastAsia="仿宋" w:hAnsi="仿宋" w:hint="eastAsia"/>
                <w:sz w:val="24"/>
                <w:szCs w:val="24"/>
              </w:rPr>
              <w:t>线上线下一体化。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目前</w:t>
            </w:r>
            <w:r>
              <w:rPr>
                <w:rFonts w:ascii="仿宋" w:eastAsia="仿宋" w:hAnsi="仿宋"/>
                <w:sz w:val="24"/>
                <w:szCs w:val="24"/>
              </w:rPr>
              <w:t>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1/3的</w:t>
            </w:r>
            <w:r>
              <w:rPr>
                <w:rFonts w:ascii="仿宋" w:eastAsia="仿宋" w:hAnsi="仿宋"/>
                <w:sz w:val="24"/>
                <w:szCs w:val="24"/>
              </w:rPr>
              <w:t>业务在云采平台进行，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sz w:val="24"/>
                <w:szCs w:val="24"/>
              </w:rPr>
              <w:t>一个线上服务线下的平台，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  <w:r>
              <w:rPr>
                <w:rFonts w:ascii="仿宋" w:eastAsia="仿宋" w:hAnsi="仿宋"/>
                <w:sz w:val="24"/>
                <w:szCs w:val="24"/>
              </w:rPr>
              <w:t>内部销售人员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从而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提高</w:t>
            </w:r>
            <w:r>
              <w:rPr>
                <w:rFonts w:ascii="仿宋" w:eastAsia="仿宋" w:hAnsi="仿宋"/>
                <w:sz w:val="24"/>
                <w:szCs w:val="24"/>
              </w:rPr>
              <w:t>销售人员对客户的服务。</w:t>
            </w:r>
            <w:r w:rsidRPr="00991C9B">
              <w:rPr>
                <w:rFonts w:ascii="仿宋" w:eastAsia="仿宋" w:hAnsi="仿宋" w:hint="eastAsia"/>
                <w:sz w:val="24"/>
                <w:szCs w:val="24"/>
              </w:rPr>
              <w:t>坚朗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/>
                <w:sz w:val="24"/>
                <w:szCs w:val="24"/>
              </w:rPr>
              <w:t>产品从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生产</w:t>
            </w:r>
            <w:r>
              <w:rPr>
                <w:rFonts w:ascii="仿宋" w:eastAsia="仿宋" w:hAnsi="仿宋"/>
                <w:sz w:val="24"/>
                <w:szCs w:val="24"/>
              </w:rPr>
              <w:t>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>
              <w:rPr>
                <w:rFonts w:ascii="仿宋" w:eastAsia="仿宋" w:hAnsi="仿宋"/>
                <w:sz w:val="24"/>
                <w:szCs w:val="24"/>
              </w:rPr>
              <w:t>分为标准产品和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定制</w:t>
            </w:r>
            <w:r>
              <w:rPr>
                <w:rFonts w:ascii="仿宋" w:eastAsia="仿宋" w:hAnsi="仿宋"/>
                <w:sz w:val="24"/>
                <w:szCs w:val="24"/>
              </w:rPr>
              <w:t>产品，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现在</w:t>
            </w:r>
            <w:r w:rsidRPr="00991C9B">
              <w:rPr>
                <w:rFonts w:ascii="仿宋" w:eastAsia="仿宋" w:hAnsi="仿宋"/>
                <w:sz w:val="24"/>
                <w:szCs w:val="24"/>
              </w:rPr>
              <w:t>基本完成了标准化产品和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部分定制</w:t>
            </w:r>
            <w:r w:rsidRPr="00991C9B">
              <w:rPr>
                <w:rFonts w:ascii="仿宋" w:eastAsia="仿宋" w:hAnsi="仿宋"/>
                <w:sz w:val="24"/>
                <w:szCs w:val="24"/>
              </w:rPr>
              <w:t>类产品</w:t>
            </w:r>
            <w:r w:rsidRPr="003B543E">
              <w:rPr>
                <w:rFonts w:ascii="仿宋" w:eastAsia="仿宋" w:hAnsi="仿宋" w:hint="eastAsia"/>
                <w:sz w:val="24"/>
                <w:szCs w:val="24"/>
              </w:rPr>
              <w:t>（轻定制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类、配置类</w:t>
            </w:r>
            <w:r w:rsidRPr="003B543E">
              <w:rPr>
                <w:rFonts w:ascii="仿宋" w:eastAsia="仿宋" w:hAnsi="仿宋" w:hint="eastAsia"/>
                <w:sz w:val="24"/>
                <w:szCs w:val="24"/>
              </w:rPr>
              <w:t>，如门窗类产品）</w:t>
            </w:r>
            <w:r w:rsidRPr="00991C9B">
              <w:rPr>
                <w:rFonts w:ascii="仿宋" w:eastAsia="仿宋" w:hAnsi="仿宋"/>
                <w:sz w:val="24"/>
                <w:szCs w:val="24"/>
              </w:rPr>
              <w:t>的上线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未来将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联通</w:t>
            </w:r>
            <w:r>
              <w:rPr>
                <w:rFonts w:ascii="仿宋" w:eastAsia="仿宋" w:hAnsi="仿宋"/>
                <w:sz w:val="24"/>
                <w:szCs w:val="24"/>
              </w:rPr>
              <w:t>客户的日常采购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提高响应速度和效率。</w:t>
            </w:r>
          </w:p>
          <w:p w14:paraId="379F4C18" w14:textId="013661C1" w:rsidR="00737494" w:rsidRPr="00737494" w:rsidRDefault="00737494" w:rsidP="00A02052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4759" w:rsidRPr="00382882" w14:paraId="071547B7" w14:textId="77777777" w:rsidTr="00B86F17">
        <w:trPr>
          <w:trHeight w:val="390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B1122D0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50" w:type="dxa"/>
            <w:shd w:val="clear" w:color="auto" w:fill="auto"/>
          </w:tcPr>
          <w:p w14:paraId="3B715D4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4759" w:rsidRPr="00382882" w14:paraId="540E1474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66CEAC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50" w:type="dxa"/>
            <w:shd w:val="clear" w:color="auto" w:fill="auto"/>
          </w:tcPr>
          <w:p w14:paraId="2B78CAF0" w14:textId="72661189" w:rsidR="00F64759" w:rsidRPr="00382882" w:rsidRDefault="002B4A4F" w:rsidP="00991C9B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2021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年</w:t>
            </w:r>
            <w:r w:rsidR="007C405D">
              <w:rPr>
                <w:rFonts w:ascii="仿宋" w:eastAsia="仿宋" w:hAnsi="仿宋"/>
                <w:bCs/>
                <w:iCs/>
                <w:sz w:val="24"/>
                <w:szCs w:val="24"/>
              </w:rPr>
              <w:t>1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21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日</w:t>
            </w:r>
          </w:p>
        </w:tc>
      </w:tr>
    </w:tbl>
    <w:p w14:paraId="3B3399FB" w14:textId="77777777" w:rsidR="00F64759" w:rsidRPr="00F64759" w:rsidRDefault="00F64759" w:rsidP="004D0F6C">
      <w:pPr>
        <w:rPr>
          <w:rFonts w:ascii="黑体" w:eastAsia="黑体" w:hAnsi="黑体"/>
          <w:sz w:val="30"/>
          <w:szCs w:val="30"/>
        </w:rPr>
      </w:pPr>
    </w:p>
    <w:sectPr w:rsidR="00F64759" w:rsidRPr="00F64759" w:rsidSect="006241C5">
      <w:pgSz w:w="11906" w:h="16838" w:code="9"/>
      <w:pgMar w:top="1559" w:right="1559" w:bottom="1559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944F2" w14:textId="77777777" w:rsidR="000A67FA" w:rsidRDefault="000A67FA" w:rsidP="00513B2E">
      <w:r>
        <w:separator/>
      </w:r>
    </w:p>
  </w:endnote>
  <w:endnote w:type="continuationSeparator" w:id="0">
    <w:p w14:paraId="5CB7A383" w14:textId="77777777" w:rsidR="000A67FA" w:rsidRDefault="000A67FA" w:rsidP="005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7D55A" w14:textId="77777777" w:rsidR="000A67FA" w:rsidRDefault="000A67FA" w:rsidP="00513B2E">
      <w:r>
        <w:separator/>
      </w:r>
    </w:p>
  </w:footnote>
  <w:footnote w:type="continuationSeparator" w:id="0">
    <w:p w14:paraId="00752007" w14:textId="77777777" w:rsidR="000A67FA" w:rsidRDefault="000A67FA" w:rsidP="0051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4"/>
    <w:rsid w:val="00001287"/>
    <w:rsid w:val="00007022"/>
    <w:rsid w:val="00007A98"/>
    <w:rsid w:val="000225EF"/>
    <w:rsid w:val="0002382F"/>
    <w:rsid w:val="000247F0"/>
    <w:rsid w:val="00026658"/>
    <w:rsid w:val="00032D62"/>
    <w:rsid w:val="00034E5E"/>
    <w:rsid w:val="00042197"/>
    <w:rsid w:val="0004402A"/>
    <w:rsid w:val="00044405"/>
    <w:rsid w:val="000451F2"/>
    <w:rsid w:val="0007238E"/>
    <w:rsid w:val="000809D5"/>
    <w:rsid w:val="00081FF1"/>
    <w:rsid w:val="0008350E"/>
    <w:rsid w:val="000856C5"/>
    <w:rsid w:val="00095CF7"/>
    <w:rsid w:val="00096838"/>
    <w:rsid w:val="000A003C"/>
    <w:rsid w:val="000A06E0"/>
    <w:rsid w:val="000A5E46"/>
    <w:rsid w:val="000A6123"/>
    <w:rsid w:val="000A67FA"/>
    <w:rsid w:val="000A6BC1"/>
    <w:rsid w:val="000B51BB"/>
    <w:rsid w:val="000B7AC2"/>
    <w:rsid w:val="000B7E77"/>
    <w:rsid w:val="000C2E6E"/>
    <w:rsid w:val="000C5915"/>
    <w:rsid w:val="000C5D90"/>
    <w:rsid w:val="000D14E3"/>
    <w:rsid w:val="000D5512"/>
    <w:rsid w:val="000F2FC1"/>
    <w:rsid w:val="000F4DBD"/>
    <w:rsid w:val="00107122"/>
    <w:rsid w:val="001071D7"/>
    <w:rsid w:val="00110F86"/>
    <w:rsid w:val="00131CF2"/>
    <w:rsid w:val="00137E31"/>
    <w:rsid w:val="001428FF"/>
    <w:rsid w:val="00150AF0"/>
    <w:rsid w:val="00155353"/>
    <w:rsid w:val="00155864"/>
    <w:rsid w:val="0015605A"/>
    <w:rsid w:val="001604D3"/>
    <w:rsid w:val="00160C2B"/>
    <w:rsid w:val="001618B3"/>
    <w:rsid w:val="00174D86"/>
    <w:rsid w:val="001752B7"/>
    <w:rsid w:val="001807B5"/>
    <w:rsid w:val="001873B1"/>
    <w:rsid w:val="00187FB1"/>
    <w:rsid w:val="00190536"/>
    <w:rsid w:val="00191FE7"/>
    <w:rsid w:val="00196C22"/>
    <w:rsid w:val="001B273E"/>
    <w:rsid w:val="001B7357"/>
    <w:rsid w:val="001B7502"/>
    <w:rsid w:val="001B7804"/>
    <w:rsid w:val="001C4999"/>
    <w:rsid w:val="001D2A8E"/>
    <w:rsid w:val="001D3AAC"/>
    <w:rsid w:val="001D4C85"/>
    <w:rsid w:val="001D5A5F"/>
    <w:rsid w:val="001D60A7"/>
    <w:rsid w:val="001D7C5E"/>
    <w:rsid w:val="001E0382"/>
    <w:rsid w:val="001E1E34"/>
    <w:rsid w:val="001E2CC5"/>
    <w:rsid w:val="001E2D2D"/>
    <w:rsid w:val="001E5340"/>
    <w:rsid w:val="001E6E61"/>
    <w:rsid w:val="001E7C5B"/>
    <w:rsid w:val="0020405B"/>
    <w:rsid w:val="002041C5"/>
    <w:rsid w:val="00212E6B"/>
    <w:rsid w:val="00212EAE"/>
    <w:rsid w:val="00213EA1"/>
    <w:rsid w:val="00215154"/>
    <w:rsid w:val="002248C7"/>
    <w:rsid w:val="00226772"/>
    <w:rsid w:val="0022794C"/>
    <w:rsid w:val="00227D12"/>
    <w:rsid w:val="00231F6C"/>
    <w:rsid w:val="00232ECC"/>
    <w:rsid w:val="002369B1"/>
    <w:rsid w:val="00237575"/>
    <w:rsid w:val="00242774"/>
    <w:rsid w:val="00245DF2"/>
    <w:rsid w:val="00253C4B"/>
    <w:rsid w:val="0025444C"/>
    <w:rsid w:val="002572DC"/>
    <w:rsid w:val="00261D3C"/>
    <w:rsid w:val="00273495"/>
    <w:rsid w:val="00276E0E"/>
    <w:rsid w:val="00277DB6"/>
    <w:rsid w:val="00281176"/>
    <w:rsid w:val="00290DBA"/>
    <w:rsid w:val="00291597"/>
    <w:rsid w:val="00291893"/>
    <w:rsid w:val="00291CD5"/>
    <w:rsid w:val="00296CD2"/>
    <w:rsid w:val="002A4869"/>
    <w:rsid w:val="002B16BC"/>
    <w:rsid w:val="002B3FC6"/>
    <w:rsid w:val="002B4A4F"/>
    <w:rsid w:val="002B5554"/>
    <w:rsid w:val="002B7882"/>
    <w:rsid w:val="002B7D49"/>
    <w:rsid w:val="002C1BF8"/>
    <w:rsid w:val="002C3F5F"/>
    <w:rsid w:val="002C5738"/>
    <w:rsid w:val="002C6252"/>
    <w:rsid w:val="002C6604"/>
    <w:rsid w:val="002D7347"/>
    <w:rsid w:val="002D7B82"/>
    <w:rsid w:val="002E170F"/>
    <w:rsid w:val="002E3E31"/>
    <w:rsid w:val="002E4480"/>
    <w:rsid w:val="002F03B9"/>
    <w:rsid w:val="002F15CE"/>
    <w:rsid w:val="002F2C3B"/>
    <w:rsid w:val="002F470C"/>
    <w:rsid w:val="00313607"/>
    <w:rsid w:val="00321E2C"/>
    <w:rsid w:val="00324109"/>
    <w:rsid w:val="00330FAC"/>
    <w:rsid w:val="00332D96"/>
    <w:rsid w:val="003334E6"/>
    <w:rsid w:val="00336C03"/>
    <w:rsid w:val="00337381"/>
    <w:rsid w:val="003405F8"/>
    <w:rsid w:val="00344004"/>
    <w:rsid w:val="00344611"/>
    <w:rsid w:val="00345CD3"/>
    <w:rsid w:val="00346C0D"/>
    <w:rsid w:val="003502F9"/>
    <w:rsid w:val="0035260D"/>
    <w:rsid w:val="00352E91"/>
    <w:rsid w:val="00352F21"/>
    <w:rsid w:val="00356B37"/>
    <w:rsid w:val="00360F2D"/>
    <w:rsid w:val="00363490"/>
    <w:rsid w:val="00363F03"/>
    <w:rsid w:val="0036438F"/>
    <w:rsid w:val="00364904"/>
    <w:rsid w:val="00371E84"/>
    <w:rsid w:val="0037287E"/>
    <w:rsid w:val="00373A2A"/>
    <w:rsid w:val="00382882"/>
    <w:rsid w:val="00391266"/>
    <w:rsid w:val="00397785"/>
    <w:rsid w:val="003A2A5D"/>
    <w:rsid w:val="003A54D3"/>
    <w:rsid w:val="003A7149"/>
    <w:rsid w:val="003B07FE"/>
    <w:rsid w:val="003B3458"/>
    <w:rsid w:val="003C6356"/>
    <w:rsid w:val="003D09AE"/>
    <w:rsid w:val="003D0CED"/>
    <w:rsid w:val="003D20CC"/>
    <w:rsid w:val="003D41D0"/>
    <w:rsid w:val="003D451F"/>
    <w:rsid w:val="003E0A44"/>
    <w:rsid w:val="003E445C"/>
    <w:rsid w:val="003E4E82"/>
    <w:rsid w:val="003F107B"/>
    <w:rsid w:val="003F29E8"/>
    <w:rsid w:val="003F3553"/>
    <w:rsid w:val="003F402C"/>
    <w:rsid w:val="00401267"/>
    <w:rsid w:val="004031EC"/>
    <w:rsid w:val="00422A9F"/>
    <w:rsid w:val="0043757E"/>
    <w:rsid w:val="00440DEC"/>
    <w:rsid w:val="00451D24"/>
    <w:rsid w:val="00460B37"/>
    <w:rsid w:val="00460EBE"/>
    <w:rsid w:val="00461E32"/>
    <w:rsid w:val="004670B6"/>
    <w:rsid w:val="004716D9"/>
    <w:rsid w:val="00471C80"/>
    <w:rsid w:val="00477464"/>
    <w:rsid w:val="00481B72"/>
    <w:rsid w:val="00481BA1"/>
    <w:rsid w:val="00494380"/>
    <w:rsid w:val="004A280E"/>
    <w:rsid w:val="004A76AF"/>
    <w:rsid w:val="004B196D"/>
    <w:rsid w:val="004B444D"/>
    <w:rsid w:val="004B6A17"/>
    <w:rsid w:val="004B6DCA"/>
    <w:rsid w:val="004C37FD"/>
    <w:rsid w:val="004C7573"/>
    <w:rsid w:val="004D0F6C"/>
    <w:rsid w:val="004D2FEA"/>
    <w:rsid w:val="004D7144"/>
    <w:rsid w:val="004E4BC7"/>
    <w:rsid w:val="004E5801"/>
    <w:rsid w:val="004F1C6F"/>
    <w:rsid w:val="004F3FBF"/>
    <w:rsid w:val="00503345"/>
    <w:rsid w:val="00505F8D"/>
    <w:rsid w:val="0050790F"/>
    <w:rsid w:val="005103A6"/>
    <w:rsid w:val="00511074"/>
    <w:rsid w:val="00513B2E"/>
    <w:rsid w:val="00517E5E"/>
    <w:rsid w:val="005365CD"/>
    <w:rsid w:val="00541ADC"/>
    <w:rsid w:val="00543F3C"/>
    <w:rsid w:val="005470E8"/>
    <w:rsid w:val="0055572F"/>
    <w:rsid w:val="005666A4"/>
    <w:rsid w:val="00580816"/>
    <w:rsid w:val="0058327E"/>
    <w:rsid w:val="005871BD"/>
    <w:rsid w:val="005914BF"/>
    <w:rsid w:val="00591AD2"/>
    <w:rsid w:val="0059248A"/>
    <w:rsid w:val="0059348A"/>
    <w:rsid w:val="005B1BBD"/>
    <w:rsid w:val="005C08F4"/>
    <w:rsid w:val="005C0D8F"/>
    <w:rsid w:val="005C28C9"/>
    <w:rsid w:val="005E7F60"/>
    <w:rsid w:val="005F1A40"/>
    <w:rsid w:val="005F420C"/>
    <w:rsid w:val="005F4E3B"/>
    <w:rsid w:val="005F6CC4"/>
    <w:rsid w:val="00604FD3"/>
    <w:rsid w:val="00606A21"/>
    <w:rsid w:val="006110E2"/>
    <w:rsid w:val="0062191B"/>
    <w:rsid w:val="00623D06"/>
    <w:rsid w:val="006241C5"/>
    <w:rsid w:val="00626483"/>
    <w:rsid w:val="0063568C"/>
    <w:rsid w:val="00635996"/>
    <w:rsid w:val="00635C99"/>
    <w:rsid w:val="00640233"/>
    <w:rsid w:val="00641BBE"/>
    <w:rsid w:val="00656169"/>
    <w:rsid w:val="00657B7C"/>
    <w:rsid w:val="006600E0"/>
    <w:rsid w:val="00661394"/>
    <w:rsid w:val="00662EC8"/>
    <w:rsid w:val="006633B2"/>
    <w:rsid w:val="00667B79"/>
    <w:rsid w:val="006721F0"/>
    <w:rsid w:val="00672772"/>
    <w:rsid w:val="00672E1F"/>
    <w:rsid w:val="00673F65"/>
    <w:rsid w:val="00674EA4"/>
    <w:rsid w:val="006769CA"/>
    <w:rsid w:val="00682E15"/>
    <w:rsid w:val="00684DD3"/>
    <w:rsid w:val="00685CE7"/>
    <w:rsid w:val="00693E71"/>
    <w:rsid w:val="00694966"/>
    <w:rsid w:val="00694E7D"/>
    <w:rsid w:val="00696908"/>
    <w:rsid w:val="006A1BCD"/>
    <w:rsid w:val="006A4B3E"/>
    <w:rsid w:val="006B3892"/>
    <w:rsid w:val="006B75A4"/>
    <w:rsid w:val="006C0A83"/>
    <w:rsid w:val="006C275B"/>
    <w:rsid w:val="006C427A"/>
    <w:rsid w:val="006C68E0"/>
    <w:rsid w:val="006D17AF"/>
    <w:rsid w:val="006D2961"/>
    <w:rsid w:val="006D2BDE"/>
    <w:rsid w:val="006D4FD5"/>
    <w:rsid w:val="006E21C8"/>
    <w:rsid w:val="006E63DC"/>
    <w:rsid w:val="006F09B0"/>
    <w:rsid w:val="006F2702"/>
    <w:rsid w:val="006F36DE"/>
    <w:rsid w:val="006F7540"/>
    <w:rsid w:val="006F7DD6"/>
    <w:rsid w:val="00704480"/>
    <w:rsid w:val="00705688"/>
    <w:rsid w:val="00707ABB"/>
    <w:rsid w:val="007110FB"/>
    <w:rsid w:val="007135F7"/>
    <w:rsid w:val="00715226"/>
    <w:rsid w:val="007165D5"/>
    <w:rsid w:val="00721666"/>
    <w:rsid w:val="00721F90"/>
    <w:rsid w:val="007271F8"/>
    <w:rsid w:val="00734C03"/>
    <w:rsid w:val="0073705D"/>
    <w:rsid w:val="00737494"/>
    <w:rsid w:val="007421C4"/>
    <w:rsid w:val="00744105"/>
    <w:rsid w:val="00747878"/>
    <w:rsid w:val="00756B8E"/>
    <w:rsid w:val="007647B8"/>
    <w:rsid w:val="007721D0"/>
    <w:rsid w:val="00773C71"/>
    <w:rsid w:val="00774240"/>
    <w:rsid w:val="0077436B"/>
    <w:rsid w:val="00774CDA"/>
    <w:rsid w:val="00780675"/>
    <w:rsid w:val="0078359F"/>
    <w:rsid w:val="00793605"/>
    <w:rsid w:val="007A33F6"/>
    <w:rsid w:val="007A446C"/>
    <w:rsid w:val="007B3130"/>
    <w:rsid w:val="007C3940"/>
    <w:rsid w:val="007C405D"/>
    <w:rsid w:val="007C5379"/>
    <w:rsid w:val="007D1398"/>
    <w:rsid w:val="007D2709"/>
    <w:rsid w:val="007E2C26"/>
    <w:rsid w:val="007F1C5F"/>
    <w:rsid w:val="007F274D"/>
    <w:rsid w:val="007F39BF"/>
    <w:rsid w:val="007F7511"/>
    <w:rsid w:val="00816355"/>
    <w:rsid w:val="008209A2"/>
    <w:rsid w:val="008231A5"/>
    <w:rsid w:val="00833A4A"/>
    <w:rsid w:val="008379F3"/>
    <w:rsid w:val="00840DD9"/>
    <w:rsid w:val="0084405D"/>
    <w:rsid w:val="008453C1"/>
    <w:rsid w:val="0085074B"/>
    <w:rsid w:val="00860CD1"/>
    <w:rsid w:val="008666D0"/>
    <w:rsid w:val="00866FE8"/>
    <w:rsid w:val="0087051A"/>
    <w:rsid w:val="008712A1"/>
    <w:rsid w:val="00871815"/>
    <w:rsid w:val="00872498"/>
    <w:rsid w:val="00882A14"/>
    <w:rsid w:val="00882ABB"/>
    <w:rsid w:val="00883B02"/>
    <w:rsid w:val="00895091"/>
    <w:rsid w:val="008973D2"/>
    <w:rsid w:val="008A46B4"/>
    <w:rsid w:val="008A5233"/>
    <w:rsid w:val="008B3566"/>
    <w:rsid w:val="008B38CC"/>
    <w:rsid w:val="008B51F8"/>
    <w:rsid w:val="008B5B3B"/>
    <w:rsid w:val="008C010D"/>
    <w:rsid w:val="008C0FD9"/>
    <w:rsid w:val="008C7C33"/>
    <w:rsid w:val="008E2874"/>
    <w:rsid w:val="008E2BE7"/>
    <w:rsid w:val="008E36DB"/>
    <w:rsid w:val="008E6313"/>
    <w:rsid w:val="00905E12"/>
    <w:rsid w:val="00906CF7"/>
    <w:rsid w:val="009078DD"/>
    <w:rsid w:val="0091111E"/>
    <w:rsid w:val="00916006"/>
    <w:rsid w:val="009210A1"/>
    <w:rsid w:val="009213C2"/>
    <w:rsid w:val="00925EA4"/>
    <w:rsid w:val="009327CB"/>
    <w:rsid w:val="009361E9"/>
    <w:rsid w:val="009402BE"/>
    <w:rsid w:val="00943B37"/>
    <w:rsid w:val="00944876"/>
    <w:rsid w:val="00946AD8"/>
    <w:rsid w:val="00946B2C"/>
    <w:rsid w:val="0094735B"/>
    <w:rsid w:val="00950856"/>
    <w:rsid w:val="00952343"/>
    <w:rsid w:val="009526BE"/>
    <w:rsid w:val="00953EA9"/>
    <w:rsid w:val="00963861"/>
    <w:rsid w:val="0096407F"/>
    <w:rsid w:val="009744ED"/>
    <w:rsid w:val="00975854"/>
    <w:rsid w:val="00977C28"/>
    <w:rsid w:val="00977DB7"/>
    <w:rsid w:val="00980F0D"/>
    <w:rsid w:val="00985EC5"/>
    <w:rsid w:val="009870E7"/>
    <w:rsid w:val="00991BE3"/>
    <w:rsid w:val="00991C9B"/>
    <w:rsid w:val="009A06C4"/>
    <w:rsid w:val="009A2758"/>
    <w:rsid w:val="009A77EB"/>
    <w:rsid w:val="009B1638"/>
    <w:rsid w:val="009B1B65"/>
    <w:rsid w:val="009C4119"/>
    <w:rsid w:val="009C6C32"/>
    <w:rsid w:val="009D51CF"/>
    <w:rsid w:val="009E0815"/>
    <w:rsid w:val="009E2BAE"/>
    <w:rsid w:val="009E6371"/>
    <w:rsid w:val="009E72A9"/>
    <w:rsid w:val="009E742C"/>
    <w:rsid w:val="009F32F4"/>
    <w:rsid w:val="009F39D7"/>
    <w:rsid w:val="009F3BDC"/>
    <w:rsid w:val="009F73C3"/>
    <w:rsid w:val="00A02052"/>
    <w:rsid w:val="00A0664E"/>
    <w:rsid w:val="00A06AE7"/>
    <w:rsid w:val="00A078ED"/>
    <w:rsid w:val="00A12BA3"/>
    <w:rsid w:val="00A16180"/>
    <w:rsid w:val="00A1695C"/>
    <w:rsid w:val="00A21787"/>
    <w:rsid w:val="00A2295E"/>
    <w:rsid w:val="00A2435C"/>
    <w:rsid w:val="00A27AB3"/>
    <w:rsid w:val="00A3263C"/>
    <w:rsid w:val="00A347F6"/>
    <w:rsid w:val="00A44F6F"/>
    <w:rsid w:val="00A45F6F"/>
    <w:rsid w:val="00A54049"/>
    <w:rsid w:val="00A551C0"/>
    <w:rsid w:val="00A5756C"/>
    <w:rsid w:val="00A67544"/>
    <w:rsid w:val="00A71197"/>
    <w:rsid w:val="00A726E7"/>
    <w:rsid w:val="00A737CD"/>
    <w:rsid w:val="00A82BC0"/>
    <w:rsid w:val="00A84273"/>
    <w:rsid w:val="00A90B2C"/>
    <w:rsid w:val="00A9260E"/>
    <w:rsid w:val="00A97FEA"/>
    <w:rsid w:val="00AB0862"/>
    <w:rsid w:val="00AB3BB3"/>
    <w:rsid w:val="00AB4632"/>
    <w:rsid w:val="00AC3E5B"/>
    <w:rsid w:val="00AC4436"/>
    <w:rsid w:val="00AD0844"/>
    <w:rsid w:val="00AD1DE2"/>
    <w:rsid w:val="00AD2AE6"/>
    <w:rsid w:val="00AE2E0A"/>
    <w:rsid w:val="00AF18FE"/>
    <w:rsid w:val="00AF20E4"/>
    <w:rsid w:val="00AF4466"/>
    <w:rsid w:val="00AF4B5A"/>
    <w:rsid w:val="00AF7D41"/>
    <w:rsid w:val="00B0271D"/>
    <w:rsid w:val="00B06FD2"/>
    <w:rsid w:val="00B2563D"/>
    <w:rsid w:val="00B26756"/>
    <w:rsid w:val="00B267F4"/>
    <w:rsid w:val="00B3076F"/>
    <w:rsid w:val="00B350E4"/>
    <w:rsid w:val="00B40EDD"/>
    <w:rsid w:val="00B43399"/>
    <w:rsid w:val="00B53774"/>
    <w:rsid w:val="00B569DA"/>
    <w:rsid w:val="00B5747A"/>
    <w:rsid w:val="00B60BAF"/>
    <w:rsid w:val="00B65566"/>
    <w:rsid w:val="00B67885"/>
    <w:rsid w:val="00B70CBD"/>
    <w:rsid w:val="00B7199B"/>
    <w:rsid w:val="00B75BAF"/>
    <w:rsid w:val="00B76AB0"/>
    <w:rsid w:val="00B86F17"/>
    <w:rsid w:val="00B93357"/>
    <w:rsid w:val="00B95130"/>
    <w:rsid w:val="00B9677F"/>
    <w:rsid w:val="00B97378"/>
    <w:rsid w:val="00BA1BA1"/>
    <w:rsid w:val="00BA6CC9"/>
    <w:rsid w:val="00BB080B"/>
    <w:rsid w:val="00BB1684"/>
    <w:rsid w:val="00BB1971"/>
    <w:rsid w:val="00BB5692"/>
    <w:rsid w:val="00BB5FD9"/>
    <w:rsid w:val="00BC6DA3"/>
    <w:rsid w:val="00BC7902"/>
    <w:rsid w:val="00BD0978"/>
    <w:rsid w:val="00BD0A5E"/>
    <w:rsid w:val="00BD2C92"/>
    <w:rsid w:val="00BD479F"/>
    <w:rsid w:val="00BE0B48"/>
    <w:rsid w:val="00BE3E9E"/>
    <w:rsid w:val="00BE5800"/>
    <w:rsid w:val="00BE5D1E"/>
    <w:rsid w:val="00BF2379"/>
    <w:rsid w:val="00BF27AF"/>
    <w:rsid w:val="00BF3684"/>
    <w:rsid w:val="00BF497A"/>
    <w:rsid w:val="00BF62A5"/>
    <w:rsid w:val="00C003E1"/>
    <w:rsid w:val="00C03C06"/>
    <w:rsid w:val="00C04946"/>
    <w:rsid w:val="00C06140"/>
    <w:rsid w:val="00C07E0D"/>
    <w:rsid w:val="00C10ED9"/>
    <w:rsid w:val="00C1271F"/>
    <w:rsid w:val="00C175D8"/>
    <w:rsid w:val="00C30BEA"/>
    <w:rsid w:val="00C30DF2"/>
    <w:rsid w:val="00C36A32"/>
    <w:rsid w:val="00C540A3"/>
    <w:rsid w:val="00C54D73"/>
    <w:rsid w:val="00C61BE8"/>
    <w:rsid w:val="00C6318B"/>
    <w:rsid w:val="00C65151"/>
    <w:rsid w:val="00C6771C"/>
    <w:rsid w:val="00C713E9"/>
    <w:rsid w:val="00C72DBE"/>
    <w:rsid w:val="00C73C85"/>
    <w:rsid w:val="00C76F5D"/>
    <w:rsid w:val="00C8034D"/>
    <w:rsid w:val="00C83EC4"/>
    <w:rsid w:val="00C910C0"/>
    <w:rsid w:val="00C953FC"/>
    <w:rsid w:val="00C97468"/>
    <w:rsid w:val="00C977DC"/>
    <w:rsid w:val="00CA14FB"/>
    <w:rsid w:val="00CA3AEF"/>
    <w:rsid w:val="00CA41F3"/>
    <w:rsid w:val="00CA520E"/>
    <w:rsid w:val="00CA6F17"/>
    <w:rsid w:val="00CB54DE"/>
    <w:rsid w:val="00CC629A"/>
    <w:rsid w:val="00CD2144"/>
    <w:rsid w:val="00CD6939"/>
    <w:rsid w:val="00CE1970"/>
    <w:rsid w:val="00CE30CE"/>
    <w:rsid w:val="00CE4C6C"/>
    <w:rsid w:val="00CE6120"/>
    <w:rsid w:val="00CF177F"/>
    <w:rsid w:val="00D0778B"/>
    <w:rsid w:val="00D13979"/>
    <w:rsid w:val="00D143DA"/>
    <w:rsid w:val="00D15CAE"/>
    <w:rsid w:val="00D17560"/>
    <w:rsid w:val="00D17B85"/>
    <w:rsid w:val="00D2060E"/>
    <w:rsid w:val="00D20B9A"/>
    <w:rsid w:val="00D323B4"/>
    <w:rsid w:val="00D3438E"/>
    <w:rsid w:val="00D35ED0"/>
    <w:rsid w:val="00D36729"/>
    <w:rsid w:val="00D373BA"/>
    <w:rsid w:val="00D37F72"/>
    <w:rsid w:val="00D41C8C"/>
    <w:rsid w:val="00D4245B"/>
    <w:rsid w:val="00D43E6B"/>
    <w:rsid w:val="00D43EB6"/>
    <w:rsid w:val="00D459A4"/>
    <w:rsid w:val="00D50420"/>
    <w:rsid w:val="00D53B86"/>
    <w:rsid w:val="00D53E31"/>
    <w:rsid w:val="00D53FCA"/>
    <w:rsid w:val="00D5426B"/>
    <w:rsid w:val="00D56073"/>
    <w:rsid w:val="00D61116"/>
    <w:rsid w:val="00D64227"/>
    <w:rsid w:val="00D64425"/>
    <w:rsid w:val="00D6456D"/>
    <w:rsid w:val="00D64DDF"/>
    <w:rsid w:val="00D6763C"/>
    <w:rsid w:val="00D7258D"/>
    <w:rsid w:val="00D72AFD"/>
    <w:rsid w:val="00D74353"/>
    <w:rsid w:val="00D76BC8"/>
    <w:rsid w:val="00D84119"/>
    <w:rsid w:val="00D86EC5"/>
    <w:rsid w:val="00D9625B"/>
    <w:rsid w:val="00DA0B24"/>
    <w:rsid w:val="00DA176C"/>
    <w:rsid w:val="00DA2E39"/>
    <w:rsid w:val="00DA30E0"/>
    <w:rsid w:val="00DA3E5D"/>
    <w:rsid w:val="00DA4D51"/>
    <w:rsid w:val="00DB0E0B"/>
    <w:rsid w:val="00DB403C"/>
    <w:rsid w:val="00DB5ADC"/>
    <w:rsid w:val="00DC052E"/>
    <w:rsid w:val="00DD4F8B"/>
    <w:rsid w:val="00DD5E69"/>
    <w:rsid w:val="00DD6ADC"/>
    <w:rsid w:val="00DD6EF9"/>
    <w:rsid w:val="00DE0F8A"/>
    <w:rsid w:val="00DE294F"/>
    <w:rsid w:val="00DE358C"/>
    <w:rsid w:val="00DE6267"/>
    <w:rsid w:val="00DF3486"/>
    <w:rsid w:val="00DF7D7E"/>
    <w:rsid w:val="00E037AE"/>
    <w:rsid w:val="00E04BB7"/>
    <w:rsid w:val="00E06C75"/>
    <w:rsid w:val="00E158F5"/>
    <w:rsid w:val="00E17AF5"/>
    <w:rsid w:val="00E2048E"/>
    <w:rsid w:val="00E35747"/>
    <w:rsid w:val="00E44446"/>
    <w:rsid w:val="00E445D2"/>
    <w:rsid w:val="00E479B0"/>
    <w:rsid w:val="00E60C83"/>
    <w:rsid w:val="00E631D6"/>
    <w:rsid w:val="00E67AFC"/>
    <w:rsid w:val="00E70361"/>
    <w:rsid w:val="00E7385C"/>
    <w:rsid w:val="00E76369"/>
    <w:rsid w:val="00E81FC2"/>
    <w:rsid w:val="00E861F5"/>
    <w:rsid w:val="00E922F5"/>
    <w:rsid w:val="00E92FD8"/>
    <w:rsid w:val="00EA1460"/>
    <w:rsid w:val="00EA78D0"/>
    <w:rsid w:val="00EB0597"/>
    <w:rsid w:val="00EC383C"/>
    <w:rsid w:val="00EC5490"/>
    <w:rsid w:val="00ED415B"/>
    <w:rsid w:val="00ED4581"/>
    <w:rsid w:val="00ED686C"/>
    <w:rsid w:val="00EE0577"/>
    <w:rsid w:val="00EE0EF2"/>
    <w:rsid w:val="00EE2625"/>
    <w:rsid w:val="00EE667B"/>
    <w:rsid w:val="00EE68C5"/>
    <w:rsid w:val="00EF0DE8"/>
    <w:rsid w:val="00EF0F28"/>
    <w:rsid w:val="00EF12C3"/>
    <w:rsid w:val="00EF344A"/>
    <w:rsid w:val="00F0047E"/>
    <w:rsid w:val="00F02ECD"/>
    <w:rsid w:val="00F10314"/>
    <w:rsid w:val="00F11059"/>
    <w:rsid w:val="00F121D4"/>
    <w:rsid w:val="00F130A0"/>
    <w:rsid w:val="00F1480E"/>
    <w:rsid w:val="00F21B7F"/>
    <w:rsid w:val="00F260E3"/>
    <w:rsid w:val="00F32009"/>
    <w:rsid w:val="00F35FE4"/>
    <w:rsid w:val="00F42AE1"/>
    <w:rsid w:val="00F472C7"/>
    <w:rsid w:val="00F52B13"/>
    <w:rsid w:val="00F537BD"/>
    <w:rsid w:val="00F57EC0"/>
    <w:rsid w:val="00F64759"/>
    <w:rsid w:val="00F6483A"/>
    <w:rsid w:val="00F67EA0"/>
    <w:rsid w:val="00F754EB"/>
    <w:rsid w:val="00F855FE"/>
    <w:rsid w:val="00F902CD"/>
    <w:rsid w:val="00F9610B"/>
    <w:rsid w:val="00F9783E"/>
    <w:rsid w:val="00FA1B16"/>
    <w:rsid w:val="00FA5249"/>
    <w:rsid w:val="00FA57F8"/>
    <w:rsid w:val="00FA6220"/>
    <w:rsid w:val="00FA6A2F"/>
    <w:rsid w:val="00FB1B41"/>
    <w:rsid w:val="00FC2C70"/>
    <w:rsid w:val="00FC483F"/>
    <w:rsid w:val="00FC4DD7"/>
    <w:rsid w:val="00FC55CF"/>
    <w:rsid w:val="00FD33A7"/>
    <w:rsid w:val="00FD4588"/>
    <w:rsid w:val="00FE1274"/>
    <w:rsid w:val="00FE31CB"/>
    <w:rsid w:val="00FF4C4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18E1"/>
  <w15:docId w15:val="{C136ECC3-14B6-44AA-82A5-339CE09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5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1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B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B2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21B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1B7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67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267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267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67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267F4"/>
    <w:rPr>
      <w:b/>
      <w:bCs/>
    </w:rPr>
  </w:style>
  <w:style w:type="paragraph" w:styleId="af">
    <w:name w:val="Normal (Web)"/>
    <w:basedOn w:val="a"/>
    <w:uiPriority w:val="99"/>
    <w:semiHidden/>
    <w:unhideWhenUsed/>
    <w:rsid w:val="00BA1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Revision"/>
    <w:hidden/>
    <w:uiPriority w:val="99"/>
    <w:semiHidden/>
    <w:rsid w:val="00C9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3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zxiaowen</dc:creator>
  <cp:lastModifiedBy>zxiaowen</cp:lastModifiedBy>
  <cp:revision>46</cp:revision>
  <dcterms:created xsi:type="dcterms:W3CDTF">2020-08-12T17:16:00Z</dcterms:created>
  <dcterms:modified xsi:type="dcterms:W3CDTF">2021-01-22T10:16:00Z</dcterms:modified>
</cp:coreProperties>
</file>