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DBFB" w14:textId="410123D1" w:rsidR="00AB3BB3" w:rsidRDefault="00FB1B41" w:rsidP="00296CD2">
      <w:pPr>
        <w:ind w:firstLineChars="50" w:firstLine="1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证券代码</w:t>
      </w:r>
      <w:r>
        <w:rPr>
          <w:rFonts w:ascii="黑体" w:eastAsia="黑体" w:hAnsi="黑体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002791 </w:t>
      </w:r>
      <w:r w:rsidR="00F64759">
        <w:rPr>
          <w:rFonts w:ascii="黑体" w:eastAsia="黑体" w:hAnsi="黑体"/>
          <w:b/>
          <w:sz w:val="24"/>
          <w:szCs w:val="24"/>
        </w:rPr>
        <w:t xml:space="preserve">   </w:t>
      </w:r>
      <w:r>
        <w:rPr>
          <w:rFonts w:ascii="黑体" w:eastAsia="黑体" w:hAnsi="黑体"/>
          <w:b/>
          <w:sz w:val="24"/>
          <w:szCs w:val="24"/>
        </w:rPr>
        <w:t xml:space="preserve">    </w:t>
      </w:r>
      <w:r w:rsidR="00F64759">
        <w:rPr>
          <w:rFonts w:ascii="黑体" w:eastAsia="黑体" w:hAnsi="黑体"/>
          <w:b/>
          <w:sz w:val="24"/>
          <w:szCs w:val="24"/>
        </w:rPr>
        <w:t xml:space="preserve"> </w:t>
      </w:r>
      <w:r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 w:hint="eastAsia"/>
          <w:b/>
          <w:sz w:val="24"/>
          <w:szCs w:val="24"/>
        </w:rPr>
        <w:t xml:space="preserve"> 证券简称</w:t>
      </w:r>
      <w:r>
        <w:rPr>
          <w:rFonts w:ascii="黑体" w:eastAsia="黑体" w:hAnsi="黑体"/>
          <w:b/>
          <w:sz w:val="24"/>
          <w:szCs w:val="24"/>
        </w:rPr>
        <w:t>：坚朗五金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</w:t>
      </w:r>
      <w:r w:rsidR="00F64759">
        <w:rPr>
          <w:rFonts w:ascii="黑体" w:eastAsia="黑体" w:hAnsi="黑体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    </w:t>
      </w:r>
      <w:r>
        <w:rPr>
          <w:rFonts w:ascii="黑体" w:eastAsia="黑体" w:hAnsi="黑体" w:hint="eastAsia"/>
          <w:b/>
          <w:sz w:val="24"/>
          <w:szCs w:val="24"/>
        </w:rPr>
        <w:t>编号：</w:t>
      </w:r>
      <w:r w:rsidR="007D1398">
        <w:rPr>
          <w:rFonts w:ascii="黑体" w:eastAsia="黑体" w:hAnsi="黑体" w:hint="eastAsia"/>
          <w:b/>
          <w:sz w:val="24"/>
          <w:szCs w:val="24"/>
        </w:rPr>
        <w:t>2021</w:t>
      </w:r>
      <w:r w:rsidRPr="009361E9">
        <w:rPr>
          <w:rFonts w:ascii="黑体" w:eastAsia="黑体" w:hAnsi="黑体" w:hint="eastAsia"/>
          <w:b/>
          <w:sz w:val="24"/>
          <w:szCs w:val="24"/>
        </w:rPr>
        <w:t>-</w:t>
      </w:r>
      <w:r w:rsidR="00C30DF2">
        <w:rPr>
          <w:rFonts w:ascii="黑体" w:eastAsia="黑体" w:hAnsi="黑体"/>
          <w:b/>
          <w:sz w:val="24"/>
          <w:szCs w:val="24"/>
        </w:rPr>
        <w:t>0</w:t>
      </w:r>
      <w:r w:rsidR="00C431F9">
        <w:rPr>
          <w:rFonts w:ascii="黑体" w:eastAsia="黑体" w:hAnsi="黑体" w:hint="eastAsia"/>
          <w:b/>
          <w:sz w:val="24"/>
          <w:szCs w:val="24"/>
        </w:rPr>
        <w:t>03</w:t>
      </w:r>
    </w:p>
    <w:p w14:paraId="4A9FE2BB" w14:textId="77777777" w:rsidR="00FB1B41" w:rsidRPr="00F64759" w:rsidRDefault="00FB1B41">
      <w:pPr>
        <w:rPr>
          <w:rFonts w:ascii="黑体" w:eastAsia="黑体" w:hAnsi="黑体"/>
          <w:sz w:val="30"/>
          <w:szCs w:val="30"/>
        </w:rPr>
      </w:pPr>
    </w:p>
    <w:p w14:paraId="72CA02C3" w14:textId="77777777" w:rsidR="00FB1B41" w:rsidRP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广东坚朗五金制品股份有限公司</w:t>
      </w:r>
      <w:bookmarkStart w:id="0" w:name="_GoBack"/>
      <w:bookmarkEnd w:id="0"/>
    </w:p>
    <w:p w14:paraId="4AD8E315" w14:textId="77777777" w:rsidR="00F64759" w:rsidRDefault="00F64759" w:rsidP="00F64759">
      <w:pPr>
        <w:jc w:val="center"/>
        <w:rPr>
          <w:rFonts w:ascii="黑体" w:eastAsia="黑体" w:hAnsi="黑体"/>
          <w:b/>
          <w:sz w:val="30"/>
          <w:szCs w:val="30"/>
        </w:rPr>
      </w:pPr>
      <w:r w:rsidRPr="00F64759">
        <w:rPr>
          <w:rFonts w:ascii="黑体" w:eastAsia="黑体" w:hAnsi="黑体" w:hint="eastAsia"/>
          <w:b/>
          <w:sz w:val="30"/>
          <w:szCs w:val="30"/>
        </w:rPr>
        <w:t>投资者关系活动记录表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6650"/>
      </w:tblGrid>
      <w:tr w:rsidR="00F64759" w:rsidRPr="00382882" w14:paraId="3146FCF5" w14:textId="77777777" w:rsidTr="00B86F17">
        <w:trPr>
          <w:trHeight w:val="233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D8C7A5C" w14:textId="45721F00" w:rsidR="00F64759" w:rsidRPr="00382882" w:rsidRDefault="00F64759" w:rsidP="00C175D8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</w:t>
            </w:r>
          </w:p>
          <w:p w14:paraId="113F248B" w14:textId="77777777" w:rsidR="00F64759" w:rsidRPr="00382882" w:rsidRDefault="00F64759" w:rsidP="00C175D8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E69AB8F" w14:textId="120B1F55" w:rsidR="00F64759" w:rsidRPr="00382882" w:rsidRDefault="00C431F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Symbol" w16se:char="2611"/>
                </mc:Choice>
                <mc:Fallback>
                  <w:t>☑</w:t>
                </mc:Fallback>
              </mc:AlternateConten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特定对象调研        </w:t>
            </w:r>
            <w:r w:rsidR="00F6475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分析师会议</w:t>
            </w:r>
          </w:p>
          <w:p w14:paraId="76E7563A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媒体采访  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业绩说明会</w:t>
            </w:r>
          </w:p>
          <w:p w14:paraId="23E3E1A3" w14:textId="4B8AE936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 xml:space="preserve">新闻发布会          </w:t>
            </w: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Pr="00382882">
              <w:rPr>
                <w:rFonts w:ascii="仿宋" w:eastAsia="仿宋" w:hAnsi="仿宋" w:hint="eastAsia"/>
                <w:sz w:val="24"/>
                <w:szCs w:val="24"/>
              </w:rPr>
              <w:t>路演活动</w:t>
            </w:r>
            <w:r w:rsidR="00EE05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489FB09B" w14:textId="4214BE23" w:rsidR="00F64759" w:rsidRPr="00C175D8" w:rsidRDefault="00991C9B" w:rsidP="002C5738">
            <w:pPr>
              <w:tabs>
                <w:tab w:val="left" w:pos="2810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现场参观</w:t>
            </w:r>
            <w:r w:rsidR="00C175D8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="00C431F9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□</w:t>
            </w:r>
            <w:r w:rsidR="00F64759" w:rsidRPr="00382882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4031EC">
              <w:rPr>
                <w:rFonts w:ascii="仿宋" w:eastAsia="仿宋" w:hAnsi="仿宋" w:hint="eastAsia"/>
                <w:sz w:val="24"/>
                <w:szCs w:val="24"/>
              </w:rPr>
              <w:t>（电话会议</w:t>
            </w:r>
            <w:r w:rsidR="004031E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</w:tr>
      <w:tr w:rsidR="00F64759" w:rsidRPr="00D56073" w14:paraId="74A19D2A" w14:textId="77777777" w:rsidTr="00B86F17">
        <w:trPr>
          <w:trHeight w:val="1326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0B6303E5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3B39F751" w14:textId="77777777" w:rsidR="00F52B13" w:rsidRDefault="00F52B13" w:rsidP="00744105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  <w:p w14:paraId="4E48E5B8" w14:textId="6482D648" w:rsidR="00A02052" w:rsidRPr="00F32009" w:rsidRDefault="00C431F9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天风证券</w:t>
            </w:r>
            <w:r w:rsidR="00EB3354" w:rsidRPr="00EB335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鲍荣富</w:t>
            </w:r>
            <w:r w:rsidR="00EB3354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&amp;</w:t>
            </w:r>
            <w:r w:rsidR="00EB3354">
              <w:rPr>
                <w:rFonts w:ascii="仿宋" w:eastAsia="仿宋" w:hAnsi="仿宋"/>
                <w:bCs/>
                <w:iCs/>
                <w:sz w:val="24"/>
                <w:szCs w:val="24"/>
              </w:rPr>
              <w:t>王涛、</w:t>
            </w:r>
            <w:r w:rsidR="00E25C2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熙山资本</w:t>
            </w:r>
            <w:r w:rsidR="00E25C21">
              <w:rPr>
                <w:rFonts w:ascii="仿宋" w:eastAsia="仿宋" w:hAnsi="仿宋"/>
                <w:bCs/>
                <w:iCs/>
                <w:sz w:val="24"/>
                <w:szCs w:val="24"/>
              </w:rPr>
              <w:t>、</w:t>
            </w:r>
            <w:r w:rsidR="00E25C21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金信基金、</w:t>
            </w:r>
            <w:r w:rsidR="00E25C21">
              <w:rPr>
                <w:rFonts w:ascii="仿宋" w:eastAsia="仿宋" w:hAnsi="仿宋"/>
                <w:bCs/>
                <w:iCs/>
                <w:sz w:val="24"/>
                <w:szCs w:val="24"/>
              </w:rPr>
              <w:t>东莞证券、</w:t>
            </w:r>
            <w:r w:rsidR="0019410B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中天富国证券、</w:t>
            </w:r>
            <w:r w:rsidR="00E25C21">
              <w:rPr>
                <w:rFonts w:ascii="仿宋" w:eastAsia="仿宋" w:hAnsi="仿宋"/>
                <w:bCs/>
                <w:iCs/>
                <w:sz w:val="24"/>
                <w:szCs w:val="24"/>
              </w:rPr>
              <w:t>太平养老保险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共计</w:t>
            </w:r>
            <w:r w:rsidR="00E25C21">
              <w:rPr>
                <w:rFonts w:ascii="仿宋" w:eastAsia="仿宋" w:hAnsi="仿宋"/>
                <w:bCs/>
                <w:iCs/>
                <w:sz w:val="24"/>
                <w:szCs w:val="24"/>
              </w:rPr>
              <w:t>7</w:t>
            </w:r>
            <w:r w:rsidR="00F32009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位</w:t>
            </w:r>
            <w:r w:rsidR="00F32009">
              <w:rPr>
                <w:rFonts w:ascii="仿宋" w:eastAsia="仿宋" w:hAnsi="仿宋"/>
                <w:bCs/>
                <w:iCs/>
                <w:sz w:val="24"/>
                <w:szCs w:val="24"/>
              </w:rPr>
              <w:t>机构投资者参加本次会议。</w:t>
            </w:r>
          </w:p>
          <w:p w14:paraId="1969384D" w14:textId="1B12C09D" w:rsidR="00AB4632" w:rsidRPr="00AB4632" w:rsidRDefault="00AB4632" w:rsidP="00C953FC">
            <w:pPr>
              <w:spacing w:line="276" w:lineRule="auto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</w:p>
        </w:tc>
      </w:tr>
      <w:tr w:rsidR="00F64759" w:rsidRPr="00382882" w14:paraId="3F9723AD" w14:textId="77777777" w:rsidTr="000B7E77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77174120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22A65FB" w14:textId="0FEAF108" w:rsidR="00F64759" w:rsidRPr="00382882" w:rsidRDefault="007D1398" w:rsidP="00991C9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2021</w:t>
            </w:r>
            <w:r w:rsidR="00A97FEA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年</w:t>
            </w:r>
            <w:r w:rsidR="00606A21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C934C8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26</w:t>
            </w:r>
            <w:r w:rsidR="00B3076F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64759" w:rsidRPr="00382882" w14:paraId="310D87F5" w14:textId="77777777" w:rsidTr="00B86F17">
        <w:trPr>
          <w:trHeight w:val="39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2440875B" w14:textId="77777777" w:rsidR="00F64759" w:rsidRPr="00382882" w:rsidRDefault="00F64759" w:rsidP="000B7E77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5A9569ED" w14:textId="49285625" w:rsidR="00F64759" w:rsidRPr="00382882" w:rsidRDefault="000225EF" w:rsidP="000B7E77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总部会议室</w:t>
            </w:r>
          </w:p>
        </w:tc>
      </w:tr>
      <w:tr w:rsidR="00F64759" w:rsidRPr="00382882" w14:paraId="6DA61C07" w14:textId="77777777" w:rsidTr="00B86F17">
        <w:trPr>
          <w:trHeight w:val="1121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6F259A31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上市公司接待</w:t>
            </w:r>
          </w:p>
          <w:p w14:paraId="109941FD" w14:textId="77777777" w:rsidR="00F64759" w:rsidRPr="00382882" w:rsidRDefault="00F64759" w:rsidP="00DF5899">
            <w:pPr>
              <w:spacing w:line="480" w:lineRule="atLeast"/>
              <w:jc w:val="lef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人员姓名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14E9EFED" w14:textId="793A69FA" w:rsidR="00503345" w:rsidRPr="00503345" w:rsidRDefault="00B26756" w:rsidP="00B26756">
            <w:pPr>
              <w:spacing w:line="360" w:lineRule="auto"/>
              <w:jc w:val="lef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董事会秘书</w:t>
            </w:r>
            <w:r w:rsidR="00A97FEA"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殷建忠</w:t>
            </w:r>
          </w:p>
        </w:tc>
      </w:tr>
      <w:tr w:rsidR="00F64759" w:rsidRPr="00382882" w14:paraId="753706EA" w14:textId="77777777" w:rsidTr="00DF5899">
        <w:trPr>
          <w:trHeight w:val="699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188E3CF2" w14:textId="77777777" w:rsidR="004670B6" w:rsidRPr="00382882" w:rsidRDefault="004670B6" w:rsidP="004670B6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</w:p>
          <w:p w14:paraId="23C4C1E5" w14:textId="77777777" w:rsidR="00F64759" w:rsidRPr="00382882" w:rsidRDefault="00F64759" w:rsidP="004670B6">
            <w:pPr>
              <w:spacing w:line="480" w:lineRule="atLeast"/>
              <w:jc w:val="center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50" w:type="dxa"/>
            <w:shd w:val="clear" w:color="auto" w:fill="auto"/>
          </w:tcPr>
          <w:p w14:paraId="41EED9CC" w14:textId="5AF547DB" w:rsidR="00D17B85" w:rsidRPr="00704480" w:rsidRDefault="00737494" w:rsidP="00D17B85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D17B85" w:rsidRPr="00704480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F32009" w:rsidRPr="00704480">
              <w:rPr>
                <w:rFonts w:ascii="仿宋" w:eastAsia="仿宋" w:hAnsi="仿宋"/>
                <w:b/>
                <w:sz w:val="24"/>
                <w:szCs w:val="24"/>
              </w:rPr>
              <w:t>公司</w:t>
            </w:r>
            <w:r w:rsidR="00AD21E2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="00AD21E2">
              <w:rPr>
                <w:rFonts w:ascii="仿宋" w:eastAsia="仿宋" w:hAnsi="仿宋"/>
                <w:b/>
                <w:sz w:val="24"/>
                <w:szCs w:val="24"/>
              </w:rPr>
              <w:t>竞争优势是什么</w:t>
            </w:r>
            <w:r w:rsidR="00F32009" w:rsidRPr="00704480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2BCBF722" w14:textId="5357764B" w:rsidR="00212E6B" w:rsidRDefault="00AD21E2" w:rsidP="00E25C21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D21E2">
              <w:rPr>
                <w:rFonts w:ascii="仿宋" w:eastAsia="仿宋" w:hAnsi="仿宋" w:hint="eastAsia"/>
                <w:sz w:val="24"/>
                <w:szCs w:val="24"/>
              </w:rPr>
              <w:t>公司定位为建筑配套件集成供应商，以“研发</w:t>
            </w:r>
            <w:r w:rsidRPr="00AD21E2">
              <w:rPr>
                <w:rFonts w:ascii="仿宋" w:eastAsia="仿宋" w:hAnsi="仿宋"/>
                <w:sz w:val="24"/>
                <w:szCs w:val="24"/>
              </w:rPr>
              <w:t>+制造+服务”的全链条销售模式不断满足客户需求和市场变化。建筑五金行业的高离散型特性，随着客户需求多元化，以及以大型房产商为代表的上游客户不断整合，在节约采购成本的基础上，客户越来越倾向于“一站式采购”，对建筑配套件的集成供应要求和产品集成化能力也越来越高。而我们的竞争优势恰好体现在：产品集成优势；高效规范的现代化管理体系优势；资本市场及品牌优势；高水平的技术研发及检测试验能力；专业化的服务；集成的信息化管理平台等。</w:t>
            </w:r>
          </w:p>
          <w:p w14:paraId="3FF00B14" w14:textId="77777777" w:rsidR="00E75F5A" w:rsidRPr="006E63DC" w:rsidRDefault="00E75F5A" w:rsidP="008973D2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2CBBD77" w14:textId="67183EC8" w:rsidR="00704480" w:rsidRPr="00704480" w:rsidRDefault="00737494" w:rsidP="00704480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2</w:t>
            </w:r>
            <w:r w:rsidR="00704480" w:rsidRPr="00704480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180B8A" w:rsidRPr="00180B8A">
              <w:rPr>
                <w:rFonts w:ascii="仿宋" w:eastAsia="仿宋" w:hAnsi="仿宋" w:hint="eastAsia"/>
                <w:b/>
                <w:sz w:val="24"/>
                <w:szCs w:val="24"/>
              </w:rPr>
              <w:t>公司选择直销模式的原因？</w:t>
            </w:r>
          </w:p>
          <w:p w14:paraId="4899353F" w14:textId="42FAEDA6" w:rsidR="00704480" w:rsidRPr="00704480" w:rsidRDefault="00180B8A" w:rsidP="00180B8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D1DE2">
              <w:rPr>
                <w:rFonts w:ascii="仿宋" w:eastAsia="仿宋" w:hAnsi="仿宋" w:hint="eastAsia"/>
                <w:sz w:val="24"/>
                <w:szCs w:val="24"/>
              </w:rPr>
              <w:t>公司销售模式以直销为主，并结合网络销售平台的线上辅助销售。这个模式也是经过多年的市场实践探索出来的，销售团队在市场开拓业务中，公司能够充分发挥团队协同平台优势，将销售人员与产品经理相结合，通过专业的技术支持、良好的营销服务能力，发挥信息化管理工具的优势，形成销售业务前端、订单处理、生产交付、售后服务等整个业务链条的大协同，解决不同类型客户在项目跟进过程中的需求。</w:t>
            </w:r>
          </w:p>
          <w:p w14:paraId="6BC41D61" w14:textId="77777777" w:rsidR="00D17B85" w:rsidRPr="00D17B85" w:rsidRDefault="00D17B85" w:rsidP="00D17B8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5DA7FF7B" w14:textId="3D0D3256" w:rsidR="00D17B85" w:rsidRPr="006E63DC" w:rsidRDefault="00737494" w:rsidP="00C54D7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="00C54D73" w:rsidRPr="006E63DC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826FE2" w:rsidRPr="00826FE2">
              <w:rPr>
                <w:rFonts w:ascii="仿宋" w:eastAsia="仿宋" w:hAnsi="仿宋" w:hint="eastAsia"/>
                <w:b/>
                <w:sz w:val="24"/>
                <w:szCs w:val="24"/>
              </w:rPr>
              <w:t>对于市场已经相对成熟的品类，公司拓展后的优势是什么？</w:t>
            </w:r>
          </w:p>
          <w:p w14:paraId="3DDDF8C0" w14:textId="46FBBDD8" w:rsidR="00C54D73" w:rsidRPr="006E63DC" w:rsidRDefault="00826FE2" w:rsidP="006E63DC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7385C">
              <w:rPr>
                <w:rFonts w:ascii="仿宋" w:eastAsia="仿宋" w:hAnsi="仿宋" w:hint="eastAsia"/>
                <w:sz w:val="24"/>
                <w:szCs w:val="24"/>
              </w:rPr>
              <w:t>公司的定位是建筑配套件集成供应商，在拓展新品类时，公司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  <w:r w:rsidRPr="00E7385C">
              <w:rPr>
                <w:rFonts w:ascii="仿宋" w:eastAsia="仿宋" w:hAnsi="仿宋" w:hint="eastAsia"/>
                <w:sz w:val="24"/>
                <w:szCs w:val="24"/>
              </w:rPr>
              <w:t>考虑与现有品类的配套程度和市场需求，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提高</w:t>
            </w:r>
            <w:r>
              <w:rPr>
                <w:rFonts w:ascii="仿宋" w:eastAsia="仿宋" w:hAnsi="仿宋"/>
                <w:sz w:val="24"/>
                <w:szCs w:val="24"/>
              </w:rPr>
              <w:t>产品集成度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>
              <w:rPr>
                <w:rFonts w:ascii="仿宋" w:eastAsia="仿宋" w:hAnsi="仿宋"/>
                <w:sz w:val="24"/>
                <w:szCs w:val="24"/>
              </w:rPr>
              <w:t>从市场需求来看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，有着</w:t>
            </w:r>
            <w:r w:rsidRPr="00E7385C">
              <w:rPr>
                <w:rFonts w:ascii="仿宋" w:eastAsia="仿宋" w:hAnsi="仿宋" w:hint="eastAsia"/>
                <w:sz w:val="24"/>
                <w:szCs w:val="24"/>
              </w:rPr>
              <w:t>高离散型、客户需求多元化的特性，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客户</w:t>
            </w:r>
            <w:r w:rsidRPr="00E7385C">
              <w:rPr>
                <w:rFonts w:ascii="仿宋" w:eastAsia="仿宋" w:hAnsi="仿宋" w:hint="eastAsia"/>
                <w:sz w:val="24"/>
                <w:szCs w:val="24"/>
              </w:rPr>
              <w:t>为节约采购成本，会有越来越倾向于“一站式采购”。</w:t>
            </w:r>
          </w:p>
          <w:p w14:paraId="7DB74210" w14:textId="33FFF3B0" w:rsidR="00626483" w:rsidRPr="0087051A" w:rsidRDefault="00626483" w:rsidP="008C010D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0C5640A" w14:textId="0EA5B0FB" w:rsidR="00991C9B" w:rsidRPr="00991C9B" w:rsidRDefault="00737494" w:rsidP="00991C9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="006E63DC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AD21E2" w:rsidRPr="00AD21E2">
              <w:rPr>
                <w:rFonts w:ascii="仿宋" w:eastAsia="仿宋" w:hAnsi="仿宋" w:hint="eastAsia"/>
                <w:b/>
                <w:sz w:val="24"/>
                <w:szCs w:val="24"/>
              </w:rPr>
              <w:t>对未来建筑五金行业的发展看法</w:t>
            </w:r>
            <w:r w:rsidR="00F32009" w:rsidRPr="00F32009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5D6986F6" w14:textId="71B85DC5" w:rsidR="00774240" w:rsidRDefault="00AD21E2" w:rsidP="00591AD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D21E2">
              <w:rPr>
                <w:rFonts w:ascii="仿宋" w:eastAsia="仿宋" w:hAnsi="仿宋" w:hint="eastAsia"/>
                <w:sz w:val="24"/>
                <w:szCs w:val="24"/>
              </w:rPr>
              <w:t>国内建筑五金行业具有高离散、品类众多的特性，市场空间巨大，生产厂家众多，产品质量参差不齐。大量的中小五金企业广泛分布在全国各区域市场，国内大型五金企业开始涌现，通过自身积累和行业内并购而不断做强做大，行业整合发展趋势明显。随着建筑五金行业分工的逐步成熟，行业内两极分化状况将会出现：一种是大型的建筑五金集成供应商，另一种是专业化企业。</w:t>
            </w:r>
          </w:p>
          <w:p w14:paraId="02A2701B" w14:textId="77777777" w:rsidR="00977DB7" w:rsidRDefault="00977DB7" w:rsidP="00991C9B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306B698" w14:textId="4476723F" w:rsidR="00977DB7" w:rsidRPr="00977DB7" w:rsidRDefault="00737494" w:rsidP="00977DB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977DB7"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8C010D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2B4A4F">
              <w:rPr>
                <w:rFonts w:ascii="仿宋" w:eastAsia="仿宋" w:hAnsi="仿宋" w:hint="eastAsia"/>
                <w:b/>
                <w:sz w:val="24"/>
                <w:szCs w:val="24"/>
              </w:rPr>
              <w:t>对人员</w:t>
            </w:r>
            <w:r w:rsidR="002B4A4F">
              <w:rPr>
                <w:rFonts w:ascii="仿宋" w:eastAsia="仿宋" w:hAnsi="仿宋"/>
                <w:b/>
                <w:sz w:val="24"/>
                <w:szCs w:val="24"/>
              </w:rPr>
              <w:t>招聘的</w:t>
            </w:r>
            <w:r w:rsidR="002B4A4F">
              <w:rPr>
                <w:rFonts w:ascii="仿宋" w:eastAsia="仿宋" w:hAnsi="仿宋" w:hint="eastAsia"/>
                <w:b/>
                <w:sz w:val="24"/>
                <w:szCs w:val="24"/>
              </w:rPr>
              <w:t>规划</w:t>
            </w:r>
            <w:r w:rsidR="006C427A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  <w:r w:rsidR="006C427A" w:rsidRPr="00977DB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  <w:p w14:paraId="1E38FB1E" w14:textId="12D4129B" w:rsidR="00991C9B" w:rsidRDefault="002B4A4F" w:rsidP="0073749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A06E0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的人员</w:t>
            </w:r>
            <w:r w:rsidRPr="000A06E0">
              <w:rPr>
                <w:rFonts w:ascii="仿宋" w:eastAsia="仿宋" w:hAnsi="仿宋" w:hint="eastAsia"/>
                <w:sz w:val="24"/>
                <w:szCs w:val="24"/>
              </w:rPr>
              <w:t>招聘采取校招和社招相结合的方式解决，同时也存在小部分内部员工转岗。近年来，公司先后在江西、安徽等地与部分大专院校进行订单班合作模式，定向培养市场营销等相关专业人员，结合岗位需求，安排公司专业人员深入课堂</w:t>
            </w:r>
            <w:r w:rsidRPr="000A06E0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互动，毕业后择优筛选。</w:t>
            </w:r>
            <w:r w:rsidR="00826FE2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826FE2" w:rsidRPr="003B543E">
              <w:rPr>
                <w:rFonts w:ascii="仿宋" w:eastAsia="仿宋" w:hAnsi="仿宋" w:hint="eastAsia"/>
                <w:sz w:val="24"/>
                <w:szCs w:val="24"/>
              </w:rPr>
              <w:t>销售人员</w:t>
            </w:r>
            <w:r w:rsidR="00E75F5A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826FE2" w:rsidRPr="003B543E">
              <w:rPr>
                <w:rFonts w:ascii="仿宋" w:eastAsia="仿宋" w:hAnsi="仿宋" w:hint="eastAsia"/>
                <w:sz w:val="24"/>
                <w:szCs w:val="24"/>
              </w:rPr>
              <w:t>扩充会按照业绩增长目标进行，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但总体上人员增长会低于销售增长，更关注</w:t>
            </w:r>
            <w:r w:rsidR="00826FE2">
              <w:rPr>
                <w:rFonts w:ascii="仿宋" w:eastAsia="仿宋" w:hAnsi="仿宋" w:hint="eastAsia"/>
                <w:sz w:val="24"/>
                <w:szCs w:val="24"/>
              </w:rPr>
              <w:t>人均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效率提升。</w:t>
            </w:r>
          </w:p>
          <w:p w14:paraId="3D497E63" w14:textId="77777777" w:rsidR="000D5512" w:rsidRDefault="000D5512" w:rsidP="00737494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743A9DE" w14:textId="0264BA98" w:rsidR="00737494" w:rsidRDefault="00737494" w:rsidP="00737494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6</w:t>
            </w:r>
            <w:r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F32009" w:rsidRPr="00991C9B">
              <w:rPr>
                <w:rFonts w:ascii="仿宋" w:eastAsia="仿宋" w:hAnsi="仿宋"/>
                <w:b/>
                <w:sz w:val="24"/>
                <w:szCs w:val="24"/>
              </w:rPr>
              <w:t>公司云采平台的运行情况</w:t>
            </w:r>
            <w:r w:rsidR="00F32009">
              <w:rPr>
                <w:rFonts w:ascii="仿宋" w:eastAsia="仿宋" w:hAnsi="仿宋" w:hint="eastAsia"/>
                <w:b/>
                <w:sz w:val="24"/>
                <w:szCs w:val="24"/>
              </w:rPr>
              <w:t>和</w:t>
            </w:r>
            <w:r w:rsidR="00F32009">
              <w:rPr>
                <w:rFonts w:ascii="仿宋" w:eastAsia="仿宋" w:hAnsi="仿宋"/>
                <w:b/>
                <w:sz w:val="24"/>
                <w:szCs w:val="24"/>
              </w:rPr>
              <w:t>未来规划</w:t>
            </w:r>
            <w:r w:rsidR="00F32009" w:rsidRPr="00991C9B">
              <w:rPr>
                <w:rFonts w:ascii="仿宋" w:eastAsia="仿宋" w:hAnsi="仿宋"/>
                <w:b/>
                <w:sz w:val="24"/>
                <w:szCs w:val="24"/>
              </w:rPr>
              <w:t>？</w:t>
            </w:r>
          </w:p>
          <w:p w14:paraId="306C01F4" w14:textId="72F1B47F" w:rsidR="002B4A4F" w:rsidRPr="00737494" w:rsidRDefault="00F32009" w:rsidP="002B4A4F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云采</w:t>
            </w:r>
            <w:r>
              <w:rPr>
                <w:rFonts w:ascii="仿宋" w:eastAsia="仿宋" w:hAnsi="仿宋"/>
                <w:sz w:val="24"/>
                <w:szCs w:val="24"/>
              </w:rPr>
              <w:t>平台自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2019年</w:t>
            </w:r>
            <w:r>
              <w:rPr>
                <w:rFonts w:ascii="仿宋" w:eastAsia="仿宋" w:hAnsi="仿宋"/>
                <w:sz w:val="24"/>
                <w:szCs w:val="24"/>
              </w:rPr>
              <w:t>上线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，定位是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客户端服务平台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，未</w:t>
            </w:r>
            <w:r w:rsidRPr="00591AD2">
              <w:rPr>
                <w:rFonts w:ascii="仿宋" w:eastAsia="仿宋" w:hAnsi="仿宋" w:hint="eastAsia"/>
                <w:sz w:val="24"/>
                <w:szCs w:val="24"/>
              </w:rPr>
              <w:t>来希望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做到</w:t>
            </w:r>
            <w:r w:rsidRPr="00591AD2">
              <w:rPr>
                <w:rFonts w:ascii="仿宋" w:eastAsia="仿宋" w:hAnsi="仿宋" w:hint="eastAsia"/>
                <w:sz w:val="24"/>
                <w:szCs w:val="24"/>
              </w:rPr>
              <w:t>线上线下一体化。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>
              <w:rPr>
                <w:rFonts w:ascii="仿宋" w:eastAsia="仿宋" w:hAnsi="仿宋"/>
                <w:sz w:val="24"/>
                <w:szCs w:val="24"/>
              </w:rPr>
              <w:t>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1/3的</w:t>
            </w:r>
            <w:r>
              <w:rPr>
                <w:rFonts w:ascii="仿宋" w:eastAsia="仿宋" w:hAnsi="仿宋"/>
                <w:sz w:val="24"/>
                <w:szCs w:val="24"/>
              </w:rPr>
              <w:t>业务在云采平台进行，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/>
                <w:sz w:val="24"/>
                <w:szCs w:val="24"/>
              </w:rPr>
              <w:t>一个线上服务线下的平台，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>
              <w:rPr>
                <w:rFonts w:ascii="仿宋" w:eastAsia="仿宋" w:hAnsi="仿宋"/>
                <w:sz w:val="24"/>
                <w:szCs w:val="24"/>
              </w:rPr>
              <w:t>内部销售人员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从而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提高</w:t>
            </w:r>
            <w:r>
              <w:rPr>
                <w:rFonts w:ascii="仿宋" w:eastAsia="仿宋" w:hAnsi="仿宋"/>
                <w:sz w:val="24"/>
                <w:szCs w:val="24"/>
              </w:rPr>
              <w:t>销售人员对客户的服务。</w:t>
            </w:r>
            <w:r w:rsidRPr="00991C9B">
              <w:rPr>
                <w:rFonts w:ascii="仿宋" w:eastAsia="仿宋" w:hAnsi="仿宋" w:hint="eastAsia"/>
                <w:sz w:val="24"/>
                <w:szCs w:val="24"/>
              </w:rPr>
              <w:t>坚朗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/>
                <w:sz w:val="24"/>
                <w:szCs w:val="24"/>
              </w:rPr>
              <w:t>产品从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生产</w:t>
            </w:r>
            <w:r>
              <w:rPr>
                <w:rFonts w:ascii="仿宋" w:eastAsia="仿宋" w:hAnsi="仿宋"/>
                <w:sz w:val="24"/>
                <w:szCs w:val="24"/>
              </w:rPr>
              <w:t>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可</w:t>
            </w:r>
            <w:r>
              <w:rPr>
                <w:rFonts w:ascii="仿宋" w:eastAsia="仿宋" w:hAnsi="仿宋"/>
                <w:sz w:val="24"/>
                <w:szCs w:val="24"/>
              </w:rPr>
              <w:t>分为标准产品和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定制</w:t>
            </w:r>
            <w:r>
              <w:rPr>
                <w:rFonts w:ascii="仿宋" w:eastAsia="仿宋" w:hAnsi="仿宋"/>
                <w:sz w:val="24"/>
                <w:szCs w:val="24"/>
              </w:rPr>
              <w:t>产品，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现在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基本完成了标准化产品和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部分定制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类产品</w:t>
            </w:r>
            <w:r w:rsidRPr="003B543E">
              <w:rPr>
                <w:rFonts w:ascii="仿宋" w:eastAsia="仿宋" w:hAnsi="仿宋" w:hint="eastAsia"/>
                <w:sz w:val="24"/>
                <w:szCs w:val="24"/>
              </w:rPr>
              <w:t>（轻定制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类、配置类</w:t>
            </w:r>
            <w:r w:rsidRPr="003B543E">
              <w:rPr>
                <w:rFonts w:ascii="仿宋" w:eastAsia="仿宋" w:hAnsi="仿宋" w:hint="eastAsia"/>
                <w:sz w:val="24"/>
                <w:szCs w:val="24"/>
              </w:rPr>
              <w:t>，如门窗类产品）</w:t>
            </w:r>
            <w:r w:rsidRPr="00991C9B">
              <w:rPr>
                <w:rFonts w:ascii="仿宋" w:eastAsia="仿宋" w:hAnsi="仿宋"/>
                <w:sz w:val="24"/>
                <w:szCs w:val="24"/>
              </w:rPr>
              <w:t>的上线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未来将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联通</w:t>
            </w:r>
            <w:r>
              <w:rPr>
                <w:rFonts w:ascii="仿宋" w:eastAsia="仿宋" w:hAnsi="仿宋"/>
                <w:sz w:val="24"/>
                <w:szCs w:val="24"/>
              </w:rPr>
              <w:t>客户的日常采购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提高响应速度和效率。</w:t>
            </w:r>
          </w:p>
          <w:p w14:paraId="3E964AA3" w14:textId="77777777" w:rsidR="00737494" w:rsidRDefault="00737494" w:rsidP="00A02052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3F454E99" w14:textId="0ABADEFA" w:rsidR="00180B8A" w:rsidRDefault="00180B8A" w:rsidP="00180B8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  <w:r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145F75" w:rsidRPr="00145F75">
              <w:rPr>
                <w:rFonts w:ascii="仿宋" w:eastAsia="仿宋" w:hAnsi="仿宋" w:hint="eastAsia"/>
                <w:b/>
                <w:sz w:val="24"/>
                <w:szCs w:val="24"/>
              </w:rPr>
              <w:t>公司客户群体主要有哪些？</w:t>
            </w:r>
          </w:p>
          <w:p w14:paraId="647673EF" w14:textId="77777777" w:rsidR="00180B8A" w:rsidRDefault="00145F75" w:rsidP="00A02052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145F75">
              <w:rPr>
                <w:rFonts w:ascii="仿宋" w:eastAsia="仿宋" w:hAnsi="仿宋" w:hint="eastAsia"/>
                <w:sz w:val="24"/>
                <w:szCs w:val="24"/>
              </w:rPr>
              <w:t>公司客户数量较多且集中度较低，公司核心产业的主要客户群体包括地产公司、幕墙公司、门窗公司、装饰公司等，随着产品类别的不断延伸，也开始新增了部分客户群体，如机电公司、中空玻璃厂等。</w:t>
            </w:r>
          </w:p>
          <w:p w14:paraId="0F923065" w14:textId="6D58C40D" w:rsidR="00145F75" w:rsidRDefault="00145F75" w:rsidP="00A02052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18C9227" w14:textId="15A137DE" w:rsidR="00E75F5A" w:rsidRDefault="00E75F5A" w:rsidP="00E75F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  <w:r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Pr="00E75F5A">
              <w:rPr>
                <w:rFonts w:ascii="仿宋" w:eastAsia="仿宋" w:hAnsi="仿宋" w:hint="eastAsia"/>
                <w:b/>
                <w:sz w:val="24"/>
                <w:szCs w:val="24"/>
              </w:rPr>
              <w:t>公司信息化团队的建设情况？</w:t>
            </w:r>
          </w:p>
          <w:p w14:paraId="7755ECBA" w14:textId="0C83A814" w:rsidR="00E75F5A" w:rsidRDefault="00E75F5A" w:rsidP="00E75F5A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60C83">
              <w:rPr>
                <w:rFonts w:ascii="仿宋" w:eastAsia="仿宋" w:hAnsi="仿宋" w:hint="eastAsia"/>
                <w:sz w:val="24"/>
                <w:szCs w:val="24"/>
              </w:rPr>
              <w:t>公司信息化系统从</w:t>
            </w:r>
            <w:r w:rsidRPr="00E60C83">
              <w:rPr>
                <w:rFonts w:ascii="仿宋" w:eastAsia="仿宋" w:hAnsi="仿宋"/>
                <w:sz w:val="24"/>
                <w:szCs w:val="24"/>
              </w:rPr>
              <w:t>2005年开始建设，随着经营</w:t>
            </w:r>
            <w:r>
              <w:rPr>
                <w:rFonts w:ascii="仿宋" w:eastAsia="仿宋" w:hAnsi="仿宋"/>
                <w:sz w:val="24"/>
                <w:szCs w:val="24"/>
              </w:rPr>
              <w:t>业务</w:t>
            </w:r>
            <w:r w:rsidRPr="00E60C83">
              <w:rPr>
                <w:rFonts w:ascii="仿宋" w:eastAsia="仿宋" w:hAnsi="仿宋"/>
                <w:sz w:val="24"/>
                <w:szCs w:val="24"/>
              </w:rPr>
              <w:t>发展的不断变化，逐渐建立了以客户需求为导向，并解决建筑五金行业中</w:t>
            </w:r>
            <w:r>
              <w:rPr>
                <w:rFonts w:ascii="仿宋" w:eastAsia="仿宋" w:hAnsi="仿宋"/>
                <w:sz w:val="24"/>
                <w:szCs w:val="24"/>
              </w:rPr>
              <w:t>高</w:t>
            </w:r>
            <w:r w:rsidRPr="00E60C83">
              <w:rPr>
                <w:rFonts w:ascii="仿宋" w:eastAsia="仿宋" w:hAnsi="仿宋"/>
                <w:sz w:val="24"/>
                <w:szCs w:val="24"/>
              </w:rPr>
              <w:t>离散、品类众多等问题的信息化系统管理平台。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目前公司的信息化团队有7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余人，在进行信息化系统项目优化时，会紧密地围绕业务需求梳理和开展，有相关业务链关联人员一起参与，从而提高优化效率。</w:t>
            </w:r>
          </w:p>
          <w:p w14:paraId="049259A8" w14:textId="5D61EEA4" w:rsidR="00EB3354" w:rsidRDefault="00EB3354" w:rsidP="00E25C21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6679195" w14:textId="573FF4D2" w:rsidR="00E75F5A" w:rsidRDefault="00E75F5A" w:rsidP="00E75F5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9</w:t>
            </w:r>
            <w:r w:rsidRPr="00977DB7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EB3354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EB3354">
              <w:rPr>
                <w:rFonts w:ascii="仿宋" w:eastAsia="仿宋" w:hAnsi="仿宋"/>
                <w:b/>
                <w:sz w:val="24"/>
                <w:szCs w:val="24"/>
              </w:rPr>
              <w:t>对</w:t>
            </w:r>
            <w:r w:rsidR="00EB3354">
              <w:rPr>
                <w:rFonts w:ascii="仿宋" w:eastAsia="仿宋" w:hAnsi="仿宋" w:hint="eastAsia"/>
                <w:b/>
                <w:sz w:val="24"/>
                <w:szCs w:val="24"/>
              </w:rPr>
              <w:t>销售网点</w:t>
            </w:r>
            <w:r w:rsidR="00EB3354">
              <w:rPr>
                <w:rFonts w:ascii="仿宋" w:eastAsia="仿宋" w:hAnsi="仿宋"/>
                <w:b/>
                <w:sz w:val="24"/>
                <w:szCs w:val="24"/>
              </w:rPr>
              <w:t>、</w:t>
            </w:r>
            <w:r w:rsidR="00EB3354" w:rsidRPr="00975854">
              <w:rPr>
                <w:rFonts w:ascii="仿宋" w:eastAsia="仿宋" w:hAnsi="仿宋" w:hint="eastAsia"/>
                <w:b/>
                <w:sz w:val="24"/>
                <w:szCs w:val="24"/>
              </w:rPr>
              <w:t>渠道下沉</w:t>
            </w:r>
            <w:r w:rsidR="00EB3354">
              <w:rPr>
                <w:rFonts w:ascii="仿宋" w:eastAsia="仿宋" w:hAnsi="仿宋" w:hint="eastAsia"/>
                <w:b/>
                <w:sz w:val="24"/>
                <w:szCs w:val="24"/>
              </w:rPr>
              <w:t>的拓展</w:t>
            </w:r>
            <w:r w:rsidR="00EB3354">
              <w:rPr>
                <w:rFonts w:ascii="仿宋" w:eastAsia="仿宋" w:hAnsi="仿宋"/>
                <w:b/>
                <w:sz w:val="24"/>
                <w:szCs w:val="24"/>
              </w:rPr>
              <w:t>规划</w:t>
            </w:r>
            <w:r w:rsidR="00EB3354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379F4C18" w14:textId="0824D178" w:rsidR="00E75F5A" w:rsidRPr="00180B8A" w:rsidRDefault="00EB3354" w:rsidP="00E75F5A">
            <w:pPr>
              <w:spacing w:line="360" w:lineRule="auto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 w:rsidRPr="00EB3354">
              <w:rPr>
                <w:rFonts w:ascii="仿宋" w:eastAsia="仿宋" w:hAnsi="仿宋" w:hint="eastAsia"/>
                <w:sz w:val="24"/>
                <w:szCs w:val="24"/>
              </w:rPr>
              <w:t>公司在</w:t>
            </w:r>
            <w:r w:rsidRPr="00EB3354">
              <w:rPr>
                <w:rFonts w:ascii="仿宋" w:eastAsia="仿宋" w:hAnsi="仿宋"/>
                <w:sz w:val="24"/>
                <w:szCs w:val="24"/>
              </w:rPr>
              <w:t>2016-2018年集中进行渠道下沉，销售人员增长较</w:t>
            </w:r>
            <w:r w:rsidRPr="00EB3354">
              <w:rPr>
                <w:rFonts w:ascii="仿宋" w:eastAsia="仿宋" w:hAnsi="仿宋"/>
                <w:sz w:val="24"/>
                <w:szCs w:val="24"/>
              </w:rPr>
              <w:lastRenderedPageBreak/>
              <w:t>快。从2019年开始，公司集中进行渠道下沉的阶段已经结束，开始进入有针对性的增加阶段；公司对销售网点的设立没有数量限制，销售大区根据市场投资等情况设立和管理。</w:t>
            </w:r>
          </w:p>
        </w:tc>
      </w:tr>
      <w:tr w:rsidR="00F64759" w:rsidRPr="00382882" w14:paraId="071547B7" w14:textId="77777777" w:rsidTr="00B86F17">
        <w:trPr>
          <w:trHeight w:val="390"/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B1122D0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50" w:type="dxa"/>
            <w:shd w:val="clear" w:color="auto" w:fill="auto"/>
          </w:tcPr>
          <w:p w14:paraId="3B715D4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4759" w:rsidRPr="00382882" w14:paraId="540E1474" w14:textId="77777777" w:rsidTr="00DF5899">
        <w:trPr>
          <w:jc w:val="center"/>
        </w:trPr>
        <w:tc>
          <w:tcPr>
            <w:tcW w:w="2048" w:type="dxa"/>
            <w:shd w:val="clear" w:color="auto" w:fill="auto"/>
            <w:vAlign w:val="center"/>
          </w:tcPr>
          <w:p w14:paraId="566CEACE" w14:textId="77777777" w:rsidR="00F64759" w:rsidRPr="00382882" w:rsidRDefault="00F64759" w:rsidP="00DF5899">
            <w:pPr>
              <w:spacing w:line="480" w:lineRule="atLeast"/>
              <w:rPr>
                <w:rFonts w:ascii="仿宋" w:eastAsia="仿宋" w:hAnsi="仿宋"/>
                <w:b/>
                <w:bCs/>
                <w:iCs/>
                <w:sz w:val="24"/>
                <w:szCs w:val="24"/>
              </w:rPr>
            </w:pPr>
            <w:r w:rsidRPr="00382882">
              <w:rPr>
                <w:rFonts w:ascii="仿宋" w:eastAsia="仿宋" w:hAnsi="仿宋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50" w:type="dxa"/>
            <w:shd w:val="clear" w:color="auto" w:fill="auto"/>
          </w:tcPr>
          <w:p w14:paraId="2B78CAF0" w14:textId="0A4E5B18" w:rsidR="00F64759" w:rsidRPr="00382882" w:rsidRDefault="002B4A4F" w:rsidP="00991C9B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iCs/>
                <w:sz w:val="24"/>
                <w:szCs w:val="24"/>
              </w:rPr>
              <w:t>2021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年</w:t>
            </w:r>
            <w:r w:rsidR="007C405D">
              <w:rPr>
                <w:rFonts w:ascii="仿宋" w:eastAsia="仿宋" w:hAnsi="仿宋"/>
                <w:bCs/>
                <w:iCs/>
                <w:sz w:val="24"/>
                <w:szCs w:val="24"/>
              </w:rPr>
              <w:t>1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月</w:t>
            </w:r>
            <w:r w:rsidR="004817C5">
              <w:rPr>
                <w:rFonts w:ascii="仿宋" w:eastAsia="仿宋" w:hAnsi="仿宋" w:hint="eastAsia"/>
                <w:bCs/>
                <w:iCs/>
                <w:sz w:val="24"/>
                <w:szCs w:val="24"/>
              </w:rPr>
              <w:t>26</w:t>
            </w:r>
            <w:r w:rsidR="00F64759" w:rsidRPr="00382882">
              <w:rPr>
                <w:rFonts w:ascii="仿宋" w:eastAsia="仿宋" w:hAnsi="仿宋"/>
                <w:bCs/>
                <w:iCs/>
                <w:sz w:val="24"/>
                <w:szCs w:val="24"/>
              </w:rPr>
              <w:t>日</w:t>
            </w:r>
          </w:p>
        </w:tc>
      </w:tr>
    </w:tbl>
    <w:p w14:paraId="3B3399FB" w14:textId="77777777" w:rsidR="00F64759" w:rsidRPr="00F64759" w:rsidRDefault="00F64759" w:rsidP="004D0F6C">
      <w:pPr>
        <w:rPr>
          <w:rFonts w:ascii="黑体" w:eastAsia="黑体" w:hAnsi="黑体"/>
          <w:sz w:val="30"/>
          <w:szCs w:val="30"/>
        </w:rPr>
      </w:pPr>
    </w:p>
    <w:sectPr w:rsidR="00F64759" w:rsidRPr="00F64759" w:rsidSect="006241C5">
      <w:pgSz w:w="11906" w:h="16838" w:code="9"/>
      <w:pgMar w:top="1559" w:right="1559" w:bottom="155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8C93" w14:textId="77777777" w:rsidR="00D91C40" w:rsidRDefault="00D91C40" w:rsidP="00513B2E">
      <w:r>
        <w:separator/>
      </w:r>
    </w:p>
  </w:endnote>
  <w:endnote w:type="continuationSeparator" w:id="0">
    <w:p w14:paraId="66235B61" w14:textId="77777777" w:rsidR="00D91C40" w:rsidRDefault="00D91C40" w:rsidP="005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42D5" w14:textId="77777777" w:rsidR="00D91C40" w:rsidRDefault="00D91C40" w:rsidP="00513B2E">
      <w:r>
        <w:separator/>
      </w:r>
    </w:p>
  </w:footnote>
  <w:footnote w:type="continuationSeparator" w:id="0">
    <w:p w14:paraId="310EFDAD" w14:textId="77777777" w:rsidR="00D91C40" w:rsidRDefault="00D91C40" w:rsidP="005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4"/>
    <w:rsid w:val="00001287"/>
    <w:rsid w:val="00007022"/>
    <w:rsid w:val="00007A98"/>
    <w:rsid w:val="000225EF"/>
    <w:rsid w:val="0002382F"/>
    <w:rsid w:val="000247F0"/>
    <w:rsid w:val="00026658"/>
    <w:rsid w:val="00032D62"/>
    <w:rsid w:val="00034E5E"/>
    <w:rsid w:val="00042197"/>
    <w:rsid w:val="0004402A"/>
    <w:rsid w:val="00044405"/>
    <w:rsid w:val="000451F2"/>
    <w:rsid w:val="0007238E"/>
    <w:rsid w:val="000809D5"/>
    <w:rsid w:val="00081FF1"/>
    <w:rsid w:val="0008350E"/>
    <w:rsid w:val="000856C5"/>
    <w:rsid w:val="00095CF7"/>
    <w:rsid w:val="00096838"/>
    <w:rsid w:val="000A003C"/>
    <w:rsid w:val="000A06E0"/>
    <w:rsid w:val="000A5E46"/>
    <w:rsid w:val="000A6123"/>
    <w:rsid w:val="000A67FA"/>
    <w:rsid w:val="000A6BC1"/>
    <w:rsid w:val="000B51BB"/>
    <w:rsid w:val="000B7AC2"/>
    <w:rsid w:val="000B7E77"/>
    <w:rsid w:val="000C2E6E"/>
    <w:rsid w:val="000C5915"/>
    <w:rsid w:val="000C5D90"/>
    <w:rsid w:val="000D14E3"/>
    <w:rsid w:val="000D5512"/>
    <w:rsid w:val="000F2FC1"/>
    <w:rsid w:val="000F4DBD"/>
    <w:rsid w:val="00107122"/>
    <w:rsid w:val="001071D7"/>
    <w:rsid w:val="00110F86"/>
    <w:rsid w:val="00131CF2"/>
    <w:rsid w:val="00137E31"/>
    <w:rsid w:val="001428FF"/>
    <w:rsid w:val="00145F75"/>
    <w:rsid w:val="00150AF0"/>
    <w:rsid w:val="00155353"/>
    <w:rsid w:val="00155864"/>
    <w:rsid w:val="0015605A"/>
    <w:rsid w:val="001604D3"/>
    <w:rsid w:val="00160C2B"/>
    <w:rsid w:val="001618B3"/>
    <w:rsid w:val="00174D86"/>
    <w:rsid w:val="001752B7"/>
    <w:rsid w:val="001807B5"/>
    <w:rsid w:val="00180B8A"/>
    <w:rsid w:val="001873B1"/>
    <w:rsid w:val="00187FB1"/>
    <w:rsid w:val="00190536"/>
    <w:rsid w:val="00191FE7"/>
    <w:rsid w:val="0019410B"/>
    <w:rsid w:val="00196C22"/>
    <w:rsid w:val="001B273E"/>
    <w:rsid w:val="001B7357"/>
    <w:rsid w:val="001B7502"/>
    <w:rsid w:val="001B7804"/>
    <w:rsid w:val="001C4999"/>
    <w:rsid w:val="001D2A8E"/>
    <w:rsid w:val="001D3AAC"/>
    <w:rsid w:val="001D4C85"/>
    <w:rsid w:val="001D5A5F"/>
    <w:rsid w:val="001D60A7"/>
    <w:rsid w:val="001D7C5E"/>
    <w:rsid w:val="001E0382"/>
    <w:rsid w:val="001E1E34"/>
    <w:rsid w:val="001E2CC5"/>
    <w:rsid w:val="001E2D2D"/>
    <w:rsid w:val="001E5340"/>
    <w:rsid w:val="001E6E61"/>
    <w:rsid w:val="001E7C5B"/>
    <w:rsid w:val="0020405B"/>
    <w:rsid w:val="002041C5"/>
    <w:rsid w:val="00212E6B"/>
    <w:rsid w:val="00212EAE"/>
    <w:rsid w:val="00213EA1"/>
    <w:rsid w:val="00215154"/>
    <w:rsid w:val="002248C7"/>
    <w:rsid w:val="00226772"/>
    <w:rsid w:val="0022794C"/>
    <w:rsid w:val="00227D12"/>
    <w:rsid w:val="00231F6C"/>
    <w:rsid w:val="00232ECC"/>
    <w:rsid w:val="002369B1"/>
    <w:rsid w:val="00237575"/>
    <w:rsid w:val="00242774"/>
    <w:rsid w:val="00245DF2"/>
    <w:rsid w:val="00253C4B"/>
    <w:rsid w:val="0025444C"/>
    <w:rsid w:val="002572DC"/>
    <w:rsid w:val="00261D3C"/>
    <w:rsid w:val="00273495"/>
    <w:rsid w:val="00276E0E"/>
    <w:rsid w:val="00277DB6"/>
    <w:rsid w:val="00281176"/>
    <w:rsid w:val="00290DBA"/>
    <w:rsid w:val="00291597"/>
    <w:rsid w:val="00291893"/>
    <w:rsid w:val="00291CD5"/>
    <w:rsid w:val="00296CD2"/>
    <w:rsid w:val="002A4869"/>
    <w:rsid w:val="002B16BC"/>
    <w:rsid w:val="002B3FC6"/>
    <w:rsid w:val="002B4A4F"/>
    <w:rsid w:val="002B5554"/>
    <w:rsid w:val="002B7882"/>
    <w:rsid w:val="002B7D49"/>
    <w:rsid w:val="002C1BF8"/>
    <w:rsid w:val="002C3F5F"/>
    <w:rsid w:val="002C5738"/>
    <w:rsid w:val="002C6252"/>
    <w:rsid w:val="002C6604"/>
    <w:rsid w:val="002D7347"/>
    <w:rsid w:val="002D7B82"/>
    <w:rsid w:val="002E170F"/>
    <w:rsid w:val="002E3E31"/>
    <w:rsid w:val="002E4480"/>
    <w:rsid w:val="002F03B9"/>
    <w:rsid w:val="002F15CE"/>
    <w:rsid w:val="002F2C3B"/>
    <w:rsid w:val="002F470C"/>
    <w:rsid w:val="00313607"/>
    <w:rsid w:val="00321E2C"/>
    <w:rsid w:val="00324109"/>
    <w:rsid w:val="00330FAC"/>
    <w:rsid w:val="00332D96"/>
    <w:rsid w:val="003334E6"/>
    <w:rsid w:val="00336C03"/>
    <w:rsid w:val="00337381"/>
    <w:rsid w:val="003405F8"/>
    <w:rsid w:val="00344004"/>
    <w:rsid w:val="00344611"/>
    <w:rsid w:val="00345CD3"/>
    <w:rsid w:val="00346C0D"/>
    <w:rsid w:val="003502F9"/>
    <w:rsid w:val="0035260D"/>
    <w:rsid w:val="00352E91"/>
    <w:rsid w:val="00352F21"/>
    <w:rsid w:val="00356B37"/>
    <w:rsid w:val="00360F2D"/>
    <w:rsid w:val="00363490"/>
    <w:rsid w:val="00363F03"/>
    <w:rsid w:val="0036438F"/>
    <w:rsid w:val="00364904"/>
    <w:rsid w:val="00371E84"/>
    <w:rsid w:val="0037287E"/>
    <w:rsid w:val="00373A2A"/>
    <w:rsid w:val="00382882"/>
    <w:rsid w:val="00391266"/>
    <w:rsid w:val="00397785"/>
    <w:rsid w:val="003A2A5D"/>
    <w:rsid w:val="003A54D3"/>
    <w:rsid w:val="003A7149"/>
    <w:rsid w:val="003B07FE"/>
    <w:rsid w:val="003B3458"/>
    <w:rsid w:val="003C6356"/>
    <w:rsid w:val="003D09AE"/>
    <w:rsid w:val="003D0CED"/>
    <w:rsid w:val="003D20CC"/>
    <w:rsid w:val="003D41D0"/>
    <w:rsid w:val="003D451F"/>
    <w:rsid w:val="003E0A44"/>
    <w:rsid w:val="003E445C"/>
    <w:rsid w:val="003E4E82"/>
    <w:rsid w:val="003F107B"/>
    <w:rsid w:val="003F29E8"/>
    <w:rsid w:val="003F3553"/>
    <w:rsid w:val="003F402C"/>
    <w:rsid w:val="00401267"/>
    <w:rsid w:val="004031EC"/>
    <w:rsid w:val="00422A9F"/>
    <w:rsid w:val="0043757E"/>
    <w:rsid w:val="00440DEC"/>
    <w:rsid w:val="00451D24"/>
    <w:rsid w:val="00460B37"/>
    <w:rsid w:val="00460EBE"/>
    <w:rsid w:val="00461E32"/>
    <w:rsid w:val="004670B6"/>
    <w:rsid w:val="004716D9"/>
    <w:rsid w:val="00471C80"/>
    <w:rsid w:val="00477464"/>
    <w:rsid w:val="004817C5"/>
    <w:rsid w:val="00481B72"/>
    <w:rsid w:val="00481BA1"/>
    <w:rsid w:val="00494380"/>
    <w:rsid w:val="004A280E"/>
    <w:rsid w:val="004A76AF"/>
    <w:rsid w:val="004B196D"/>
    <w:rsid w:val="004B444D"/>
    <w:rsid w:val="004B6A17"/>
    <w:rsid w:val="004B6DCA"/>
    <w:rsid w:val="004C37FD"/>
    <w:rsid w:val="004C7573"/>
    <w:rsid w:val="004D0F6C"/>
    <w:rsid w:val="004D2FEA"/>
    <w:rsid w:val="004D7144"/>
    <w:rsid w:val="004E4BC7"/>
    <w:rsid w:val="004E5801"/>
    <w:rsid w:val="004F1C6F"/>
    <w:rsid w:val="004F3FBF"/>
    <w:rsid w:val="00503345"/>
    <w:rsid w:val="00505F8D"/>
    <w:rsid w:val="0050790F"/>
    <w:rsid w:val="005103A6"/>
    <w:rsid w:val="00511074"/>
    <w:rsid w:val="00513B2E"/>
    <w:rsid w:val="00517E5E"/>
    <w:rsid w:val="005365CD"/>
    <w:rsid w:val="00541ADC"/>
    <w:rsid w:val="00543F3C"/>
    <w:rsid w:val="005470E8"/>
    <w:rsid w:val="0055572F"/>
    <w:rsid w:val="005666A4"/>
    <w:rsid w:val="00580816"/>
    <w:rsid w:val="0058327E"/>
    <w:rsid w:val="005871BD"/>
    <w:rsid w:val="005914BF"/>
    <w:rsid w:val="00591AD2"/>
    <w:rsid w:val="0059248A"/>
    <w:rsid w:val="0059348A"/>
    <w:rsid w:val="005B1BBD"/>
    <w:rsid w:val="005C08F4"/>
    <w:rsid w:val="005C0D8F"/>
    <w:rsid w:val="005C28C9"/>
    <w:rsid w:val="005E7F60"/>
    <w:rsid w:val="005F1A40"/>
    <w:rsid w:val="005F420C"/>
    <w:rsid w:val="005F4E3B"/>
    <w:rsid w:val="005F6CC4"/>
    <w:rsid w:val="00604FD3"/>
    <w:rsid w:val="00606A21"/>
    <w:rsid w:val="006110E2"/>
    <w:rsid w:val="0062191B"/>
    <w:rsid w:val="00623D06"/>
    <w:rsid w:val="006241C5"/>
    <w:rsid w:val="00626483"/>
    <w:rsid w:val="0063568C"/>
    <w:rsid w:val="00635996"/>
    <w:rsid w:val="00635C99"/>
    <w:rsid w:val="00640233"/>
    <w:rsid w:val="00641BBE"/>
    <w:rsid w:val="00656169"/>
    <w:rsid w:val="00657B7C"/>
    <w:rsid w:val="006600E0"/>
    <w:rsid w:val="00661394"/>
    <w:rsid w:val="00662EC8"/>
    <w:rsid w:val="006633B2"/>
    <w:rsid w:val="00667B79"/>
    <w:rsid w:val="006721F0"/>
    <w:rsid w:val="00672772"/>
    <w:rsid w:val="00672E1F"/>
    <w:rsid w:val="00673F65"/>
    <w:rsid w:val="00674EA4"/>
    <w:rsid w:val="006769CA"/>
    <w:rsid w:val="00682E15"/>
    <w:rsid w:val="00684DD3"/>
    <w:rsid w:val="00685CE7"/>
    <w:rsid w:val="00693E71"/>
    <w:rsid w:val="00694966"/>
    <w:rsid w:val="00694E7D"/>
    <w:rsid w:val="00696908"/>
    <w:rsid w:val="006A1BCD"/>
    <w:rsid w:val="006A4B3E"/>
    <w:rsid w:val="006B3892"/>
    <w:rsid w:val="006B75A4"/>
    <w:rsid w:val="006C0A83"/>
    <w:rsid w:val="006C275B"/>
    <w:rsid w:val="006C427A"/>
    <w:rsid w:val="006C68E0"/>
    <w:rsid w:val="006D17AF"/>
    <w:rsid w:val="006D2961"/>
    <w:rsid w:val="006D2BDE"/>
    <w:rsid w:val="006D4FD5"/>
    <w:rsid w:val="006E21C8"/>
    <w:rsid w:val="006E63DC"/>
    <w:rsid w:val="006F09B0"/>
    <w:rsid w:val="006F2702"/>
    <w:rsid w:val="006F36DE"/>
    <w:rsid w:val="006F7540"/>
    <w:rsid w:val="006F7DD6"/>
    <w:rsid w:val="00704480"/>
    <w:rsid w:val="00705688"/>
    <w:rsid w:val="00707ABB"/>
    <w:rsid w:val="007110FB"/>
    <w:rsid w:val="007135F7"/>
    <w:rsid w:val="00715226"/>
    <w:rsid w:val="007165D5"/>
    <w:rsid w:val="00721666"/>
    <w:rsid w:val="00721F90"/>
    <w:rsid w:val="007271F8"/>
    <w:rsid w:val="00734C03"/>
    <w:rsid w:val="0073705D"/>
    <w:rsid w:val="00737494"/>
    <w:rsid w:val="007421C4"/>
    <w:rsid w:val="00744105"/>
    <w:rsid w:val="00747878"/>
    <w:rsid w:val="00756B8E"/>
    <w:rsid w:val="007647B8"/>
    <w:rsid w:val="007721D0"/>
    <w:rsid w:val="00773C71"/>
    <w:rsid w:val="00774240"/>
    <w:rsid w:val="0077436B"/>
    <w:rsid w:val="00774CDA"/>
    <w:rsid w:val="00780675"/>
    <w:rsid w:val="0078359F"/>
    <w:rsid w:val="00793605"/>
    <w:rsid w:val="007A33F6"/>
    <w:rsid w:val="007A446C"/>
    <w:rsid w:val="007B3130"/>
    <w:rsid w:val="007C3940"/>
    <w:rsid w:val="007C405D"/>
    <w:rsid w:val="007C5379"/>
    <w:rsid w:val="007D1398"/>
    <w:rsid w:val="007D2709"/>
    <w:rsid w:val="007E2C26"/>
    <w:rsid w:val="007F1C5F"/>
    <w:rsid w:val="007F274D"/>
    <w:rsid w:val="007F39BF"/>
    <w:rsid w:val="007F7511"/>
    <w:rsid w:val="00816355"/>
    <w:rsid w:val="008209A2"/>
    <w:rsid w:val="008231A5"/>
    <w:rsid w:val="00826FE2"/>
    <w:rsid w:val="00833A4A"/>
    <w:rsid w:val="008379F3"/>
    <w:rsid w:val="00840DD9"/>
    <w:rsid w:val="0084405D"/>
    <w:rsid w:val="008453C1"/>
    <w:rsid w:val="0085074B"/>
    <w:rsid w:val="00860CD1"/>
    <w:rsid w:val="008666D0"/>
    <w:rsid w:val="00866FE8"/>
    <w:rsid w:val="0087051A"/>
    <w:rsid w:val="008712A1"/>
    <w:rsid w:val="00871815"/>
    <w:rsid w:val="00872498"/>
    <w:rsid w:val="00882A14"/>
    <w:rsid w:val="00882ABB"/>
    <w:rsid w:val="00883B02"/>
    <w:rsid w:val="00895091"/>
    <w:rsid w:val="008973D2"/>
    <w:rsid w:val="008A46B4"/>
    <w:rsid w:val="008A5233"/>
    <w:rsid w:val="008B3566"/>
    <w:rsid w:val="008B38CC"/>
    <w:rsid w:val="008B51F8"/>
    <w:rsid w:val="008B5B3B"/>
    <w:rsid w:val="008C010D"/>
    <w:rsid w:val="008C0FD9"/>
    <w:rsid w:val="008C7C33"/>
    <w:rsid w:val="008E2874"/>
    <w:rsid w:val="008E2BE7"/>
    <w:rsid w:val="008E36DB"/>
    <w:rsid w:val="008E6313"/>
    <w:rsid w:val="00905E12"/>
    <w:rsid w:val="00906CF7"/>
    <w:rsid w:val="009078DD"/>
    <w:rsid w:val="0091111E"/>
    <w:rsid w:val="00916006"/>
    <w:rsid w:val="009210A1"/>
    <w:rsid w:val="009213C2"/>
    <w:rsid w:val="00925EA4"/>
    <w:rsid w:val="009327CB"/>
    <w:rsid w:val="009361E9"/>
    <w:rsid w:val="009402BE"/>
    <w:rsid w:val="00943B37"/>
    <w:rsid w:val="00944876"/>
    <w:rsid w:val="00946AD8"/>
    <w:rsid w:val="00946B2C"/>
    <w:rsid w:val="0094735B"/>
    <w:rsid w:val="00950856"/>
    <w:rsid w:val="00952343"/>
    <w:rsid w:val="009526BE"/>
    <w:rsid w:val="00953EA9"/>
    <w:rsid w:val="00963861"/>
    <w:rsid w:val="0096407F"/>
    <w:rsid w:val="009744ED"/>
    <w:rsid w:val="00975854"/>
    <w:rsid w:val="00977C28"/>
    <w:rsid w:val="00977DB7"/>
    <w:rsid w:val="00980F0D"/>
    <w:rsid w:val="00985EC5"/>
    <w:rsid w:val="009870E7"/>
    <w:rsid w:val="00991BE3"/>
    <w:rsid w:val="00991C9B"/>
    <w:rsid w:val="009A06C4"/>
    <w:rsid w:val="009A2758"/>
    <w:rsid w:val="009A77EB"/>
    <w:rsid w:val="009B1638"/>
    <w:rsid w:val="009B1B65"/>
    <w:rsid w:val="009C4119"/>
    <w:rsid w:val="009C6C32"/>
    <w:rsid w:val="009D51CF"/>
    <w:rsid w:val="009E0815"/>
    <w:rsid w:val="009E2BAE"/>
    <w:rsid w:val="009E6371"/>
    <w:rsid w:val="009E72A9"/>
    <w:rsid w:val="009E742C"/>
    <w:rsid w:val="009F32F4"/>
    <w:rsid w:val="009F39D7"/>
    <w:rsid w:val="009F3BDC"/>
    <w:rsid w:val="009F73C3"/>
    <w:rsid w:val="00A02052"/>
    <w:rsid w:val="00A0664E"/>
    <w:rsid w:val="00A06AE7"/>
    <w:rsid w:val="00A078ED"/>
    <w:rsid w:val="00A12BA3"/>
    <w:rsid w:val="00A16180"/>
    <w:rsid w:val="00A1695C"/>
    <w:rsid w:val="00A21787"/>
    <w:rsid w:val="00A2295E"/>
    <w:rsid w:val="00A2435C"/>
    <w:rsid w:val="00A27AB3"/>
    <w:rsid w:val="00A3263C"/>
    <w:rsid w:val="00A347F6"/>
    <w:rsid w:val="00A44F6F"/>
    <w:rsid w:val="00A45F6F"/>
    <w:rsid w:val="00A54049"/>
    <w:rsid w:val="00A551C0"/>
    <w:rsid w:val="00A5756C"/>
    <w:rsid w:val="00A67544"/>
    <w:rsid w:val="00A71197"/>
    <w:rsid w:val="00A726E7"/>
    <w:rsid w:val="00A737CD"/>
    <w:rsid w:val="00A82BC0"/>
    <w:rsid w:val="00A84273"/>
    <w:rsid w:val="00A90B2C"/>
    <w:rsid w:val="00A9260E"/>
    <w:rsid w:val="00A97FEA"/>
    <w:rsid w:val="00AB0862"/>
    <w:rsid w:val="00AB3BB3"/>
    <w:rsid w:val="00AB4632"/>
    <w:rsid w:val="00AC3E5B"/>
    <w:rsid w:val="00AC4436"/>
    <w:rsid w:val="00AD0844"/>
    <w:rsid w:val="00AD1DE2"/>
    <w:rsid w:val="00AD21E2"/>
    <w:rsid w:val="00AD2AE6"/>
    <w:rsid w:val="00AE2E0A"/>
    <w:rsid w:val="00AF18FE"/>
    <w:rsid w:val="00AF20E4"/>
    <w:rsid w:val="00AF4466"/>
    <w:rsid w:val="00AF4B5A"/>
    <w:rsid w:val="00AF7D41"/>
    <w:rsid w:val="00B0271D"/>
    <w:rsid w:val="00B06FD2"/>
    <w:rsid w:val="00B2563D"/>
    <w:rsid w:val="00B26756"/>
    <w:rsid w:val="00B267F4"/>
    <w:rsid w:val="00B3076F"/>
    <w:rsid w:val="00B350E4"/>
    <w:rsid w:val="00B40EDD"/>
    <w:rsid w:val="00B43399"/>
    <w:rsid w:val="00B53774"/>
    <w:rsid w:val="00B569DA"/>
    <w:rsid w:val="00B5747A"/>
    <w:rsid w:val="00B60BAF"/>
    <w:rsid w:val="00B65566"/>
    <w:rsid w:val="00B67885"/>
    <w:rsid w:val="00B70CBD"/>
    <w:rsid w:val="00B7199B"/>
    <w:rsid w:val="00B75BAF"/>
    <w:rsid w:val="00B76AB0"/>
    <w:rsid w:val="00B86F17"/>
    <w:rsid w:val="00B93357"/>
    <w:rsid w:val="00B95130"/>
    <w:rsid w:val="00B9677F"/>
    <w:rsid w:val="00B97378"/>
    <w:rsid w:val="00BA1BA1"/>
    <w:rsid w:val="00BA6CC9"/>
    <w:rsid w:val="00BB080B"/>
    <w:rsid w:val="00BB1684"/>
    <w:rsid w:val="00BB16D8"/>
    <w:rsid w:val="00BB1971"/>
    <w:rsid w:val="00BB5692"/>
    <w:rsid w:val="00BB5FD9"/>
    <w:rsid w:val="00BC6DA3"/>
    <w:rsid w:val="00BC7902"/>
    <w:rsid w:val="00BD0978"/>
    <w:rsid w:val="00BD0A5E"/>
    <w:rsid w:val="00BD2C92"/>
    <w:rsid w:val="00BD479F"/>
    <w:rsid w:val="00BE0B48"/>
    <w:rsid w:val="00BE3E9E"/>
    <w:rsid w:val="00BE5800"/>
    <w:rsid w:val="00BE5D1E"/>
    <w:rsid w:val="00BF2379"/>
    <w:rsid w:val="00BF27AF"/>
    <w:rsid w:val="00BF3684"/>
    <w:rsid w:val="00BF497A"/>
    <w:rsid w:val="00BF62A5"/>
    <w:rsid w:val="00C003E1"/>
    <w:rsid w:val="00C03C06"/>
    <w:rsid w:val="00C04946"/>
    <w:rsid w:val="00C06140"/>
    <w:rsid w:val="00C07E0D"/>
    <w:rsid w:val="00C10ED9"/>
    <w:rsid w:val="00C1271F"/>
    <w:rsid w:val="00C175D8"/>
    <w:rsid w:val="00C30BEA"/>
    <w:rsid w:val="00C30DF2"/>
    <w:rsid w:val="00C36A32"/>
    <w:rsid w:val="00C431F9"/>
    <w:rsid w:val="00C540A3"/>
    <w:rsid w:val="00C54D73"/>
    <w:rsid w:val="00C61BE8"/>
    <w:rsid w:val="00C6318B"/>
    <w:rsid w:val="00C65151"/>
    <w:rsid w:val="00C6771C"/>
    <w:rsid w:val="00C710C6"/>
    <w:rsid w:val="00C713E9"/>
    <w:rsid w:val="00C72DBE"/>
    <w:rsid w:val="00C73C85"/>
    <w:rsid w:val="00C76F5D"/>
    <w:rsid w:val="00C8034D"/>
    <w:rsid w:val="00C83EC4"/>
    <w:rsid w:val="00C910C0"/>
    <w:rsid w:val="00C934C8"/>
    <w:rsid w:val="00C953FC"/>
    <w:rsid w:val="00C97468"/>
    <w:rsid w:val="00C977DC"/>
    <w:rsid w:val="00CA14FB"/>
    <w:rsid w:val="00CA3AEF"/>
    <w:rsid w:val="00CA41F3"/>
    <w:rsid w:val="00CA520E"/>
    <w:rsid w:val="00CA6F17"/>
    <w:rsid w:val="00CB54DE"/>
    <w:rsid w:val="00CC629A"/>
    <w:rsid w:val="00CD0C26"/>
    <w:rsid w:val="00CD2144"/>
    <w:rsid w:val="00CD6939"/>
    <w:rsid w:val="00CE1970"/>
    <w:rsid w:val="00CE30CE"/>
    <w:rsid w:val="00CE4C6C"/>
    <w:rsid w:val="00CE6120"/>
    <w:rsid w:val="00CF177F"/>
    <w:rsid w:val="00D0778B"/>
    <w:rsid w:val="00D13979"/>
    <w:rsid w:val="00D143DA"/>
    <w:rsid w:val="00D15CAE"/>
    <w:rsid w:val="00D17560"/>
    <w:rsid w:val="00D17B85"/>
    <w:rsid w:val="00D2060E"/>
    <w:rsid w:val="00D20B9A"/>
    <w:rsid w:val="00D323B4"/>
    <w:rsid w:val="00D3438E"/>
    <w:rsid w:val="00D35ED0"/>
    <w:rsid w:val="00D36729"/>
    <w:rsid w:val="00D373BA"/>
    <w:rsid w:val="00D37F72"/>
    <w:rsid w:val="00D41C8C"/>
    <w:rsid w:val="00D4245B"/>
    <w:rsid w:val="00D43E6B"/>
    <w:rsid w:val="00D43EB6"/>
    <w:rsid w:val="00D459A4"/>
    <w:rsid w:val="00D50420"/>
    <w:rsid w:val="00D53B86"/>
    <w:rsid w:val="00D53E31"/>
    <w:rsid w:val="00D53FCA"/>
    <w:rsid w:val="00D5426B"/>
    <w:rsid w:val="00D56073"/>
    <w:rsid w:val="00D61116"/>
    <w:rsid w:val="00D64227"/>
    <w:rsid w:val="00D64425"/>
    <w:rsid w:val="00D6456D"/>
    <w:rsid w:val="00D64DDF"/>
    <w:rsid w:val="00D6763C"/>
    <w:rsid w:val="00D7258D"/>
    <w:rsid w:val="00D72AFD"/>
    <w:rsid w:val="00D74353"/>
    <w:rsid w:val="00D76BC8"/>
    <w:rsid w:val="00D84119"/>
    <w:rsid w:val="00D86EC5"/>
    <w:rsid w:val="00D91C40"/>
    <w:rsid w:val="00D9625B"/>
    <w:rsid w:val="00DA0B24"/>
    <w:rsid w:val="00DA176C"/>
    <w:rsid w:val="00DA2E39"/>
    <w:rsid w:val="00DA30E0"/>
    <w:rsid w:val="00DA3E5D"/>
    <w:rsid w:val="00DA4D51"/>
    <w:rsid w:val="00DA7A7F"/>
    <w:rsid w:val="00DB0E0B"/>
    <w:rsid w:val="00DB403C"/>
    <w:rsid w:val="00DB5ADC"/>
    <w:rsid w:val="00DC052E"/>
    <w:rsid w:val="00DD4F8B"/>
    <w:rsid w:val="00DD5E69"/>
    <w:rsid w:val="00DD6ADC"/>
    <w:rsid w:val="00DD6EF9"/>
    <w:rsid w:val="00DE0F8A"/>
    <w:rsid w:val="00DE294F"/>
    <w:rsid w:val="00DE358C"/>
    <w:rsid w:val="00DE6267"/>
    <w:rsid w:val="00DF3486"/>
    <w:rsid w:val="00DF7D7E"/>
    <w:rsid w:val="00E037AE"/>
    <w:rsid w:val="00E04BB7"/>
    <w:rsid w:val="00E06C75"/>
    <w:rsid w:val="00E158F5"/>
    <w:rsid w:val="00E17AF5"/>
    <w:rsid w:val="00E2048E"/>
    <w:rsid w:val="00E25C21"/>
    <w:rsid w:val="00E32171"/>
    <w:rsid w:val="00E35747"/>
    <w:rsid w:val="00E44446"/>
    <w:rsid w:val="00E445D2"/>
    <w:rsid w:val="00E479B0"/>
    <w:rsid w:val="00E60C83"/>
    <w:rsid w:val="00E631D6"/>
    <w:rsid w:val="00E67AFC"/>
    <w:rsid w:val="00E70361"/>
    <w:rsid w:val="00E7385C"/>
    <w:rsid w:val="00E75F5A"/>
    <w:rsid w:val="00E76369"/>
    <w:rsid w:val="00E81FC2"/>
    <w:rsid w:val="00E861F5"/>
    <w:rsid w:val="00E922F5"/>
    <w:rsid w:val="00E92FD8"/>
    <w:rsid w:val="00EA1460"/>
    <w:rsid w:val="00EA78D0"/>
    <w:rsid w:val="00EB0597"/>
    <w:rsid w:val="00EB3354"/>
    <w:rsid w:val="00EC383C"/>
    <w:rsid w:val="00EC5490"/>
    <w:rsid w:val="00ED415B"/>
    <w:rsid w:val="00ED4581"/>
    <w:rsid w:val="00ED686C"/>
    <w:rsid w:val="00EE0577"/>
    <w:rsid w:val="00EE0EF2"/>
    <w:rsid w:val="00EE2625"/>
    <w:rsid w:val="00EE667B"/>
    <w:rsid w:val="00EE68C5"/>
    <w:rsid w:val="00EF0DE8"/>
    <w:rsid w:val="00EF0F28"/>
    <w:rsid w:val="00EF12C3"/>
    <w:rsid w:val="00EF344A"/>
    <w:rsid w:val="00F0047E"/>
    <w:rsid w:val="00F02ECD"/>
    <w:rsid w:val="00F10314"/>
    <w:rsid w:val="00F11059"/>
    <w:rsid w:val="00F121D4"/>
    <w:rsid w:val="00F130A0"/>
    <w:rsid w:val="00F1480E"/>
    <w:rsid w:val="00F21B7F"/>
    <w:rsid w:val="00F260E3"/>
    <w:rsid w:val="00F32009"/>
    <w:rsid w:val="00F35FE4"/>
    <w:rsid w:val="00F42AE1"/>
    <w:rsid w:val="00F472C7"/>
    <w:rsid w:val="00F52B13"/>
    <w:rsid w:val="00F537BD"/>
    <w:rsid w:val="00F57EC0"/>
    <w:rsid w:val="00F64759"/>
    <w:rsid w:val="00F6483A"/>
    <w:rsid w:val="00F67EA0"/>
    <w:rsid w:val="00F754EB"/>
    <w:rsid w:val="00F855FE"/>
    <w:rsid w:val="00F902CD"/>
    <w:rsid w:val="00F9610B"/>
    <w:rsid w:val="00F9783E"/>
    <w:rsid w:val="00FA1B16"/>
    <w:rsid w:val="00FA5249"/>
    <w:rsid w:val="00FA57F8"/>
    <w:rsid w:val="00FA6220"/>
    <w:rsid w:val="00FA6A2F"/>
    <w:rsid w:val="00FB1B41"/>
    <w:rsid w:val="00FC2C70"/>
    <w:rsid w:val="00FC483F"/>
    <w:rsid w:val="00FC4DD7"/>
    <w:rsid w:val="00FC55CF"/>
    <w:rsid w:val="00FD33A7"/>
    <w:rsid w:val="00FD4588"/>
    <w:rsid w:val="00FE1274"/>
    <w:rsid w:val="00FE31CB"/>
    <w:rsid w:val="00FF4C4C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18E1"/>
  <w15:docId w15:val="{C136ECC3-14B6-44AA-82A5-339CE0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59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B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B2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1B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1B7F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67F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267F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267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67F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267F4"/>
    <w:rPr>
      <w:b/>
      <w:bCs/>
    </w:rPr>
  </w:style>
  <w:style w:type="paragraph" w:styleId="af">
    <w:name w:val="Normal (Web)"/>
    <w:basedOn w:val="a"/>
    <w:uiPriority w:val="99"/>
    <w:semiHidden/>
    <w:unhideWhenUsed/>
    <w:rsid w:val="00BA1B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Revision"/>
    <w:hidden/>
    <w:uiPriority w:val="99"/>
    <w:semiHidden/>
    <w:rsid w:val="00C95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4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zxiaowen</dc:creator>
  <cp:lastModifiedBy>Kinlong</cp:lastModifiedBy>
  <cp:revision>53</cp:revision>
  <dcterms:created xsi:type="dcterms:W3CDTF">2020-08-12T17:16:00Z</dcterms:created>
  <dcterms:modified xsi:type="dcterms:W3CDTF">2021-01-27T14:15:00Z</dcterms:modified>
</cp:coreProperties>
</file>