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18F31" w14:textId="77777777" w:rsidR="006E70AA" w:rsidRPr="009704B0" w:rsidRDefault="006E70AA" w:rsidP="006E70AA">
      <w:pPr>
        <w:pStyle w:val="a6"/>
        <w:spacing w:line="360" w:lineRule="auto"/>
        <w:rPr>
          <w:rFonts w:ascii="宋体" w:hAnsi="宋体" w:cs="宋体"/>
          <w:color w:val="000000"/>
          <w:sz w:val="22"/>
        </w:rPr>
      </w:pPr>
      <w:r w:rsidRPr="009704B0">
        <w:rPr>
          <w:rFonts w:ascii="宋体" w:hAnsi="宋体" w:cs="宋体" w:hint="eastAsia"/>
          <w:color w:val="000000"/>
          <w:sz w:val="22"/>
        </w:rPr>
        <w:t>证券代码：002572                                           证券简称：索菲亚</w:t>
      </w:r>
    </w:p>
    <w:p w14:paraId="253F24CB" w14:textId="77777777" w:rsidR="006E70AA" w:rsidRPr="009704B0" w:rsidRDefault="006E70AA" w:rsidP="006E70AA">
      <w:pPr>
        <w:spacing w:beforeLines="50" w:before="156" w:afterLines="50" w:after="156" w:line="360" w:lineRule="auto"/>
        <w:jc w:val="center"/>
        <w:rPr>
          <w:rFonts w:ascii="宋体" w:eastAsia="宋体" w:hAnsi="宋体" w:cs="宋体"/>
          <w:b/>
          <w:bCs/>
          <w:iCs/>
          <w:color w:val="000000"/>
          <w:sz w:val="28"/>
          <w:szCs w:val="24"/>
        </w:rPr>
      </w:pPr>
      <w:r w:rsidRPr="009704B0">
        <w:rPr>
          <w:rFonts w:ascii="宋体" w:eastAsia="宋体" w:hAnsi="宋体" w:cs="宋体" w:hint="eastAsia"/>
          <w:b/>
          <w:bCs/>
          <w:iCs/>
          <w:color w:val="000000"/>
          <w:sz w:val="28"/>
          <w:szCs w:val="24"/>
        </w:rPr>
        <w:t>索菲亚家居股份有限公司投资者关系活动记录表</w:t>
      </w:r>
    </w:p>
    <w:p w14:paraId="027338FF" w14:textId="63F881C7" w:rsidR="006E70AA" w:rsidRPr="009704B0" w:rsidRDefault="006E70AA" w:rsidP="006E70AA">
      <w:pPr>
        <w:spacing w:line="360" w:lineRule="auto"/>
        <w:rPr>
          <w:rFonts w:ascii="宋体" w:eastAsia="宋体" w:hAnsi="宋体" w:cs="宋体"/>
          <w:bCs/>
          <w:iCs/>
          <w:color w:val="000000"/>
          <w:sz w:val="24"/>
          <w:szCs w:val="24"/>
        </w:rPr>
      </w:pPr>
      <w:r w:rsidRPr="009704B0">
        <w:rPr>
          <w:rFonts w:ascii="宋体" w:eastAsia="宋体" w:hAnsi="宋体" w:cs="宋体" w:hint="eastAsia"/>
          <w:bCs/>
          <w:iCs/>
          <w:color w:val="000000"/>
          <w:sz w:val="24"/>
          <w:szCs w:val="24"/>
        </w:rPr>
        <w:t xml:space="preserve">                                                      编号：202</w:t>
      </w:r>
      <w:r w:rsidR="00161ABE">
        <w:rPr>
          <w:rFonts w:ascii="宋体" w:eastAsia="宋体" w:hAnsi="宋体" w:cs="宋体"/>
          <w:bCs/>
          <w:iCs/>
          <w:color w:val="000000"/>
          <w:sz w:val="24"/>
          <w:szCs w:val="24"/>
        </w:rPr>
        <w:t>10127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230"/>
      </w:tblGrid>
      <w:tr w:rsidR="006E70AA" w:rsidRPr="009704B0" w14:paraId="081A6DFC" w14:textId="77777777" w:rsidTr="00BF06B5">
        <w:tc>
          <w:tcPr>
            <w:tcW w:w="2127" w:type="dxa"/>
          </w:tcPr>
          <w:p w14:paraId="195E396C" w14:textId="77777777" w:rsidR="006E70AA" w:rsidRPr="009704B0" w:rsidRDefault="006E70AA" w:rsidP="00BF06B5">
            <w:pPr>
              <w:spacing w:line="360" w:lineRule="auto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  <w:szCs w:val="24"/>
              </w:rPr>
            </w:pPr>
            <w:r w:rsidRPr="009704B0"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  <w:p w14:paraId="4ECDB336" w14:textId="77777777" w:rsidR="006E70AA" w:rsidRPr="009704B0" w:rsidRDefault="006E70AA" w:rsidP="00BF06B5">
            <w:pPr>
              <w:spacing w:line="360" w:lineRule="auto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14:paraId="4460FA54" w14:textId="50050C7C" w:rsidR="006E70AA" w:rsidRPr="009704B0" w:rsidRDefault="00460D1E" w:rsidP="00BF06B5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 w:rsidRPr="009704B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6E70AA" w:rsidRPr="009704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特定对象调研        </w:t>
            </w:r>
            <w:r w:rsidR="009A222C" w:rsidRPr="009704B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6E70AA" w:rsidRPr="009704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分析师会议</w:t>
            </w:r>
          </w:p>
          <w:p w14:paraId="57704EF1" w14:textId="77777777" w:rsidR="006E70AA" w:rsidRPr="009704B0" w:rsidRDefault="006E70AA" w:rsidP="00BF06B5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 w:rsidRPr="009704B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9704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媒体采访            </w:t>
            </w:r>
            <w:r w:rsidRPr="009704B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9704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业绩说明会</w:t>
            </w:r>
          </w:p>
          <w:p w14:paraId="0A915902" w14:textId="77777777" w:rsidR="006E70AA" w:rsidRPr="009704B0" w:rsidRDefault="006E70AA" w:rsidP="00BF06B5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 w:rsidRPr="009704B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9704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新闻发布会          </w:t>
            </w:r>
            <w:r w:rsidRPr="009704B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9704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路演活动</w:t>
            </w:r>
          </w:p>
          <w:p w14:paraId="051052F5" w14:textId="77777777" w:rsidR="006E70AA" w:rsidRPr="009704B0" w:rsidRDefault="006E70AA" w:rsidP="00BF06B5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 w:rsidRPr="009704B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9704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现场参观</w:t>
            </w:r>
          </w:p>
          <w:p w14:paraId="5E4B4171" w14:textId="217E1B1D" w:rsidR="006E70AA" w:rsidRPr="009704B0" w:rsidRDefault="009A222C" w:rsidP="00BF06B5">
            <w:pPr>
              <w:tabs>
                <w:tab w:val="center" w:pos="3199"/>
              </w:tabs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√</w:t>
            </w:r>
            <w:r w:rsidR="006E70AA" w:rsidRPr="009704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其他 （电话</w:t>
            </w:r>
            <w:r w:rsidR="006E70AA" w:rsidRPr="009704B0">
              <w:rPr>
                <w:rFonts w:ascii="宋体" w:eastAsia="宋体" w:hAnsi="宋体" w:cs="宋体"/>
                <w:color w:val="000000"/>
                <w:sz w:val="24"/>
                <w:szCs w:val="24"/>
              </w:rPr>
              <w:t>沟通会</w:t>
            </w:r>
            <w:r w:rsidR="006E70AA" w:rsidRPr="009704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6E70AA" w:rsidRPr="009704B0" w14:paraId="2D692F07" w14:textId="77777777" w:rsidTr="00BF06B5">
        <w:tc>
          <w:tcPr>
            <w:tcW w:w="2127" w:type="dxa"/>
          </w:tcPr>
          <w:p w14:paraId="78FA1F88" w14:textId="77777777" w:rsidR="006E70AA" w:rsidRPr="009704B0" w:rsidRDefault="006E70AA" w:rsidP="00BF06B5">
            <w:pPr>
              <w:spacing w:line="360" w:lineRule="auto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  <w:szCs w:val="24"/>
              </w:rPr>
            </w:pPr>
            <w:r w:rsidRPr="009704B0"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7230" w:type="dxa"/>
          </w:tcPr>
          <w:p w14:paraId="2E988D15" w14:textId="2D7EAC69" w:rsidR="00D14038" w:rsidRPr="009704B0" w:rsidRDefault="00161ABE" w:rsidP="00122A4E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申万宏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源</w:t>
            </w:r>
            <w:r w:rsidR="009A22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-</w:t>
            </w:r>
            <w:r w:rsidR="00D140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索菲</w:t>
            </w:r>
            <w:proofErr w:type="gramStart"/>
            <w:r w:rsidR="00D140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亚</w:t>
            </w:r>
            <w:r w:rsidR="00154A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电话</w:t>
            </w:r>
            <w:proofErr w:type="gramEnd"/>
            <w:r w:rsidR="00154A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交流会议</w:t>
            </w:r>
          </w:p>
        </w:tc>
      </w:tr>
      <w:tr w:rsidR="006E70AA" w:rsidRPr="009704B0" w14:paraId="78B19C64" w14:textId="77777777" w:rsidTr="00BF06B5">
        <w:tc>
          <w:tcPr>
            <w:tcW w:w="2127" w:type="dxa"/>
          </w:tcPr>
          <w:p w14:paraId="373DF590" w14:textId="77777777" w:rsidR="006E70AA" w:rsidRPr="009704B0" w:rsidRDefault="006E70AA" w:rsidP="00BF06B5">
            <w:pPr>
              <w:spacing w:line="360" w:lineRule="auto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  <w:szCs w:val="24"/>
              </w:rPr>
            </w:pPr>
            <w:r w:rsidRPr="009704B0"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230" w:type="dxa"/>
          </w:tcPr>
          <w:p w14:paraId="5F025CDE" w14:textId="2BCC0342" w:rsidR="006E70AA" w:rsidRPr="009704B0" w:rsidRDefault="00161ABE" w:rsidP="00161ABE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  <w:r w:rsidR="006E70AA" w:rsidRPr="009704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01</w:t>
            </w:r>
            <w:r w:rsidR="006E70AA" w:rsidRPr="009704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27</w:t>
            </w:r>
            <w:r w:rsidR="006E70AA" w:rsidRPr="009704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6E70AA" w:rsidRPr="009704B0" w14:paraId="7B1F585F" w14:textId="77777777" w:rsidTr="00BF06B5">
        <w:tc>
          <w:tcPr>
            <w:tcW w:w="2127" w:type="dxa"/>
          </w:tcPr>
          <w:p w14:paraId="50C9B02C" w14:textId="77777777" w:rsidR="006E70AA" w:rsidRPr="009704B0" w:rsidRDefault="006E70AA" w:rsidP="00BF06B5">
            <w:pPr>
              <w:spacing w:line="360" w:lineRule="auto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  <w:szCs w:val="24"/>
              </w:rPr>
            </w:pPr>
            <w:r w:rsidRPr="009704B0"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7230" w:type="dxa"/>
          </w:tcPr>
          <w:p w14:paraId="64786DF6" w14:textId="773414A7" w:rsidR="006E70AA" w:rsidRPr="009704B0" w:rsidRDefault="00154A56" w:rsidP="00BF06B5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电话会议</w:t>
            </w:r>
          </w:p>
        </w:tc>
      </w:tr>
      <w:tr w:rsidR="006E70AA" w:rsidRPr="009704B0" w14:paraId="33A33AAF" w14:textId="77777777" w:rsidTr="00BF06B5">
        <w:trPr>
          <w:trHeight w:val="974"/>
        </w:trPr>
        <w:tc>
          <w:tcPr>
            <w:tcW w:w="2127" w:type="dxa"/>
          </w:tcPr>
          <w:p w14:paraId="7C8E24D3" w14:textId="77777777" w:rsidR="006E70AA" w:rsidRPr="009704B0" w:rsidRDefault="006E70AA" w:rsidP="00BF06B5">
            <w:pPr>
              <w:spacing w:line="360" w:lineRule="auto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  <w:szCs w:val="24"/>
              </w:rPr>
            </w:pPr>
            <w:r w:rsidRPr="009704B0"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7230" w:type="dxa"/>
          </w:tcPr>
          <w:p w14:paraId="7427BDA4" w14:textId="1B077D8F" w:rsidR="006E70AA" w:rsidRPr="009704B0" w:rsidRDefault="008C589F" w:rsidP="00BF06B5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公司管理层</w:t>
            </w:r>
          </w:p>
        </w:tc>
      </w:tr>
      <w:tr w:rsidR="006E70AA" w:rsidRPr="009704B0" w14:paraId="1999F6AE" w14:textId="77777777" w:rsidTr="00BF06B5">
        <w:trPr>
          <w:trHeight w:val="699"/>
        </w:trPr>
        <w:tc>
          <w:tcPr>
            <w:tcW w:w="2127" w:type="dxa"/>
            <w:vAlign w:val="center"/>
          </w:tcPr>
          <w:p w14:paraId="180F1A07" w14:textId="77777777" w:rsidR="006E70AA" w:rsidRPr="009704B0" w:rsidRDefault="006E70AA" w:rsidP="00BF06B5">
            <w:pPr>
              <w:spacing w:line="360" w:lineRule="auto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  <w:szCs w:val="24"/>
              </w:rPr>
            </w:pPr>
            <w:r w:rsidRPr="009704B0"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7230" w:type="dxa"/>
          </w:tcPr>
          <w:p w14:paraId="1DD457B4" w14:textId="77777777" w:rsidR="00F67D34" w:rsidRPr="00FA286C" w:rsidRDefault="00F67D34" w:rsidP="00F67D34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FA286C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公司近期基本情况介绍：</w:t>
            </w:r>
          </w:p>
          <w:p w14:paraId="00F525B9" w14:textId="6CE50207" w:rsidR="002E2D73" w:rsidRDefault="00F67D34" w:rsidP="00EE765B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2020年上半年受疫情影响较为严重，</w:t>
            </w:r>
            <w:r w:rsidR="008743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但是</w:t>
            </w:r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疫情</w:t>
            </w:r>
            <w:r w:rsidR="008743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只是延后了</w:t>
            </w:r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装修需求</w:t>
            </w:r>
            <w:r w:rsidR="008743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。</w:t>
            </w:r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回顾2020年</w:t>
            </w:r>
            <w:r w:rsidR="002E2D7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</w:t>
            </w:r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Q2收入同比-8.</w:t>
            </w:r>
            <w:r w:rsidR="00FA286C">
              <w:rPr>
                <w:rFonts w:ascii="宋体" w:eastAsia="宋体" w:hAnsi="宋体" w:cs="宋体"/>
                <w:color w:val="000000"/>
                <w:sz w:val="24"/>
                <w:szCs w:val="24"/>
              </w:rPr>
              <w:t>48</w:t>
            </w:r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%，</w:t>
            </w:r>
            <w:proofErr w:type="gramStart"/>
            <w:r w:rsidR="00D55E5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归母</w:t>
            </w:r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净利润</w:t>
            </w:r>
            <w:proofErr w:type="gramEnd"/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同比</w:t>
            </w:r>
            <w:r w:rsidR="008743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增长</w:t>
            </w:r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26.5%，</w:t>
            </w:r>
            <w:r w:rsidR="00CF3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归</w:t>
            </w:r>
            <w:proofErr w:type="gramStart"/>
            <w:r w:rsidR="00CF39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母</w:t>
            </w:r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扣非净</w:t>
            </w:r>
            <w:proofErr w:type="gramEnd"/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利润同比</w:t>
            </w:r>
            <w:r w:rsidR="008743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增长</w:t>
            </w:r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3.61%；Q3收入同比</w:t>
            </w:r>
            <w:r w:rsidR="008743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增长</w:t>
            </w:r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17.</w:t>
            </w:r>
            <w:r w:rsidR="00FA286C"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7%，</w:t>
            </w:r>
            <w:proofErr w:type="gramStart"/>
            <w:r w:rsidR="00D55E5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归母</w:t>
            </w:r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净利润</w:t>
            </w:r>
            <w:proofErr w:type="gramEnd"/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同比</w:t>
            </w:r>
            <w:r w:rsidR="008743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增长</w:t>
            </w:r>
            <w:r w:rsidR="00EE765B">
              <w:rPr>
                <w:rFonts w:ascii="宋体" w:eastAsia="宋体" w:hAnsi="宋体" w:cs="宋体"/>
                <w:color w:val="000000"/>
                <w:sz w:val="24"/>
                <w:szCs w:val="24"/>
              </w:rPr>
              <w:t>7.74</w:t>
            </w:r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%，</w:t>
            </w:r>
            <w:proofErr w:type="gramStart"/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扣非</w:t>
            </w:r>
            <w:r w:rsidR="00896A5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归母</w:t>
            </w:r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净</w:t>
            </w:r>
            <w:proofErr w:type="gramEnd"/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利润同比</w:t>
            </w:r>
            <w:r w:rsidR="008743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增长</w:t>
            </w:r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28.3</w:t>
            </w:r>
            <w:r w:rsidR="00B6396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%；</w:t>
            </w:r>
            <w:r w:rsidR="00DF4B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根据公司发布的2020年年度</w:t>
            </w:r>
            <w:proofErr w:type="gramStart"/>
            <w:r w:rsidR="00DF4B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业绩预增公告</w:t>
            </w:r>
            <w:proofErr w:type="gramEnd"/>
            <w:r w:rsidR="00DF4B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</w:t>
            </w:r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Q4收入预计同比增长25.3%~57.7%（中值41.5%），</w:t>
            </w:r>
            <w:proofErr w:type="gramStart"/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归母净利润</w:t>
            </w:r>
            <w:proofErr w:type="gramEnd"/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预计同比增长21.3%~51.4%</w:t>
            </w:r>
            <w:r w:rsidR="004A046C" w:rsidRPr="00F67D3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（中值</w:t>
            </w:r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36.4%），</w:t>
            </w:r>
            <w:proofErr w:type="gramStart"/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扣非归母净</w:t>
            </w:r>
            <w:proofErr w:type="gramEnd"/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利润</w:t>
            </w:r>
            <w:r w:rsidR="00DF4B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预计同比增长</w:t>
            </w:r>
            <w:r w:rsidR="004A046C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30.8%~59.9%（中值45.3%），进入三季度后环比改善明显</w:t>
            </w:r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。</w:t>
            </w:r>
          </w:p>
          <w:p w14:paraId="7635672F" w14:textId="2632ABCA" w:rsidR="00F67D34" w:rsidRPr="00F67D34" w:rsidRDefault="00F67D34" w:rsidP="00EE765B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2020年上半年积压的装修需求到下半年开始释放，预计会一直持续到2021年上半年。2020年的房地产销售对2021年也有增量帮助，市场没有太大问题。公司2020年的发展还是得益于公司近两年来一直在打造的</w:t>
            </w:r>
            <w:proofErr w:type="gramStart"/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全渠道</w:t>
            </w:r>
            <w:proofErr w:type="gramEnd"/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营销体系。</w:t>
            </w:r>
          </w:p>
          <w:p w14:paraId="79C46B42" w14:textId="02CA8B72" w:rsidR="00F67D34" w:rsidRPr="00F67D34" w:rsidRDefault="004A046C" w:rsidP="00EE765B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</w:t>
            </w:r>
            <w:r w:rsidR="00F67D34"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20的增长主要来自于所有品类的贡献：</w:t>
            </w:r>
          </w:p>
          <w:p w14:paraId="7F53C679" w14:textId="37B727A6" w:rsidR="00F67D34" w:rsidRPr="00F67D34" w:rsidRDefault="00F67D34" w:rsidP="00F67D34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1）衣柜：</w:t>
            </w:r>
            <w:r w:rsidR="00BB3FD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="00BB3FD4">
              <w:rPr>
                <w:rFonts w:ascii="宋体" w:eastAsia="宋体" w:hAnsi="宋体" w:cs="宋体"/>
                <w:color w:val="000000"/>
                <w:sz w:val="24"/>
                <w:szCs w:val="24"/>
              </w:rPr>
              <w:t>020</w:t>
            </w:r>
            <w:r w:rsidR="00BB3FD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年的增长更多</w:t>
            </w:r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是因为客单价的</w:t>
            </w:r>
            <w:r w:rsidR="00BB3FD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双位数</w:t>
            </w:r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增长</w:t>
            </w:r>
            <w:r w:rsidR="00BB3FD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以及得益于</w:t>
            </w:r>
            <w:r w:rsidR="008800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早年一直持续的</w:t>
            </w:r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康纯板</w:t>
            </w:r>
            <w:r w:rsidR="00BB3FD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产品</w:t>
            </w:r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战略。</w:t>
            </w:r>
          </w:p>
          <w:p w14:paraId="4BF207C4" w14:textId="0878CA66" w:rsidR="00F67D34" w:rsidRPr="00F67D34" w:rsidRDefault="00F67D34" w:rsidP="00F67D34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lastRenderedPageBreak/>
              <w:t>2）橱柜和木门的增长主要是来自于工程单，很多是</w:t>
            </w:r>
            <w:r w:rsidR="00CC75F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="00CC75F6"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19年签约的订单，</w:t>
            </w:r>
            <w:r w:rsidR="002D63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在</w:t>
            </w:r>
            <w:r w:rsidR="00CC75F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="00CC75F6"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20年完成。</w:t>
            </w:r>
            <w:proofErr w:type="gramStart"/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司米目前</w:t>
            </w:r>
            <w:proofErr w:type="gramEnd"/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已经将渠道铺到了全国，知名度也打开了，未来会</w:t>
            </w:r>
            <w:proofErr w:type="gramStart"/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开更多</w:t>
            </w:r>
            <w:proofErr w:type="gramEnd"/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的</w:t>
            </w:r>
            <w:r w:rsidR="00CC75F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双拼</w:t>
            </w:r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店，</w:t>
            </w:r>
            <w:r w:rsidR="00CC75F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继续提升索菲亚、司米的联动</w:t>
            </w:r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。木门的零售也是依赖于索</w:t>
            </w:r>
            <w:proofErr w:type="gramStart"/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菲亚</w:t>
            </w:r>
            <w:r w:rsidR="00CC75F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柜类</w:t>
            </w:r>
            <w:proofErr w:type="gramEnd"/>
            <w:r w:rsidR="00CC75F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定制</w:t>
            </w:r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的带动，在索菲亚的门</w:t>
            </w:r>
            <w:proofErr w:type="gramStart"/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店开拓</w:t>
            </w:r>
            <w:proofErr w:type="gramEnd"/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木门区域来做</w:t>
            </w:r>
            <w:r w:rsidR="00F32D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木门产品</w:t>
            </w:r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展示。</w:t>
            </w:r>
          </w:p>
          <w:p w14:paraId="5B0405DC" w14:textId="36760DC7" w:rsidR="006E70AA" w:rsidRDefault="00F67D34" w:rsidP="0042210A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3）公司</w:t>
            </w:r>
            <w:r w:rsidR="00AD5F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已经形成</w:t>
            </w:r>
            <w:r w:rsidRPr="00F67D34">
              <w:rPr>
                <w:rFonts w:ascii="宋体" w:eastAsia="宋体" w:hAnsi="宋体" w:cs="宋体"/>
                <w:color w:val="000000"/>
                <w:sz w:val="24"/>
                <w:szCs w:val="24"/>
              </w:rPr>
              <w:t>一个全渠道、多品类、多品牌的业务矩阵。</w:t>
            </w:r>
            <w:r w:rsidR="009F0AB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目前</w:t>
            </w:r>
            <w:r w:rsidR="00AD5F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可以</w:t>
            </w:r>
            <w:r w:rsidR="009F0AB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覆盖不同</w:t>
            </w:r>
            <w:r w:rsidR="00AD5F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产品价格带</w:t>
            </w:r>
            <w:r w:rsidR="009F0AB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和</w:t>
            </w:r>
            <w:r w:rsidR="00AD5F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产品品类</w:t>
            </w:r>
            <w:r w:rsidR="009F0AB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的定位</w:t>
            </w:r>
            <w:r w:rsidR="00AD5F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，满足不同需求消费群体。</w:t>
            </w:r>
            <w:r w:rsidR="009F0AB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公司</w:t>
            </w:r>
            <w:r w:rsidR="00AD5F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通过建立品牌差异化适应市场</w:t>
            </w:r>
            <w:r w:rsidR="009F0AB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的差异性，提高</w:t>
            </w:r>
            <w:r w:rsidR="00AD5F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市场占有率。</w:t>
            </w:r>
          </w:p>
          <w:p w14:paraId="555515F6" w14:textId="77777777" w:rsidR="00161ABE" w:rsidRPr="00C9522C" w:rsidRDefault="00161ABE" w:rsidP="00161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461C11C" w14:textId="77777777" w:rsidR="006E70AA" w:rsidRPr="009704B0" w:rsidRDefault="006E70AA" w:rsidP="00BF06B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u w:color="393939"/>
              </w:rPr>
            </w:pPr>
            <w:r w:rsidRPr="00970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color="393939"/>
              </w:rPr>
              <w:t>问答环节：</w:t>
            </w:r>
          </w:p>
          <w:p w14:paraId="23B3BB15" w14:textId="249752DA" w:rsidR="00161ABE" w:rsidRPr="00161ABE" w:rsidRDefault="008D52B7" w:rsidP="00161ABE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B97A12">
              <w:rPr>
                <w:rFonts w:ascii="宋体" w:eastAsia="宋体" w:hAnsi="宋体" w:hint="eastAsia"/>
                <w:b/>
                <w:sz w:val="24"/>
                <w:szCs w:val="24"/>
              </w:rPr>
              <w:t>1、</w:t>
            </w:r>
            <w:r w:rsidR="00161ABE" w:rsidRPr="00161ABE">
              <w:rPr>
                <w:rFonts w:ascii="宋体" w:eastAsia="宋体" w:hAnsi="宋体"/>
                <w:b/>
                <w:sz w:val="24"/>
                <w:szCs w:val="24"/>
              </w:rPr>
              <w:t>公司官宣新代言人，</w:t>
            </w:r>
            <w:r w:rsidR="00161ABE">
              <w:rPr>
                <w:rFonts w:ascii="宋体" w:eastAsia="宋体" w:hAnsi="宋体" w:hint="eastAsia"/>
                <w:b/>
                <w:sz w:val="24"/>
                <w:szCs w:val="24"/>
              </w:rPr>
              <w:t>对</w:t>
            </w:r>
            <w:r w:rsidR="00161ABE" w:rsidRPr="00161ABE">
              <w:rPr>
                <w:rFonts w:ascii="宋体" w:eastAsia="宋体" w:hAnsi="宋体"/>
                <w:b/>
                <w:sz w:val="24"/>
                <w:szCs w:val="24"/>
              </w:rPr>
              <w:t>未来品牌营销的</w:t>
            </w:r>
            <w:r w:rsidR="00161ABE">
              <w:rPr>
                <w:rFonts w:ascii="宋体" w:eastAsia="宋体" w:hAnsi="宋体" w:hint="eastAsia"/>
                <w:b/>
                <w:sz w:val="24"/>
                <w:szCs w:val="24"/>
              </w:rPr>
              <w:t>影响</w:t>
            </w:r>
            <w:r w:rsidR="00161ABE" w:rsidRPr="00161ABE">
              <w:rPr>
                <w:rFonts w:ascii="宋体" w:eastAsia="宋体" w:hAnsi="宋体"/>
                <w:b/>
                <w:sz w:val="24"/>
                <w:szCs w:val="24"/>
              </w:rPr>
              <w:t>？</w:t>
            </w:r>
          </w:p>
          <w:p w14:paraId="5008DF77" w14:textId="6FAB225D" w:rsidR="000D5761" w:rsidRPr="00161ABE" w:rsidRDefault="00161ABE" w:rsidP="00161A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61ABE">
              <w:rPr>
                <w:rFonts w:ascii="宋体" w:eastAsia="宋体" w:hAnsi="宋体" w:hint="eastAsia"/>
                <w:sz w:val="24"/>
                <w:szCs w:val="24"/>
              </w:rPr>
              <w:t>回复：</w:t>
            </w:r>
            <w:r w:rsidR="00D86034">
              <w:rPr>
                <w:rFonts w:ascii="宋体" w:eastAsia="宋体" w:hAnsi="宋体" w:hint="eastAsia"/>
                <w:sz w:val="24"/>
                <w:szCs w:val="24"/>
              </w:rPr>
              <w:t>公司的</w:t>
            </w:r>
            <w:r w:rsidR="009F0AB5">
              <w:rPr>
                <w:rFonts w:ascii="宋体" w:eastAsia="宋体" w:hAnsi="宋体" w:hint="eastAsia"/>
                <w:sz w:val="24"/>
                <w:szCs w:val="24"/>
              </w:rPr>
              <w:t>经销商</w:t>
            </w:r>
            <w:r w:rsidR="00D86034">
              <w:rPr>
                <w:rFonts w:ascii="宋体" w:eastAsia="宋体" w:hAnsi="宋体" w:hint="eastAsia"/>
                <w:sz w:val="24"/>
                <w:szCs w:val="24"/>
              </w:rPr>
              <w:t>对新代言人</w:t>
            </w:r>
            <w:r w:rsidR="009F0AB5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="00D86034">
              <w:rPr>
                <w:rFonts w:ascii="宋体" w:eastAsia="宋体" w:hAnsi="宋体" w:hint="eastAsia"/>
                <w:sz w:val="24"/>
                <w:szCs w:val="24"/>
              </w:rPr>
              <w:t>认可度很高。2</w:t>
            </w:r>
            <w:r w:rsidR="00D86034">
              <w:rPr>
                <w:rFonts w:ascii="宋体" w:eastAsia="宋体" w:hAnsi="宋体"/>
                <w:sz w:val="24"/>
                <w:szCs w:val="24"/>
              </w:rPr>
              <w:t>020</w:t>
            </w:r>
            <w:r w:rsidR="00D86034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161ABE">
              <w:rPr>
                <w:rFonts w:ascii="宋体" w:eastAsia="宋体" w:hAnsi="宋体" w:hint="eastAsia"/>
                <w:sz w:val="24"/>
                <w:szCs w:val="24"/>
              </w:rPr>
              <w:t>公司在</w:t>
            </w:r>
            <w:r w:rsidR="00D86034">
              <w:rPr>
                <w:rFonts w:ascii="宋体" w:eastAsia="宋体" w:hAnsi="宋体" w:hint="eastAsia"/>
                <w:sz w:val="24"/>
                <w:szCs w:val="24"/>
              </w:rPr>
              <w:t>疫情期间采用了</w:t>
            </w:r>
            <w:r w:rsidRPr="00161ABE">
              <w:rPr>
                <w:rFonts w:ascii="宋体" w:eastAsia="宋体" w:hAnsi="宋体" w:hint="eastAsia"/>
                <w:sz w:val="24"/>
                <w:szCs w:val="24"/>
              </w:rPr>
              <w:t>逆势</w:t>
            </w:r>
            <w:r w:rsidR="00D86034">
              <w:rPr>
                <w:rFonts w:ascii="宋体" w:eastAsia="宋体" w:hAnsi="宋体" w:hint="eastAsia"/>
                <w:sz w:val="24"/>
                <w:szCs w:val="24"/>
              </w:rPr>
              <w:t>措施，</w:t>
            </w:r>
            <w:r w:rsidRPr="00161ABE">
              <w:rPr>
                <w:rFonts w:ascii="宋体" w:eastAsia="宋体" w:hAnsi="宋体" w:hint="eastAsia"/>
                <w:sz w:val="24"/>
                <w:szCs w:val="24"/>
              </w:rPr>
              <w:t>没有减少广告投放，主要是为了抢占消费者，打造品牌知名度，强化柜类定制专家的形象，形成营销链条。今年还是会有很多新的营销活动，提升经销商的信心和品牌的曝光度。</w:t>
            </w:r>
          </w:p>
          <w:p w14:paraId="5F54B334" w14:textId="3789D7E9" w:rsidR="008D52B7" w:rsidRPr="00B97A12" w:rsidRDefault="008D52B7" w:rsidP="000D57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68FAA0C" w14:textId="55BF7128" w:rsidR="00161ABE" w:rsidRPr="00161ABE" w:rsidRDefault="001B5032" w:rsidP="00161ABE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2</w:t>
            </w:r>
            <w:r w:rsidR="008D52B7" w:rsidRPr="00DB2200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 w:rsidR="00161ABE" w:rsidRPr="00161ABE">
              <w:rPr>
                <w:rFonts w:ascii="宋体" w:eastAsia="宋体" w:hAnsi="宋体"/>
                <w:b/>
                <w:sz w:val="24"/>
                <w:szCs w:val="24"/>
              </w:rPr>
              <w:t>公司未来换代言人的频率及费用率？</w:t>
            </w:r>
          </w:p>
          <w:p w14:paraId="7AF519A9" w14:textId="74B432C2" w:rsidR="000D5761" w:rsidRPr="00161ABE" w:rsidRDefault="00161ABE" w:rsidP="00161A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61ABE">
              <w:rPr>
                <w:rFonts w:ascii="宋体" w:eastAsia="宋体" w:hAnsi="宋体" w:hint="eastAsia"/>
                <w:sz w:val="24"/>
                <w:szCs w:val="24"/>
              </w:rPr>
              <w:t>回复：公司一直都有代言人，更换代言人</w:t>
            </w:r>
            <w:r w:rsidR="009F0AB5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Pr="00161ABE">
              <w:rPr>
                <w:rFonts w:ascii="宋体" w:eastAsia="宋体" w:hAnsi="宋体" w:hint="eastAsia"/>
                <w:sz w:val="24"/>
                <w:szCs w:val="24"/>
              </w:rPr>
              <w:t>费用在预算之内。好的代言人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可以自带流量，节省后期的推广费</w:t>
            </w:r>
            <w:r w:rsidR="009F0AB5">
              <w:rPr>
                <w:rFonts w:ascii="宋体" w:eastAsia="宋体" w:hAnsi="宋体" w:hint="eastAsia"/>
                <w:sz w:val="24"/>
                <w:szCs w:val="24"/>
              </w:rPr>
              <w:t>用</w:t>
            </w:r>
            <w:r w:rsidR="00D86034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邓伦代言官宣</w:t>
            </w:r>
            <w:r w:rsidR="009F0AB5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proofErr w:type="gramStart"/>
            <w:r w:rsidRPr="00161ABE">
              <w:rPr>
                <w:rFonts w:ascii="宋体" w:eastAsia="宋体" w:hAnsi="宋体" w:hint="eastAsia"/>
                <w:sz w:val="24"/>
                <w:szCs w:val="24"/>
              </w:rPr>
              <w:t>当天微博话题</w:t>
            </w:r>
            <w:proofErr w:type="gramEnd"/>
            <w:r w:rsidRPr="00161ABE">
              <w:rPr>
                <w:rFonts w:ascii="宋体" w:eastAsia="宋体" w:hAnsi="宋体" w:hint="eastAsia"/>
                <w:sz w:val="24"/>
                <w:szCs w:val="24"/>
              </w:rPr>
              <w:t>阅读量超过</w:t>
            </w:r>
            <w:r w:rsidRPr="00161ABE">
              <w:rPr>
                <w:rFonts w:ascii="宋体" w:eastAsia="宋体" w:hAnsi="宋体"/>
                <w:sz w:val="24"/>
                <w:szCs w:val="24"/>
              </w:rPr>
              <w:t>1亿，带动</w:t>
            </w:r>
            <w:r w:rsidR="009F0AB5">
              <w:rPr>
                <w:rFonts w:ascii="宋体" w:eastAsia="宋体" w:hAnsi="宋体" w:hint="eastAsia"/>
                <w:sz w:val="24"/>
                <w:szCs w:val="24"/>
              </w:rPr>
              <w:t>了</w:t>
            </w:r>
            <w:r w:rsidRPr="00161ABE">
              <w:rPr>
                <w:rFonts w:ascii="宋体" w:eastAsia="宋体" w:hAnsi="宋体"/>
                <w:sz w:val="24"/>
                <w:szCs w:val="24"/>
              </w:rPr>
              <w:t>索菲</w:t>
            </w:r>
            <w:proofErr w:type="gramStart"/>
            <w:r w:rsidRPr="00161ABE">
              <w:rPr>
                <w:rFonts w:ascii="宋体" w:eastAsia="宋体" w:hAnsi="宋体"/>
                <w:sz w:val="24"/>
                <w:szCs w:val="24"/>
              </w:rPr>
              <w:t>亚品牌霸</w:t>
            </w:r>
            <w:proofErr w:type="gramEnd"/>
            <w:r w:rsidRPr="00161ABE">
              <w:rPr>
                <w:rFonts w:ascii="宋体" w:eastAsia="宋体" w:hAnsi="宋体"/>
                <w:sz w:val="24"/>
                <w:szCs w:val="24"/>
              </w:rPr>
              <w:t>屏。</w:t>
            </w:r>
          </w:p>
          <w:p w14:paraId="10442005" w14:textId="77777777" w:rsidR="00161ABE" w:rsidRPr="00B97A12" w:rsidRDefault="00161ABE" w:rsidP="00161A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14585DE" w14:textId="291C2BC1" w:rsidR="00161ABE" w:rsidRPr="00161ABE" w:rsidRDefault="004F12D7" w:rsidP="00161ABE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3</w:t>
            </w:r>
            <w:r w:rsidR="00161ABE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 w:rsidR="00161ABE" w:rsidRPr="00161ABE">
              <w:rPr>
                <w:rFonts w:ascii="宋体" w:eastAsia="宋体" w:hAnsi="宋体"/>
                <w:b/>
                <w:sz w:val="24"/>
                <w:szCs w:val="24"/>
              </w:rPr>
              <w:t>四季度部分区域的疫情反弹有什么影响？</w:t>
            </w:r>
          </w:p>
          <w:p w14:paraId="1DF0AD21" w14:textId="7447C821" w:rsidR="008D52B7" w:rsidRDefault="00161ABE" w:rsidP="00161A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61ABE">
              <w:rPr>
                <w:rFonts w:ascii="宋体" w:eastAsia="宋体" w:hAnsi="宋体" w:hint="eastAsia"/>
                <w:sz w:val="24"/>
                <w:szCs w:val="24"/>
              </w:rPr>
              <w:t>回复：</w:t>
            </w:r>
            <w:r w:rsidR="00F23AA8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F23AA8">
              <w:rPr>
                <w:rFonts w:ascii="宋体" w:eastAsia="宋体" w:hAnsi="宋体"/>
                <w:sz w:val="24"/>
                <w:szCs w:val="24"/>
              </w:rPr>
              <w:t>0</w:t>
            </w:r>
            <w:r w:rsidRPr="00161ABE">
              <w:rPr>
                <w:rFonts w:ascii="宋体" w:eastAsia="宋体" w:hAnsi="宋体"/>
                <w:sz w:val="24"/>
                <w:szCs w:val="24"/>
              </w:rPr>
              <w:t>20年初的疫情导致一线城市增长较慢，但是最坏的情况已经过去了</w:t>
            </w:r>
            <w:r w:rsidR="00F23AA8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Pr="00161ABE">
              <w:rPr>
                <w:rFonts w:ascii="宋体" w:eastAsia="宋体" w:hAnsi="宋体"/>
                <w:sz w:val="24"/>
                <w:szCs w:val="24"/>
              </w:rPr>
              <w:t>今年对一线城市的增长</w:t>
            </w:r>
            <w:r w:rsidR="009F0AB5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="00F23AA8">
              <w:rPr>
                <w:rFonts w:ascii="宋体" w:eastAsia="宋体" w:hAnsi="宋体" w:hint="eastAsia"/>
                <w:sz w:val="24"/>
                <w:szCs w:val="24"/>
              </w:rPr>
              <w:t>希望可以</w:t>
            </w:r>
            <w:r w:rsidRPr="00161ABE">
              <w:rPr>
                <w:rFonts w:ascii="宋体" w:eastAsia="宋体" w:hAnsi="宋体"/>
                <w:sz w:val="24"/>
                <w:szCs w:val="24"/>
              </w:rPr>
              <w:t>恢复到</w:t>
            </w:r>
            <w:r w:rsidR="00F23AA8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F23AA8">
              <w:rPr>
                <w:rFonts w:ascii="宋体" w:eastAsia="宋体" w:hAnsi="宋体"/>
                <w:sz w:val="24"/>
                <w:szCs w:val="24"/>
              </w:rPr>
              <w:t>0</w:t>
            </w:r>
            <w:r w:rsidRPr="00161ABE">
              <w:rPr>
                <w:rFonts w:ascii="宋体" w:eastAsia="宋体" w:hAnsi="宋体"/>
                <w:sz w:val="24"/>
                <w:szCs w:val="24"/>
              </w:rPr>
              <w:t>19年的水平。</w:t>
            </w:r>
            <w:r w:rsidR="00F23AA8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F23AA8">
              <w:rPr>
                <w:rFonts w:ascii="宋体" w:eastAsia="宋体" w:hAnsi="宋体"/>
                <w:sz w:val="24"/>
                <w:szCs w:val="24"/>
              </w:rPr>
              <w:t>0</w:t>
            </w:r>
            <w:r w:rsidRPr="00161ABE">
              <w:rPr>
                <w:rFonts w:ascii="宋体" w:eastAsia="宋体" w:hAnsi="宋体"/>
                <w:sz w:val="24"/>
                <w:szCs w:val="24"/>
              </w:rPr>
              <w:t>20年一</w:t>
            </w:r>
            <w:r w:rsidR="009F0AB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61ABE">
              <w:rPr>
                <w:rFonts w:ascii="宋体" w:eastAsia="宋体" w:hAnsi="宋体"/>
                <w:sz w:val="24"/>
                <w:szCs w:val="24"/>
              </w:rPr>
              <w:t>二线城市房地产销售的好转，也有望为</w:t>
            </w:r>
            <w:r w:rsidR="00F23AA8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F23AA8">
              <w:rPr>
                <w:rFonts w:ascii="宋体" w:eastAsia="宋体" w:hAnsi="宋体"/>
                <w:sz w:val="24"/>
                <w:szCs w:val="24"/>
              </w:rPr>
              <w:t>0</w:t>
            </w:r>
            <w:r w:rsidRPr="00161ABE">
              <w:rPr>
                <w:rFonts w:ascii="宋体" w:eastAsia="宋体" w:hAnsi="宋体"/>
                <w:sz w:val="24"/>
                <w:szCs w:val="24"/>
              </w:rPr>
              <w:t>21年带来改善。</w:t>
            </w:r>
          </w:p>
          <w:p w14:paraId="54C372F3" w14:textId="77777777" w:rsidR="00161ABE" w:rsidRPr="00F23AA8" w:rsidRDefault="00161ABE" w:rsidP="00161A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188B15A" w14:textId="3A49885E" w:rsidR="00161ABE" w:rsidRPr="00161ABE" w:rsidRDefault="004F12D7" w:rsidP="00161ABE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4</w:t>
            </w:r>
            <w:r w:rsidR="008D52B7" w:rsidRPr="00794AE8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 w:rsidR="00161ABE" w:rsidRPr="00161ABE">
              <w:rPr>
                <w:rFonts w:ascii="宋体" w:eastAsia="宋体" w:hAnsi="宋体"/>
                <w:b/>
                <w:sz w:val="24"/>
                <w:szCs w:val="24"/>
              </w:rPr>
              <w:t>家装的签约情况以及</w:t>
            </w:r>
            <w:r w:rsidR="00161ABE">
              <w:rPr>
                <w:rFonts w:ascii="宋体" w:eastAsia="宋体" w:hAnsi="宋体" w:hint="eastAsia"/>
                <w:b/>
                <w:sz w:val="24"/>
                <w:szCs w:val="24"/>
              </w:rPr>
              <w:t>今年</w:t>
            </w:r>
            <w:r w:rsidR="00161ABE" w:rsidRPr="00161ABE">
              <w:rPr>
                <w:rFonts w:ascii="宋体" w:eastAsia="宋体" w:hAnsi="宋体"/>
                <w:b/>
                <w:sz w:val="24"/>
                <w:szCs w:val="24"/>
              </w:rPr>
              <w:t>的签约目标？</w:t>
            </w:r>
          </w:p>
          <w:p w14:paraId="33E29A83" w14:textId="69E220A9" w:rsidR="000D5761" w:rsidRDefault="00161ABE" w:rsidP="00161A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61ABE">
              <w:rPr>
                <w:rFonts w:ascii="宋体" w:eastAsia="宋体" w:hAnsi="宋体" w:hint="eastAsia"/>
                <w:sz w:val="24"/>
                <w:szCs w:val="24"/>
              </w:rPr>
              <w:t>回复：我们在</w:t>
            </w:r>
            <w:r w:rsidR="00F23AA8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F23AA8">
              <w:rPr>
                <w:rFonts w:ascii="宋体" w:eastAsia="宋体" w:hAnsi="宋体"/>
                <w:sz w:val="24"/>
                <w:szCs w:val="24"/>
              </w:rPr>
              <w:t>0</w:t>
            </w:r>
            <w:r w:rsidRPr="00161ABE">
              <w:rPr>
                <w:rFonts w:ascii="宋体" w:eastAsia="宋体" w:hAnsi="宋体"/>
                <w:sz w:val="24"/>
                <w:szCs w:val="24"/>
              </w:rPr>
              <w:t>20年已经完成了500家的签约目标。现在的主要工作是扶持已经签约的500家装企，打</w:t>
            </w:r>
            <w:r w:rsidR="00F23AA8">
              <w:rPr>
                <w:rFonts w:ascii="宋体" w:eastAsia="宋体" w:hAnsi="宋体" w:hint="eastAsia"/>
                <w:sz w:val="24"/>
                <w:szCs w:val="24"/>
              </w:rPr>
              <w:t>造标杆</w:t>
            </w:r>
            <w:r w:rsidRPr="00161ABE">
              <w:rPr>
                <w:rFonts w:ascii="宋体" w:eastAsia="宋体" w:hAnsi="宋体"/>
                <w:sz w:val="24"/>
                <w:szCs w:val="24"/>
              </w:rPr>
              <w:t>。现在整装的团队大部分是在服务已经签约的500家，另外</w:t>
            </w:r>
            <w:proofErr w:type="gramStart"/>
            <w:r w:rsidRPr="00161ABE">
              <w:rPr>
                <w:rFonts w:ascii="宋体" w:eastAsia="宋体" w:hAnsi="宋体"/>
                <w:sz w:val="24"/>
                <w:szCs w:val="24"/>
              </w:rPr>
              <w:t>一</w:t>
            </w:r>
            <w:proofErr w:type="gramEnd"/>
            <w:r w:rsidRPr="00161ABE">
              <w:rPr>
                <w:rFonts w:ascii="宋体" w:eastAsia="宋体" w:hAnsi="宋体"/>
                <w:sz w:val="24"/>
                <w:szCs w:val="24"/>
              </w:rPr>
              <w:t>小部分是开拓新的装</w:t>
            </w:r>
            <w:proofErr w:type="gramStart"/>
            <w:r w:rsidRPr="00161ABE">
              <w:rPr>
                <w:rFonts w:ascii="宋体" w:eastAsia="宋体" w:hAnsi="宋体"/>
                <w:sz w:val="24"/>
                <w:szCs w:val="24"/>
              </w:rPr>
              <w:t>企</w:t>
            </w:r>
            <w:proofErr w:type="gramEnd"/>
            <w:r w:rsidRPr="00161ABE">
              <w:rPr>
                <w:rFonts w:ascii="宋体" w:eastAsia="宋体" w:hAnsi="宋体"/>
                <w:sz w:val="24"/>
                <w:szCs w:val="24"/>
              </w:rPr>
              <w:t>。</w:t>
            </w:r>
          </w:p>
          <w:p w14:paraId="0E5A3435" w14:textId="35919FA9" w:rsidR="00161ABE" w:rsidRDefault="00161ABE" w:rsidP="00161A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9ACB037" w14:textId="08F28E4B" w:rsidR="00161ABE" w:rsidRPr="00161ABE" w:rsidRDefault="00161ABE" w:rsidP="00161ABE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161ABE">
              <w:rPr>
                <w:rFonts w:ascii="宋体" w:eastAsia="宋体" w:hAnsi="宋体"/>
                <w:b/>
                <w:sz w:val="24"/>
                <w:szCs w:val="24"/>
              </w:rPr>
              <w:t>5</w:t>
            </w:r>
            <w:r w:rsidRPr="00161ABE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 w:rsidRPr="00161ABE">
              <w:rPr>
                <w:rFonts w:ascii="宋体" w:eastAsia="宋体" w:hAnsi="宋体"/>
                <w:b/>
                <w:sz w:val="24"/>
                <w:szCs w:val="24"/>
              </w:rPr>
              <w:tab/>
              <w:t>对整装公司的要求和考核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？</w:t>
            </w:r>
          </w:p>
          <w:p w14:paraId="70F133A6" w14:textId="34A4ED5D" w:rsidR="00161ABE" w:rsidRPr="00161ABE" w:rsidRDefault="00CB7935" w:rsidP="00161A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回复：公司会考核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签约装企的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展厅出样面积、</w:t>
            </w:r>
            <w:proofErr w:type="gramStart"/>
            <w:r w:rsidR="00161ABE" w:rsidRPr="00161ABE">
              <w:rPr>
                <w:rFonts w:ascii="宋体" w:eastAsia="宋体" w:hAnsi="宋体" w:hint="eastAsia"/>
                <w:sz w:val="24"/>
                <w:szCs w:val="24"/>
              </w:rPr>
              <w:t>上样时间</w:t>
            </w:r>
            <w:proofErr w:type="gramEnd"/>
            <w:r w:rsidR="00161ABE" w:rsidRPr="00161ABE">
              <w:rPr>
                <w:rFonts w:ascii="宋体" w:eastAsia="宋体" w:hAnsi="宋体" w:hint="eastAsia"/>
                <w:sz w:val="24"/>
                <w:szCs w:val="24"/>
              </w:rPr>
              <w:t>等，现在导入期也会有一些促销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 w:rsidR="00161ABE" w:rsidRPr="00161ABE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0000A900" w14:textId="77777777" w:rsidR="00161ABE" w:rsidRDefault="00161ABE" w:rsidP="00161A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46FB4DE" w14:textId="16060529" w:rsidR="00161ABE" w:rsidRPr="00161ABE" w:rsidRDefault="00161ABE" w:rsidP="00161ABE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161ABE">
              <w:rPr>
                <w:rFonts w:ascii="宋体" w:eastAsia="宋体" w:hAnsi="宋体"/>
                <w:b/>
                <w:sz w:val="24"/>
                <w:szCs w:val="24"/>
              </w:rPr>
              <w:t>6</w:t>
            </w:r>
            <w:r w:rsidRPr="00161ABE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 w:rsidRPr="00161ABE">
              <w:rPr>
                <w:rFonts w:ascii="宋体" w:eastAsia="宋体" w:hAnsi="宋体"/>
                <w:b/>
                <w:sz w:val="24"/>
                <w:szCs w:val="24"/>
              </w:rPr>
              <w:tab/>
              <w:t>索菲亚的产品全面升级成康纯板对毛利的影响？</w:t>
            </w:r>
          </w:p>
          <w:p w14:paraId="2C7A9944" w14:textId="1101B101" w:rsidR="00161ABE" w:rsidRPr="00161ABE" w:rsidRDefault="00161ABE" w:rsidP="00161A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61ABE">
              <w:rPr>
                <w:rFonts w:ascii="宋体" w:eastAsia="宋体" w:hAnsi="宋体" w:hint="eastAsia"/>
                <w:sz w:val="24"/>
                <w:szCs w:val="24"/>
              </w:rPr>
              <w:t>回复：</w:t>
            </w:r>
            <w:proofErr w:type="gramStart"/>
            <w:r w:rsidRPr="00161ABE">
              <w:rPr>
                <w:rFonts w:ascii="宋体" w:eastAsia="宋体" w:hAnsi="宋体" w:hint="eastAsia"/>
                <w:sz w:val="24"/>
                <w:szCs w:val="24"/>
              </w:rPr>
              <w:t>康纯板</w:t>
            </w:r>
            <w:proofErr w:type="gramEnd"/>
            <w:r w:rsidRPr="00161ABE">
              <w:rPr>
                <w:rFonts w:ascii="宋体" w:eastAsia="宋体" w:hAnsi="宋体" w:hint="eastAsia"/>
                <w:sz w:val="24"/>
                <w:szCs w:val="24"/>
              </w:rPr>
              <w:t>的毛利整体较稳定，四季度</w:t>
            </w:r>
            <w:r w:rsidR="00F23AA8">
              <w:rPr>
                <w:rFonts w:ascii="宋体" w:eastAsia="宋体" w:hAnsi="宋体" w:hint="eastAsia"/>
                <w:sz w:val="24"/>
                <w:szCs w:val="24"/>
              </w:rPr>
              <w:t>推出</w:t>
            </w:r>
            <w:proofErr w:type="gramStart"/>
            <w:r w:rsidR="00F23AA8">
              <w:rPr>
                <w:rFonts w:ascii="宋体" w:eastAsia="宋体" w:hAnsi="宋体" w:hint="eastAsia"/>
                <w:sz w:val="24"/>
                <w:szCs w:val="24"/>
              </w:rPr>
              <w:t>康纯板</w:t>
            </w:r>
            <w:proofErr w:type="gramEnd"/>
            <w:r w:rsidR="00F23AA8">
              <w:rPr>
                <w:rFonts w:ascii="宋体" w:eastAsia="宋体" w:hAnsi="宋体" w:hint="eastAsia"/>
                <w:sz w:val="24"/>
                <w:szCs w:val="24"/>
              </w:rPr>
              <w:t>引流套餐，</w:t>
            </w:r>
            <w:r w:rsidR="00703717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proofErr w:type="gramStart"/>
            <w:r w:rsidR="00F23AA8">
              <w:rPr>
                <w:rFonts w:ascii="宋体" w:eastAsia="宋体" w:hAnsi="宋体" w:hint="eastAsia"/>
                <w:sz w:val="24"/>
                <w:szCs w:val="24"/>
              </w:rPr>
              <w:t>全面降维打</w:t>
            </w:r>
            <w:r w:rsidR="00703717">
              <w:rPr>
                <w:rFonts w:ascii="宋体" w:eastAsia="宋体" w:hAnsi="宋体" w:hint="eastAsia"/>
                <w:sz w:val="24"/>
                <w:szCs w:val="24"/>
              </w:rPr>
              <w:t>法</w:t>
            </w:r>
            <w:proofErr w:type="gramEnd"/>
            <w:r w:rsidR="00401269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F23AA8">
              <w:rPr>
                <w:rFonts w:ascii="宋体" w:eastAsia="宋体" w:hAnsi="宋体" w:hint="eastAsia"/>
                <w:sz w:val="24"/>
                <w:szCs w:val="24"/>
              </w:rPr>
              <w:t>抢占市场份额。</w:t>
            </w:r>
            <w:r w:rsidRPr="00161ABE">
              <w:rPr>
                <w:rFonts w:ascii="宋体" w:eastAsia="宋体" w:hAnsi="宋体"/>
                <w:sz w:val="24"/>
                <w:szCs w:val="24"/>
              </w:rPr>
              <w:t>毛利是动态的，关键是产品的结构和服务要好。</w:t>
            </w:r>
          </w:p>
          <w:p w14:paraId="5531A08D" w14:textId="77777777" w:rsidR="00161ABE" w:rsidRPr="00F23AA8" w:rsidRDefault="00161ABE" w:rsidP="00161A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32DFDB7" w14:textId="3934D325" w:rsidR="00161ABE" w:rsidRPr="00161ABE" w:rsidRDefault="00BF06B5" w:rsidP="00161ABE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7</w:t>
            </w:r>
            <w:r w:rsidR="00161ABE" w:rsidRPr="00161ABE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 w:rsidR="00161ABE" w:rsidRPr="00161ABE">
              <w:rPr>
                <w:rFonts w:ascii="宋体" w:eastAsia="宋体" w:hAnsi="宋体"/>
                <w:b/>
                <w:sz w:val="24"/>
                <w:szCs w:val="24"/>
              </w:rPr>
              <w:t>经销商推橱柜的营销策略？</w:t>
            </w:r>
          </w:p>
          <w:p w14:paraId="466B529C" w14:textId="7E628B0B" w:rsidR="00161ABE" w:rsidRPr="00161ABE" w:rsidRDefault="00161ABE" w:rsidP="00161A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61ABE">
              <w:rPr>
                <w:rFonts w:ascii="宋体" w:eastAsia="宋体" w:hAnsi="宋体" w:hint="eastAsia"/>
                <w:sz w:val="24"/>
                <w:szCs w:val="24"/>
              </w:rPr>
              <w:t>回复：都是统一的，现在的打法很简单透明，比如阶梯式返点，开店补助等鼓励措施。</w:t>
            </w:r>
          </w:p>
          <w:p w14:paraId="57C8DAA2" w14:textId="77777777" w:rsidR="00161ABE" w:rsidRDefault="00161ABE" w:rsidP="00161A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DACD081" w14:textId="00E89025" w:rsidR="00161ABE" w:rsidRPr="00161ABE" w:rsidRDefault="00BF06B5" w:rsidP="00161ABE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8</w:t>
            </w:r>
            <w:r w:rsidR="00161ABE" w:rsidRPr="00161ABE">
              <w:rPr>
                <w:rFonts w:ascii="宋体" w:eastAsia="宋体" w:hAnsi="宋体" w:hint="eastAsia"/>
                <w:b/>
                <w:sz w:val="24"/>
                <w:szCs w:val="24"/>
              </w:rPr>
              <w:t>、定制行业回暖的持续性</w:t>
            </w:r>
            <w:r w:rsidR="002076A3">
              <w:rPr>
                <w:rFonts w:ascii="宋体" w:eastAsia="宋体" w:hAnsi="宋体" w:hint="eastAsia"/>
                <w:b/>
                <w:sz w:val="24"/>
                <w:szCs w:val="24"/>
              </w:rPr>
              <w:t>？</w:t>
            </w:r>
          </w:p>
          <w:p w14:paraId="39C79B7D" w14:textId="59D2DCFD" w:rsidR="00161ABE" w:rsidRPr="00161ABE" w:rsidRDefault="002076A3" w:rsidP="00161A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回复：</w:t>
            </w:r>
            <w:r w:rsidR="00161ABE" w:rsidRPr="00161ABE">
              <w:rPr>
                <w:rFonts w:ascii="宋体" w:eastAsia="宋体" w:hAnsi="宋体"/>
                <w:sz w:val="24"/>
                <w:szCs w:val="24"/>
              </w:rPr>
              <w:t>每</w:t>
            </w:r>
            <w:r w:rsidR="00685A75">
              <w:rPr>
                <w:rFonts w:ascii="宋体" w:eastAsia="宋体" w:hAnsi="宋体" w:hint="eastAsia"/>
                <w:sz w:val="24"/>
                <w:szCs w:val="24"/>
              </w:rPr>
              <w:t>家</w:t>
            </w:r>
            <w:r w:rsidR="00161ABE" w:rsidRPr="00161ABE">
              <w:rPr>
                <w:rFonts w:ascii="宋体" w:eastAsia="宋体" w:hAnsi="宋体"/>
                <w:sz w:val="24"/>
                <w:szCs w:val="24"/>
              </w:rPr>
              <w:t>定制公司增长的原因不同，有的靠品类扩张，有的靠大宗，每</w:t>
            </w:r>
            <w:r w:rsidR="00685A75">
              <w:rPr>
                <w:rFonts w:ascii="宋体" w:eastAsia="宋体" w:hAnsi="宋体" w:hint="eastAsia"/>
                <w:sz w:val="24"/>
                <w:szCs w:val="24"/>
              </w:rPr>
              <w:t>家</w:t>
            </w:r>
            <w:r w:rsidR="00161ABE" w:rsidRPr="00161ABE">
              <w:rPr>
                <w:rFonts w:ascii="宋体" w:eastAsia="宋体" w:hAnsi="宋体"/>
                <w:sz w:val="24"/>
                <w:szCs w:val="24"/>
              </w:rPr>
              <w:t>公司的发力点不同。每</w:t>
            </w:r>
            <w:r w:rsidR="001C1387">
              <w:rPr>
                <w:rFonts w:ascii="宋体" w:eastAsia="宋体" w:hAnsi="宋体" w:hint="eastAsia"/>
                <w:sz w:val="24"/>
                <w:szCs w:val="24"/>
              </w:rPr>
              <w:t>家</w:t>
            </w:r>
            <w:r w:rsidR="00161ABE" w:rsidRPr="00161ABE">
              <w:rPr>
                <w:rFonts w:ascii="宋体" w:eastAsia="宋体" w:hAnsi="宋体"/>
                <w:sz w:val="24"/>
                <w:szCs w:val="24"/>
              </w:rPr>
              <w:t>企业都在完善营销体系，头部企业的综合实力更强，</w:t>
            </w:r>
            <w:r w:rsidR="00F719AB">
              <w:rPr>
                <w:rFonts w:ascii="宋体" w:eastAsia="宋体" w:hAnsi="宋体" w:hint="eastAsia"/>
                <w:sz w:val="24"/>
                <w:szCs w:val="24"/>
              </w:rPr>
              <w:t>不</w:t>
            </w:r>
            <w:r w:rsidR="00CB7935" w:rsidRPr="00161ABE">
              <w:rPr>
                <w:rFonts w:ascii="宋体" w:eastAsia="宋体" w:hAnsi="宋体"/>
                <w:sz w:val="24"/>
                <w:szCs w:val="24"/>
              </w:rPr>
              <w:t>断补齐短板</w:t>
            </w:r>
            <w:r w:rsidR="00FE767E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161ABE" w:rsidRPr="00161ABE">
              <w:rPr>
                <w:rFonts w:ascii="宋体" w:eastAsia="宋体" w:hAnsi="宋体"/>
                <w:sz w:val="24"/>
                <w:szCs w:val="24"/>
              </w:rPr>
              <w:t>中小企业在面临经济危机</w:t>
            </w:r>
            <w:r w:rsidR="00CB7935">
              <w:rPr>
                <w:rFonts w:ascii="宋体" w:eastAsia="宋体" w:hAnsi="宋体" w:hint="eastAsia"/>
                <w:sz w:val="24"/>
                <w:szCs w:val="24"/>
              </w:rPr>
              <w:t>时会因为</w:t>
            </w:r>
            <w:r w:rsidR="00161ABE" w:rsidRPr="00161ABE">
              <w:rPr>
                <w:rFonts w:ascii="宋体" w:eastAsia="宋体" w:hAnsi="宋体"/>
                <w:sz w:val="24"/>
                <w:szCs w:val="24"/>
              </w:rPr>
              <w:t>实力弱而退出，</w:t>
            </w:r>
            <w:r w:rsidR="00FE767E">
              <w:rPr>
                <w:rFonts w:ascii="宋体" w:eastAsia="宋体" w:hAnsi="宋体" w:hint="eastAsia"/>
                <w:sz w:val="24"/>
                <w:szCs w:val="24"/>
              </w:rPr>
              <w:t>头部企业</w:t>
            </w:r>
            <w:r w:rsidR="00161ABE" w:rsidRPr="00161ABE">
              <w:rPr>
                <w:rFonts w:ascii="宋体" w:eastAsia="宋体" w:hAnsi="宋体"/>
                <w:sz w:val="24"/>
                <w:szCs w:val="24"/>
              </w:rPr>
              <w:t>集中度提升更快。</w:t>
            </w:r>
          </w:p>
          <w:p w14:paraId="39A4CDD9" w14:textId="77777777" w:rsidR="00161ABE" w:rsidRPr="00161ABE" w:rsidRDefault="00161ABE" w:rsidP="00161A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0219CA4" w14:textId="7FFBD2E2" w:rsidR="00161ABE" w:rsidRPr="00161ABE" w:rsidRDefault="00BF06B5" w:rsidP="007056D2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9</w:t>
            </w:r>
            <w:r w:rsidR="00161ABE" w:rsidRPr="00161ABE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 w:rsidR="00161ABE" w:rsidRPr="00161ABE">
              <w:rPr>
                <w:rFonts w:ascii="宋体" w:eastAsia="宋体" w:hAnsi="宋体"/>
                <w:b/>
                <w:sz w:val="24"/>
                <w:szCs w:val="24"/>
              </w:rPr>
              <w:t>对中小型经销商的扶持情况？</w:t>
            </w:r>
          </w:p>
          <w:p w14:paraId="44830530" w14:textId="34C02C7B" w:rsidR="00161ABE" w:rsidRPr="00161ABE" w:rsidRDefault="002076A3" w:rsidP="00161A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回复：公司对</w:t>
            </w:r>
            <w:r w:rsidR="00161ABE" w:rsidRPr="00161ABE">
              <w:rPr>
                <w:rFonts w:ascii="宋体" w:eastAsia="宋体" w:hAnsi="宋体" w:hint="eastAsia"/>
                <w:sz w:val="24"/>
                <w:szCs w:val="24"/>
              </w:rPr>
              <w:t>经销商的扶持是全方位的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2076A3">
              <w:rPr>
                <w:rFonts w:ascii="宋体" w:eastAsia="宋体" w:hAnsi="宋体" w:hint="eastAsia"/>
                <w:sz w:val="24"/>
                <w:szCs w:val="24"/>
              </w:rPr>
              <w:t>不仅仅是中小经销商</w:t>
            </w:r>
            <w:r w:rsidR="00161ABE" w:rsidRPr="00161ABE">
              <w:rPr>
                <w:rFonts w:ascii="宋体" w:eastAsia="宋体" w:hAnsi="宋体" w:hint="eastAsia"/>
                <w:sz w:val="24"/>
                <w:szCs w:val="24"/>
              </w:rPr>
              <w:t>，要看他们要什么</w:t>
            </w:r>
            <w:r w:rsidR="00CB7935">
              <w:rPr>
                <w:rFonts w:ascii="宋体" w:eastAsia="宋体" w:hAnsi="宋体" w:hint="eastAsia"/>
                <w:sz w:val="24"/>
                <w:szCs w:val="24"/>
              </w:rPr>
              <w:t>帮助</w:t>
            </w:r>
            <w:r w:rsidR="00161ABE" w:rsidRPr="00161ABE">
              <w:rPr>
                <w:rFonts w:ascii="宋体" w:eastAsia="宋体" w:hAnsi="宋体" w:hint="eastAsia"/>
                <w:sz w:val="24"/>
                <w:szCs w:val="24"/>
              </w:rPr>
              <w:t>。我们对</w:t>
            </w:r>
            <w:r w:rsidR="00CB7935">
              <w:rPr>
                <w:rFonts w:ascii="宋体" w:eastAsia="宋体" w:hAnsi="宋体" w:hint="eastAsia"/>
                <w:sz w:val="24"/>
                <w:szCs w:val="24"/>
              </w:rPr>
              <w:t>经销商</w:t>
            </w:r>
            <w:r w:rsidR="00161ABE" w:rsidRPr="00161ABE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bookmarkStart w:id="0" w:name="_GoBack"/>
            <w:bookmarkEnd w:id="0"/>
            <w:r w:rsidR="00161ABE" w:rsidRPr="00161ABE">
              <w:rPr>
                <w:rFonts w:ascii="宋体" w:eastAsia="宋体" w:hAnsi="宋体" w:hint="eastAsia"/>
                <w:sz w:val="24"/>
                <w:szCs w:val="24"/>
              </w:rPr>
              <w:t>政策都是统一的，包括培训、店面装修的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指导</w:t>
            </w:r>
            <w:r w:rsidR="00161ABE" w:rsidRPr="00161ABE">
              <w:rPr>
                <w:rFonts w:ascii="宋体" w:eastAsia="宋体" w:hAnsi="宋体" w:hint="eastAsia"/>
                <w:sz w:val="24"/>
                <w:szCs w:val="24"/>
              </w:rPr>
              <w:t>、设计方案等，老商需要帮扶的不太多，主要是新商要帮他们搭建团队、主动营销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</w:t>
            </w:r>
            <w:r w:rsidR="00161ABE" w:rsidRPr="00161ABE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20FBD146" w14:textId="77777777" w:rsidR="00161ABE" w:rsidRDefault="00161ABE" w:rsidP="00161A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A18D268" w14:textId="4F4F519E" w:rsidR="00161ABE" w:rsidRPr="00161ABE" w:rsidRDefault="00BF06B5" w:rsidP="00161ABE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10</w:t>
            </w:r>
            <w:r w:rsidR="00161ABE" w:rsidRPr="00161ABE">
              <w:rPr>
                <w:rFonts w:ascii="宋体" w:eastAsia="宋体" w:hAnsi="宋体" w:hint="eastAsia"/>
                <w:b/>
                <w:sz w:val="24"/>
                <w:szCs w:val="24"/>
              </w:rPr>
              <w:t>、面对渠道分散化，如何提升品牌形象？</w:t>
            </w:r>
          </w:p>
          <w:p w14:paraId="154CBC05" w14:textId="549151A0" w:rsidR="00161ABE" w:rsidRPr="00161ABE" w:rsidRDefault="00161ABE" w:rsidP="00161A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61ABE">
              <w:rPr>
                <w:rFonts w:ascii="宋体" w:eastAsia="宋体" w:hAnsi="宋体" w:hint="eastAsia"/>
                <w:sz w:val="24"/>
                <w:szCs w:val="24"/>
              </w:rPr>
              <w:t>回复：</w:t>
            </w:r>
            <w:r w:rsidRPr="00161ABE">
              <w:rPr>
                <w:rFonts w:ascii="宋体" w:eastAsia="宋体" w:hAnsi="宋体"/>
                <w:sz w:val="24"/>
                <w:szCs w:val="24"/>
              </w:rPr>
              <w:t>10年前的品牌宣传只需要在卖场门口进行品牌宣传即可，广告投放非常有效。但是现阶段，获取信息的来源更广，公司要进行海陆空全方位的品牌宣传。在推广方面，公司已经形成</w:t>
            </w:r>
            <w:r w:rsidR="002076A3">
              <w:rPr>
                <w:rFonts w:ascii="宋体" w:eastAsia="宋体" w:hAnsi="宋体" w:hint="eastAsia"/>
                <w:sz w:val="24"/>
                <w:szCs w:val="24"/>
              </w:rPr>
              <w:t>了</w:t>
            </w:r>
            <w:r w:rsidRPr="00161ABE">
              <w:rPr>
                <w:rFonts w:ascii="宋体" w:eastAsia="宋体" w:hAnsi="宋体"/>
                <w:sz w:val="24"/>
                <w:szCs w:val="24"/>
              </w:rPr>
              <w:t>成熟体系：</w:t>
            </w:r>
          </w:p>
          <w:p w14:paraId="3BD5D64C" w14:textId="0985D9C4" w:rsidR="00161ABE" w:rsidRPr="00161ABE" w:rsidRDefault="00161ABE" w:rsidP="00161A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61ABE">
              <w:rPr>
                <w:rFonts w:ascii="宋体" w:eastAsia="宋体" w:hAnsi="宋体"/>
                <w:sz w:val="24"/>
                <w:szCs w:val="24"/>
              </w:rPr>
              <w:t>1</w:t>
            </w:r>
            <w:r w:rsidR="002076A3">
              <w:rPr>
                <w:rFonts w:ascii="宋体" w:eastAsia="宋体" w:hAnsi="宋体"/>
                <w:sz w:val="24"/>
                <w:szCs w:val="24"/>
              </w:rPr>
              <w:t>）在抖音、小红书、快手、微博、</w:t>
            </w:r>
            <w:proofErr w:type="gramStart"/>
            <w:r w:rsidR="002076A3">
              <w:rPr>
                <w:rFonts w:ascii="宋体" w:eastAsia="宋体" w:hAnsi="宋体"/>
                <w:sz w:val="24"/>
                <w:szCs w:val="24"/>
              </w:rPr>
              <w:t>微信</w:t>
            </w:r>
            <w:r w:rsidR="002076A3">
              <w:rPr>
                <w:rFonts w:ascii="宋体" w:eastAsia="宋体" w:hAnsi="宋体" w:hint="eastAsia"/>
                <w:sz w:val="24"/>
                <w:szCs w:val="24"/>
              </w:rPr>
              <w:t>等</w:t>
            </w:r>
            <w:r w:rsidRPr="00161ABE">
              <w:rPr>
                <w:rFonts w:ascii="宋体" w:eastAsia="宋体" w:hAnsi="宋体"/>
                <w:sz w:val="24"/>
                <w:szCs w:val="24"/>
              </w:rPr>
              <w:t>私域</w:t>
            </w:r>
            <w:proofErr w:type="gramEnd"/>
            <w:r w:rsidRPr="00161ABE">
              <w:rPr>
                <w:rFonts w:ascii="宋体" w:eastAsia="宋体" w:hAnsi="宋体"/>
                <w:sz w:val="24"/>
                <w:szCs w:val="24"/>
              </w:rPr>
              <w:t>流量粉丝</w:t>
            </w:r>
            <w:r w:rsidR="00363CE2">
              <w:rPr>
                <w:rFonts w:ascii="宋体" w:eastAsia="宋体" w:hAnsi="宋体" w:hint="eastAsia"/>
                <w:sz w:val="24"/>
                <w:szCs w:val="24"/>
              </w:rPr>
              <w:t>众多</w:t>
            </w:r>
            <w:r w:rsidRPr="00161ABE">
              <w:rPr>
                <w:rFonts w:ascii="宋体" w:eastAsia="宋体" w:hAnsi="宋体"/>
                <w:sz w:val="24"/>
                <w:szCs w:val="24"/>
              </w:rPr>
              <w:t>。</w:t>
            </w:r>
          </w:p>
          <w:p w14:paraId="5E2DAEDB" w14:textId="062C4516" w:rsidR="006F7216" w:rsidRPr="006B5515" w:rsidRDefault="00161ABE" w:rsidP="007D698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61ABE">
              <w:rPr>
                <w:rFonts w:ascii="宋体" w:eastAsia="宋体" w:hAnsi="宋体"/>
                <w:sz w:val="24"/>
                <w:szCs w:val="24"/>
              </w:rPr>
              <w:lastRenderedPageBreak/>
              <w:t>2）</w:t>
            </w:r>
            <w:proofErr w:type="gramStart"/>
            <w:r w:rsidRPr="00161ABE">
              <w:rPr>
                <w:rFonts w:ascii="宋体" w:eastAsia="宋体" w:hAnsi="宋体"/>
                <w:sz w:val="24"/>
                <w:szCs w:val="24"/>
              </w:rPr>
              <w:t>在公域流量</w:t>
            </w:r>
            <w:proofErr w:type="gramEnd"/>
            <w:r w:rsidRPr="00161ABE">
              <w:rPr>
                <w:rFonts w:ascii="宋体" w:eastAsia="宋体" w:hAnsi="宋体"/>
                <w:sz w:val="24"/>
                <w:szCs w:val="24"/>
              </w:rPr>
              <w:t>，在户外、机场、高铁、电梯等均投放广告，小品牌支撑不了这么大的广告投放，马太效应下，大品牌的知名度进一步加强。</w:t>
            </w:r>
          </w:p>
        </w:tc>
      </w:tr>
      <w:tr w:rsidR="006E70AA" w:rsidRPr="00FA193D" w14:paraId="46014C2E" w14:textId="77777777" w:rsidTr="00BF06B5">
        <w:tc>
          <w:tcPr>
            <w:tcW w:w="2127" w:type="dxa"/>
            <w:vAlign w:val="center"/>
          </w:tcPr>
          <w:p w14:paraId="42993300" w14:textId="77777777" w:rsidR="006E70AA" w:rsidRPr="009704B0" w:rsidRDefault="006E70AA" w:rsidP="00BF06B5">
            <w:pPr>
              <w:spacing w:line="360" w:lineRule="auto"/>
              <w:ind w:firstLineChars="50" w:firstLine="120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  <w:szCs w:val="24"/>
              </w:rPr>
            </w:pPr>
            <w:r w:rsidRPr="009704B0"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7230" w:type="dxa"/>
          </w:tcPr>
          <w:p w14:paraId="0A464CE9" w14:textId="0F16C647" w:rsidR="006E70AA" w:rsidRPr="00FA193D" w:rsidRDefault="00161ABE" w:rsidP="00161ABE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  <w:r w:rsidR="006E70AA" w:rsidRPr="009704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01</w:t>
            </w:r>
            <w:r w:rsidR="006E70AA" w:rsidRPr="009704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27</w:t>
            </w:r>
            <w:r w:rsidR="006E70AA" w:rsidRPr="009704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20001713" w14:textId="209495A3" w:rsidR="00F27C02" w:rsidRDefault="00417BDA" w:rsidP="00C9522C">
      <w:r>
        <w:rPr>
          <w:rFonts w:hint="eastAsia"/>
        </w:rPr>
        <w:t xml:space="preserve"> </w:t>
      </w:r>
    </w:p>
    <w:sectPr w:rsidR="00F27C02">
      <w:footerReference w:type="even" r:id="rId6"/>
      <w:footerReference w:type="default" r:id="rId7"/>
      <w:pgSz w:w="11906" w:h="16838"/>
      <w:pgMar w:top="993" w:right="1983" w:bottom="709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F4A1E" w14:textId="77777777" w:rsidR="00E023AF" w:rsidRDefault="00E023AF">
      <w:r>
        <w:separator/>
      </w:r>
    </w:p>
  </w:endnote>
  <w:endnote w:type="continuationSeparator" w:id="0">
    <w:p w14:paraId="5E828E63" w14:textId="77777777" w:rsidR="00E023AF" w:rsidRDefault="00E0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4B1CF" w14:textId="77777777" w:rsidR="00BF06B5" w:rsidRDefault="00BF06B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0216491D" w14:textId="77777777" w:rsidR="00BF06B5" w:rsidRDefault="00BF06B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E02E" w14:textId="77777777" w:rsidR="00BF06B5" w:rsidRDefault="00BF06B5">
    <w:pPr>
      <w:pStyle w:val="a4"/>
      <w:framePr w:wrap="around" w:vAnchor="text" w:hAnchor="margin" w:xAlign="center" w:y="1"/>
      <w:rPr>
        <w:rStyle w:val="a3"/>
      </w:rPr>
    </w:pPr>
  </w:p>
  <w:p w14:paraId="6531F75C" w14:textId="77777777" w:rsidR="00BF06B5" w:rsidRDefault="00BF06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3EB5D" w14:textId="77777777" w:rsidR="00E023AF" w:rsidRDefault="00E023AF">
      <w:r>
        <w:separator/>
      </w:r>
    </w:p>
  </w:footnote>
  <w:footnote w:type="continuationSeparator" w:id="0">
    <w:p w14:paraId="18E678FD" w14:textId="77777777" w:rsidR="00E023AF" w:rsidRDefault="00E02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61"/>
    <w:rsid w:val="00081F29"/>
    <w:rsid w:val="00094ED6"/>
    <w:rsid w:val="000C6334"/>
    <w:rsid w:val="000D5761"/>
    <w:rsid w:val="000F0AC1"/>
    <w:rsid w:val="00122A4E"/>
    <w:rsid w:val="00125DE1"/>
    <w:rsid w:val="00154A56"/>
    <w:rsid w:val="001616E0"/>
    <w:rsid w:val="00161ABE"/>
    <w:rsid w:val="00163BB1"/>
    <w:rsid w:val="00182C1A"/>
    <w:rsid w:val="00196CB1"/>
    <w:rsid w:val="001B0B49"/>
    <w:rsid w:val="001B5032"/>
    <w:rsid w:val="001C1387"/>
    <w:rsid w:val="001E2FE6"/>
    <w:rsid w:val="001F0EC3"/>
    <w:rsid w:val="00201505"/>
    <w:rsid w:val="002076A3"/>
    <w:rsid w:val="002408C3"/>
    <w:rsid w:val="00263B61"/>
    <w:rsid w:val="002941B3"/>
    <w:rsid w:val="002D6374"/>
    <w:rsid w:val="002E1006"/>
    <w:rsid w:val="002E2D73"/>
    <w:rsid w:val="003613D6"/>
    <w:rsid w:val="00363CE2"/>
    <w:rsid w:val="0039533C"/>
    <w:rsid w:val="00396348"/>
    <w:rsid w:val="003B473B"/>
    <w:rsid w:val="003E6F7A"/>
    <w:rsid w:val="003F38AA"/>
    <w:rsid w:val="00401269"/>
    <w:rsid w:val="00410986"/>
    <w:rsid w:val="00417BDA"/>
    <w:rsid w:val="0042210A"/>
    <w:rsid w:val="00423B62"/>
    <w:rsid w:val="00432193"/>
    <w:rsid w:val="0043313E"/>
    <w:rsid w:val="00460D1E"/>
    <w:rsid w:val="004817FB"/>
    <w:rsid w:val="00490881"/>
    <w:rsid w:val="0049506B"/>
    <w:rsid w:val="004A046C"/>
    <w:rsid w:val="004A5B5F"/>
    <w:rsid w:val="004B43E5"/>
    <w:rsid w:val="004C48DA"/>
    <w:rsid w:val="004C550C"/>
    <w:rsid w:val="004F12D7"/>
    <w:rsid w:val="0051407A"/>
    <w:rsid w:val="005152A1"/>
    <w:rsid w:val="00515F11"/>
    <w:rsid w:val="00527412"/>
    <w:rsid w:val="00550261"/>
    <w:rsid w:val="00566B8A"/>
    <w:rsid w:val="00594C09"/>
    <w:rsid w:val="005B3C7A"/>
    <w:rsid w:val="00615BEA"/>
    <w:rsid w:val="00682260"/>
    <w:rsid w:val="00685A75"/>
    <w:rsid w:val="006B2F3B"/>
    <w:rsid w:val="006B5515"/>
    <w:rsid w:val="006E70AA"/>
    <w:rsid w:val="006F4555"/>
    <w:rsid w:val="006F7216"/>
    <w:rsid w:val="00703717"/>
    <w:rsid w:val="007056D2"/>
    <w:rsid w:val="00760C92"/>
    <w:rsid w:val="0077160E"/>
    <w:rsid w:val="00774B87"/>
    <w:rsid w:val="00795C0D"/>
    <w:rsid w:val="007A202E"/>
    <w:rsid w:val="007D698A"/>
    <w:rsid w:val="00805D21"/>
    <w:rsid w:val="008072B9"/>
    <w:rsid w:val="00816BA8"/>
    <w:rsid w:val="00823954"/>
    <w:rsid w:val="00837AD7"/>
    <w:rsid w:val="00852F98"/>
    <w:rsid w:val="008743E2"/>
    <w:rsid w:val="00880064"/>
    <w:rsid w:val="00896A52"/>
    <w:rsid w:val="008974EB"/>
    <w:rsid w:val="008A5830"/>
    <w:rsid w:val="008C589F"/>
    <w:rsid w:val="008D52B7"/>
    <w:rsid w:val="00912414"/>
    <w:rsid w:val="00916CF1"/>
    <w:rsid w:val="00931B01"/>
    <w:rsid w:val="009466E3"/>
    <w:rsid w:val="0096125E"/>
    <w:rsid w:val="009647D8"/>
    <w:rsid w:val="009704B0"/>
    <w:rsid w:val="0099514B"/>
    <w:rsid w:val="009A222C"/>
    <w:rsid w:val="009A396B"/>
    <w:rsid w:val="009B1E51"/>
    <w:rsid w:val="009F0AB5"/>
    <w:rsid w:val="00A05181"/>
    <w:rsid w:val="00A10965"/>
    <w:rsid w:val="00A568F9"/>
    <w:rsid w:val="00A73162"/>
    <w:rsid w:val="00AA7A1F"/>
    <w:rsid w:val="00AD5FCE"/>
    <w:rsid w:val="00B6396A"/>
    <w:rsid w:val="00B7360C"/>
    <w:rsid w:val="00B8285A"/>
    <w:rsid w:val="00B91A97"/>
    <w:rsid w:val="00B97390"/>
    <w:rsid w:val="00BB3FD4"/>
    <w:rsid w:val="00BC5B7A"/>
    <w:rsid w:val="00BE4961"/>
    <w:rsid w:val="00BF06B5"/>
    <w:rsid w:val="00C46950"/>
    <w:rsid w:val="00C82867"/>
    <w:rsid w:val="00C9522C"/>
    <w:rsid w:val="00CB7935"/>
    <w:rsid w:val="00CC75F6"/>
    <w:rsid w:val="00CF392C"/>
    <w:rsid w:val="00D00179"/>
    <w:rsid w:val="00D14038"/>
    <w:rsid w:val="00D42A8F"/>
    <w:rsid w:val="00D42C7D"/>
    <w:rsid w:val="00D55E5A"/>
    <w:rsid w:val="00D62CB8"/>
    <w:rsid w:val="00D766C8"/>
    <w:rsid w:val="00D83554"/>
    <w:rsid w:val="00D86034"/>
    <w:rsid w:val="00DF4B28"/>
    <w:rsid w:val="00E023AF"/>
    <w:rsid w:val="00E03349"/>
    <w:rsid w:val="00E41699"/>
    <w:rsid w:val="00E8084F"/>
    <w:rsid w:val="00E979CC"/>
    <w:rsid w:val="00EA41BD"/>
    <w:rsid w:val="00EA79C6"/>
    <w:rsid w:val="00EC3543"/>
    <w:rsid w:val="00EE5160"/>
    <w:rsid w:val="00EE765B"/>
    <w:rsid w:val="00F10873"/>
    <w:rsid w:val="00F23AA8"/>
    <w:rsid w:val="00F27C02"/>
    <w:rsid w:val="00F32D26"/>
    <w:rsid w:val="00F3550D"/>
    <w:rsid w:val="00F633B1"/>
    <w:rsid w:val="00F6778B"/>
    <w:rsid w:val="00F67D34"/>
    <w:rsid w:val="00F719AB"/>
    <w:rsid w:val="00F7482C"/>
    <w:rsid w:val="00FA286C"/>
    <w:rsid w:val="00FE767E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1FCD4"/>
  <w15:chartTrackingRefBased/>
  <w15:docId w15:val="{7E46256C-553C-4A07-B561-E5C6C06F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E70AA"/>
  </w:style>
  <w:style w:type="paragraph" w:styleId="a4">
    <w:name w:val="footer"/>
    <w:basedOn w:val="a"/>
    <w:link w:val="a5"/>
    <w:rsid w:val="006E70A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rsid w:val="006E70AA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6E70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460D1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60D1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60D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60D1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60D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60D1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60D1E"/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95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3953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王雨飞</dc:creator>
  <cp:keywords/>
  <dc:description/>
  <cp:lastModifiedBy>王雨飞</cp:lastModifiedBy>
  <cp:revision>62</cp:revision>
  <cp:lastPrinted>2020-11-04T07:56:00Z</cp:lastPrinted>
  <dcterms:created xsi:type="dcterms:W3CDTF">2020-10-30T10:12:00Z</dcterms:created>
  <dcterms:modified xsi:type="dcterms:W3CDTF">2021-01-28T06:43:00Z</dcterms:modified>
</cp:coreProperties>
</file>