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93E61" w14:textId="77777777" w:rsidR="001C0E24" w:rsidRPr="00654B14" w:rsidRDefault="00BE3A9F">
      <w:pPr>
        <w:spacing w:beforeLines="50" w:before="156" w:afterLines="50" w:after="156" w:line="400" w:lineRule="exact"/>
        <w:rPr>
          <w:b/>
          <w:iCs/>
          <w:sz w:val="24"/>
        </w:rPr>
      </w:pPr>
      <w:r w:rsidRPr="00654B14">
        <w:rPr>
          <w:b/>
          <w:iCs/>
          <w:sz w:val="24"/>
        </w:rPr>
        <w:t>证券代码：</w:t>
      </w:r>
      <w:r w:rsidRPr="00654B14">
        <w:rPr>
          <w:b/>
          <w:iCs/>
          <w:sz w:val="24"/>
        </w:rPr>
        <w:t xml:space="preserve">300422                                   </w:t>
      </w:r>
      <w:r w:rsidRPr="00654B14">
        <w:rPr>
          <w:b/>
          <w:iCs/>
          <w:sz w:val="24"/>
        </w:rPr>
        <w:t>证券简称：博世科</w:t>
      </w:r>
    </w:p>
    <w:p w14:paraId="5CEAFC8F" w14:textId="77777777" w:rsidR="00A8083E" w:rsidRPr="00654B14" w:rsidRDefault="00A8083E">
      <w:pPr>
        <w:spacing w:beforeLines="50" w:before="156" w:afterLines="50" w:after="156" w:line="400" w:lineRule="exact"/>
        <w:rPr>
          <w:b/>
          <w:iCs/>
          <w:sz w:val="24"/>
        </w:rPr>
      </w:pPr>
      <w:r w:rsidRPr="00654B14">
        <w:rPr>
          <w:b/>
          <w:iCs/>
          <w:sz w:val="24"/>
        </w:rPr>
        <w:t>债券代码：</w:t>
      </w:r>
      <w:r w:rsidRPr="00654B14">
        <w:rPr>
          <w:b/>
          <w:iCs/>
          <w:sz w:val="24"/>
        </w:rPr>
        <w:t xml:space="preserve">123010                                   </w:t>
      </w:r>
      <w:r w:rsidRPr="00654B14">
        <w:rPr>
          <w:b/>
          <w:iCs/>
          <w:sz w:val="24"/>
        </w:rPr>
        <w:t>债券简称：博世转债</w:t>
      </w:r>
    </w:p>
    <w:p w14:paraId="3DE7D450" w14:textId="77777777" w:rsidR="001C0E24" w:rsidRPr="00654B14" w:rsidRDefault="00BE3A9F" w:rsidP="003E650A">
      <w:pPr>
        <w:spacing w:beforeLines="50" w:before="156" w:afterLines="50" w:after="156" w:line="360" w:lineRule="auto"/>
        <w:jc w:val="center"/>
        <w:rPr>
          <w:b/>
          <w:iCs/>
          <w:sz w:val="32"/>
          <w:szCs w:val="32"/>
        </w:rPr>
      </w:pPr>
      <w:r w:rsidRPr="00654B14">
        <w:rPr>
          <w:b/>
          <w:iCs/>
          <w:sz w:val="32"/>
          <w:szCs w:val="32"/>
        </w:rPr>
        <w:t>广西博世科环保科技股份有限公司</w:t>
      </w:r>
    </w:p>
    <w:p w14:paraId="01C8DD27" w14:textId="2E8178FB" w:rsidR="003E650A" w:rsidRPr="00654B14" w:rsidRDefault="005C1346" w:rsidP="003E650A">
      <w:pPr>
        <w:spacing w:beforeLines="50" w:before="156" w:afterLines="50" w:after="156" w:line="360" w:lineRule="auto"/>
        <w:jc w:val="center"/>
        <w:rPr>
          <w:b/>
          <w:iCs/>
          <w:sz w:val="32"/>
          <w:szCs w:val="32"/>
        </w:rPr>
      </w:pPr>
      <w:r>
        <w:rPr>
          <w:rFonts w:hint="eastAsia"/>
          <w:b/>
          <w:iCs/>
          <w:sz w:val="32"/>
          <w:szCs w:val="32"/>
        </w:rPr>
        <w:t>202</w:t>
      </w:r>
      <w:r w:rsidR="00C934BF">
        <w:rPr>
          <w:b/>
          <w:iCs/>
          <w:sz w:val="32"/>
          <w:szCs w:val="32"/>
        </w:rPr>
        <w:t>1</w:t>
      </w:r>
      <w:r>
        <w:rPr>
          <w:rFonts w:hint="eastAsia"/>
          <w:b/>
          <w:iCs/>
          <w:sz w:val="32"/>
          <w:szCs w:val="32"/>
        </w:rPr>
        <w:t>年</w:t>
      </w:r>
      <w:r w:rsidR="00C934BF">
        <w:rPr>
          <w:b/>
          <w:iCs/>
          <w:sz w:val="32"/>
          <w:szCs w:val="32"/>
        </w:rPr>
        <w:t>1</w:t>
      </w:r>
      <w:r>
        <w:rPr>
          <w:rFonts w:hint="eastAsia"/>
          <w:b/>
          <w:iCs/>
          <w:sz w:val="32"/>
          <w:szCs w:val="32"/>
        </w:rPr>
        <w:t>月</w:t>
      </w:r>
      <w:r w:rsidR="00CE2C7C">
        <w:rPr>
          <w:b/>
          <w:iCs/>
          <w:sz w:val="32"/>
          <w:szCs w:val="32"/>
        </w:rPr>
        <w:t>2</w:t>
      </w:r>
      <w:r w:rsidR="00AA1BEB">
        <w:rPr>
          <w:b/>
          <w:iCs/>
          <w:sz w:val="32"/>
          <w:szCs w:val="32"/>
        </w:rPr>
        <w:t>8</w:t>
      </w:r>
      <w:r>
        <w:rPr>
          <w:rFonts w:hint="eastAsia"/>
          <w:b/>
          <w:iCs/>
          <w:sz w:val="32"/>
          <w:szCs w:val="32"/>
        </w:rPr>
        <w:t>日</w:t>
      </w:r>
      <w:r w:rsidR="00BE3A9F" w:rsidRPr="00654B14">
        <w:rPr>
          <w:b/>
          <w:iCs/>
          <w:sz w:val="32"/>
          <w:szCs w:val="32"/>
        </w:rPr>
        <w:t>投资者关系活动记录表</w:t>
      </w:r>
    </w:p>
    <w:p w14:paraId="11D8DDB7" w14:textId="3E5A2B47" w:rsidR="001C0E24" w:rsidRPr="00654B14" w:rsidRDefault="00BE3A9F">
      <w:pPr>
        <w:spacing w:line="400" w:lineRule="exact"/>
        <w:rPr>
          <w:b/>
          <w:iCs/>
          <w:sz w:val="24"/>
        </w:rPr>
      </w:pPr>
      <w:r w:rsidRPr="00654B14">
        <w:rPr>
          <w:bCs/>
          <w:iCs/>
          <w:sz w:val="24"/>
        </w:rPr>
        <w:t xml:space="preserve">                         </w:t>
      </w:r>
      <w:r w:rsidR="0098218F" w:rsidRPr="00654B14">
        <w:rPr>
          <w:bCs/>
          <w:iCs/>
          <w:sz w:val="24"/>
        </w:rPr>
        <w:t xml:space="preserve">                               </w:t>
      </w:r>
      <w:r w:rsidRPr="00654B14">
        <w:rPr>
          <w:b/>
          <w:iCs/>
          <w:sz w:val="24"/>
        </w:rPr>
        <w:t>编号：</w:t>
      </w:r>
      <w:r w:rsidR="009B3FCB">
        <w:rPr>
          <w:b/>
          <w:iCs/>
          <w:sz w:val="24"/>
        </w:rPr>
        <w:t>202</w:t>
      </w:r>
      <w:r w:rsidR="00C934BF">
        <w:rPr>
          <w:b/>
          <w:iCs/>
          <w:sz w:val="24"/>
        </w:rPr>
        <w:t>1</w:t>
      </w:r>
      <w:r w:rsidRPr="00654B14">
        <w:rPr>
          <w:b/>
          <w:iCs/>
          <w:sz w:val="24"/>
        </w:rPr>
        <w:t>-</w:t>
      </w:r>
      <w:r w:rsidR="002822CC">
        <w:rPr>
          <w:rFonts w:hint="eastAsia"/>
          <w:b/>
          <w:iCs/>
          <w:sz w:val="24"/>
        </w:rPr>
        <w:t>01</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876"/>
      </w:tblGrid>
      <w:tr w:rsidR="00654B14" w:rsidRPr="00654B14" w14:paraId="46E381EA" w14:textId="77777777" w:rsidTr="00A8721E">
        <w:trPr>
          <w:jc w:val="center"/>
        </w:trPr>
        <w:tc>
          <w:tcPr>
            <w:tcW w:w="1908" w:type="dxa"/>
            <w:vAlign w:val="center"/>
          </w:tcPr>
          <w:p w14:paraId="47BE5FF8" w14:textId="77777777" w:rsidR="001C0E24" w:rsidRPr="00654B14" w:rsidRDefault="00BE3A9F">
            <w:pPr>
              <w:spacing w:line="480" w:lineRule="atLeast"/>
              <w:jc w:val="center"/>
              <w:rPr>
                <w:rFonts w:eastAsiaTheme="minorEastAsia"/>
                <w:bCs/>
                <w:iCs/>
                <w:sz w:val="24"/>
              </w:rPr>
            </w:pPr>
            <w:r w:rsidRPr="00654B14">
              <w:rPr>
                <w:rFonts w:eastAsiaTheme="minorEastAsia"/>
                <w:bCs/>
                <w:iCs/>
                <w:sz w:val="24"/>
              </w:rPr>
              <w:t>投资机构关系活动类别</w:t>
            </w:r>
          </w:p>
        </w:tc>
        <w:tc>
          <w:tcPr>
            <w:tcW w:w="6876" w:type="dxa"/>
          </w:tcPr>
          <w:p w14:paraId="6D747732" w14:textId="796D7A39" w:rsidR="001C0E24" w:rsidRPr="00654B14" w:rsidRDefault="009B3FCB">
            <w:pPr>
              <w:spacing w:line="480" w:lineRule="atLeast"/>
              <w:rPr>
                <w:rFonts w:eastAsiaTheme="minorEastAsia"/>
                <w:bCs/>
                <w:iCs/>
                <w:sz w:val="24"/>
              </w:rPr>
            </w:pPr>
            <w:r w:rsidRPr="00654B14">
              <w:rPr>
                <w:rFonts w:eastAsiaTheme="minorEastAsia"/>
                <w:bCs/>
                <w:iCs/>
                <w:sz w:val="24"/>
              </w:rPr>
              <w:t>□</w:t>
            </w:r>
            <w:r>
              <w:rPr>
                <w:rFonts w:eastAsiaTheme="minorEastAsia"/>
                <w:bCs/>
                <w:iCs/>
                <w:sz w:val="24"/>
              </w:rPr>
              <w:t xml:space="preserve"> </w:t>
            </w:r>
            <w:r w:rsidR="00BE3A9F" w:rsidRPr="00654B14">
              <w:rPr>
                <w:rFonts w:eastAsiaTheme="minorEastAsia"/>
                <w:sz w:val="24"/>
              </w:rPr>
              <w:t>特定对象调研</w:t>
            </w:r>
            <w:r>
              <w:rPr>
                <w:rFonts w:eastAsiaTheme="minorEastAsia"/>
                <w:sz w:val="24"/>
              </w:rPr>
              <w:t xml:space="preserve">      </w:t>
            </w:r>
            <w:r w:rsidR="00BE3A9F" w:rsidRPr="00654B14">
              <w:rPr>
                <w:rFonts w:eastAsiaTheme="minorEastAsia"/>
                <w:sz w:val="24"/>
              </w:rPr>
              <w:t xml:space="preserve">  </w:t>
            </w:r>
            <w:r w:rsidR="00E62F19" w:rsidRPr="00654B14">
              <w:rPr>
                <w:rFonts w:eastAsiaTheme="minorEastAsia"/>
                <w:bCs/>
                <w:iCs/>
                <w:sz w:val="24"/>
              </w:rPr>
              <w:t>□</w:t>
            </w:r>
            <w:r w:rsidR="005337CE">
              <w:rPr>
                <w:rFonts w:eastAsiaTheme="minorEastAsia" w:hint="eastAsia"/>
                <w:bCs/>
                <w:iCs/>
                <w:sz w:val="24"/>
              </w:rPr>
              <w:t xml:space="preserve"> </w:t>
            </w:r>
            <w:r w:rsidR="00BE3A9F" w:rsidRPr="00654B14">
              <w:rPr>
                <w:rFonts w:eastAsiaTheme="minorEastAsia"/>
                <w:sz w:val="24"/>
              </w:rPr>
              <w:t>分析师会议</w:t>
            </w:r>
          </w:p>
          <w:p w14:paraId="280DABA8" w14:textId="77777777" w:rsidR="001C0E24" w:rsidRPr="00654B14" w:rsidRDefault="00BE3A9F">
            <w:pPr>
              <w:spacing w:line="480" w:lineRule="atLeast"/>
              <w:rPr>
                <w:rFonts w:eastAsiaTheme="minorEastAsia"/>
                <w:bCs/>
                <w:iCs/>
                <w:sz w:val="24"/>
              </w:rPr>
            </w:pPr>
            <w:r w:rsidRPr="00654B14">
              <w:rPr>
                <w:rFonts w:eastAsiaTheme="minorEastAsia"/>
                <w:bCs/>
                <w:iCs/>
                <w:sz w:val="24"/>
              </w:rPr>
              <w:t xml:space="preserve">□ </w:t>
            </w:r>
            <w:r w:rsidRPr="00654B14">
              <w:rPr>
                <w:rFonts w:eastAsiaTheme="minorEastAsia"/>
                <w:sz w:val="24"/>
              </w:rPr>
              <w:t>媒体采访</w:t>
            </w:r>
            <w:r w:rsidRPr="00654B14">
              <w:rPr>
                <w:rFonts w:eastAsiaTheme="minorEastAsia"/>
                <w:sz w:val="24"/>
              </w:rPr>
              <w:t xml:space="preserve">            </w:t>
            </w:r>
            <w:r w:rsidR="001432B6" w:rsidRPr="00654B14">
              <w:rPr>
                <w:rFonts w:eastAsiaTheme="minorEastAsia"/>
                <w:bCs/>
                <w:iCs/>
                <w:sz w:val="24"/>
              </w:rPr>
              <w:t>□</w:t>
            </w:r>
            <w:r w:rsidRPr="00654B14">
              <w:rPr>
                <w:rFonts w:eastAsiaTheme="minorEastAsia"/>
                <w:bCs/>
                <w:iCs/>
                <w:sz w:val="24"/>
              </w:rPr>
              <w:t xml:space="preserve"> </w:t>
            </w:r>
            <w:r w:rsidRPr="00654B14">
              <w:rPr>
                <w:rFonts w:eastAsiaTheme="minorEastAsia"/>
                <w:sz w:val="24"/>
              </w:rPr>
              <w:t>业绩说明会</w:t>
            </w:r>
          </w:p>
          <w:p w14:paraId="2F7F147D" w14:textId="77777777" w:rsidR="001C0E24" w:rsidRPr="00654B14" w:rsidRDefault="00BE3A9F">
            <w:pPr>
              <w:spacing w:line="480" w:lineRule="atLeast"/>
              <w:rPr>
                <w:rFonts w:eastAsiaTheme="minorEastAsia"/>
                <w:bCs/>
                <w:iCs/>
                <w:sz w:val="24"/>
              </w:rPr>
            </w:pPr>
            <w:r w:rsidRPr="00654B14">
              <w:rPr>
                <w:rFonts w:eastAsiaTheme="minorEastAsia"/>
                <w:bCs/>
                <w:iCs/>
                <w:sz w:val="24"/>
              </w:rPr>
              <w:t xml:space="preserve">□ </w:t>
            </w:r>
            <w:r w:rsidRPr="00654B14">
              <w:rPr>
                <w:rFonts w:eastAsiaTheme="minorEastAsia"/>
                <w:sz w:val="24"/>
              </w:rPr>
              <w:t>新闻发布会</w:t>
            </w:r>
            <w:r w:rsidRPr="00654B14">
              <w:rPr>
                <w:rFonts w:eastAsiaTheme="minorEastAsia"/>
                <w:sz w:val="24"/>
              </w:rPr>
              <w:t xml:space="preserve">          </w:t>
            </w:r>
            <w:r w:rsidR="001432B6" w:rsidRPr="00654B14">
              <w:rPr>
                <w:rFonts w:eastAsiaTheme="minorEastAsia"/>
                <w:bCs/>
                <w:iCs/>
                <w:sz w:val="24"/>
              </w:rPr>
              <w:t>□</w:t>
            </w:r>
            <w:r w:rsidRPr="00654B14">
              <w:rPr>
                <w:rFonts w:eastAsiaTheme="minorEastAsia"/>
                <w:bCs/>
                <w:iCs/>
                <w:sz w:val="24"/>
              </w:rPr>
              <w:t xml:space="preserve"> </w:t>
            </w:r>
            <w:r w:rsidRPr="00654B14">
              <w:rPr>
                <w:rFonts w:eastAsiaTheme="minorEastAsia"/>
                <w:sz w:val="24"/>
              </w:rPr>
              <w:t>路演活动</w:t>
            </w:r>
          </w:p>
          <w:p w14:paraId="3941CBB0" w14:textId="4E9065EA" w:rsidR="001C0E24" w:rsidRPr="00D814A6" w:rsidRDefault="009B3FCB" w:rsidP="00293292">
            <w:pPr>
              <w:tabs>
                <w:tab w:val="left" w:pos="2570"/>
                <w:tab w:val="center" w:pos="3199"/>
              </w:tabs>
              <w:spacing w:line="480" w:lineRule="atLeast"/>
              <w:rPr>
                <w:rFonts w:eastAsiaTheme="minorEastAsia"/>
                <w:bCs/>
                <w:iCs/>
                <w:color w:val="FF0000"/>
                <w:sz w:val="24"/>
              </w:rPr>
            </w:pPr>
            <w:r w:rsidRPr="00654B14">
              <w:rPr>
                <w:rFonts w:eastAsiaTheme="minorEastAsia"/>
                <w:bCs/>
                <w:iCs/>
                <w:sz w:val="24"/>
              </w:rPr>
              <w:t>□</w:t>
            </w:r>
            <w:r w:rsidR="00BE3A9F" w:rsidRPr="00654B14">
              <w:rPr>
                <w:rFonts w:eastAsiaTheme="minorEastAsia"/>
                <w:bCs/>
                <w:iCs/>
                <w:sz w:val="24"/>
              </w:rPr>
              <w:t xml:space="preserve"> </w:t>
            </w:r>
            <w:r w:rsidR="00BE3A9F" w:rsidRPr="00654B14">
              <w:rPr>
                <w:rFonts w:eastAsiaTheme="minorEastAsia"/>
                <w:sz w:val="24"/>
              </w:rPr>
              <w:t>现场参观</w:t>
            </w:r>
          </w:p>
          <w:p w14:paraId="2C2FF555" w14:textId="38254B35" w:rsidR="001C0E24" w:rsidRPr="00654B14" w:rsidRDefault="002822CC" w:rsidP="00935860">
            <w:pPr>
              <w:tabs>
                <w:tab w:val="center" w:pos="3199"/>
              </w:tabs>
              <w:spacing w:line="480" w:lineRule="atLeast"/>
              <w:rPr>
                <w:rFonts w:eastAsiaTheme="minorEastAsia"/>
                <w:bCs/>
                <w:iCs/>
                <w:sz w:val="24"/>
              </w:rPr>
            </w:pPr>
            <w:r w:rsidRPr="001A6010">
              <w:rPr>
                <w:rFonts w:eastAsiaTheme="minorEastAsia" w:hint="eastAsia"/>
                <w:bCs/>
                <w:iCs/>
                <w:sz w:val="24"/>
              </w:rPr>
              <w:t>√</w:t>
            </w:r>
            <w:r w:rsidR="00445786" w:rsidRPr="001A6010">
              <w:rPr>
                <w:rFonts w:eastAsiaTheme="minorEastAsia"/>
                <w:bCs/>
                <w:iCs/>
                <w:sz w:val="24"/>
              </w:rPr>
              <w:t xml:space="preserve"> </w:t>
            </w:r>
            <w:r w:rsidR="00BE3A9F" w:rsidRPr="001A6010">
              <w:rPr>
                <w:rFonts w:eastAsiaTheme="minorEastAsia"/>
                <w:sz w:val="24"/>
              </w:rPr>
              <w:t>其他</w:t>
            </w:r>
            <w:r w:rsidRPr="001A6010">
              <w:rPr>
                <w:rFonts w:eastAsiaTheme="minorEastAsia" w:hint="eastAsia"/>
                <w:sz w:val="24"/>
              </w:rPr>
              <w:t>（电话会议）</w:t>
            </w:r>
          </w:p>
        </w:tc>
      </w:tr>
      <w:tr w:rsidR="002A1662" w:rsidRPr="00654B14" w14:paraId="7A0BE608" w14:textId="77777777" w:rsidTr="00A8721E">
        <w:trPr>
          <w:jc w:val="center"/>
        </w:trPr>
        <w:tc>
          <w:tcPr>
            <w:tcW w:w="1908" w:type="dxa"/>
            <w:vAlign w:val="center"/>
          </w:tcPr>
          <w:p w14:paraId="07BCECCA" w14:textId="1ACAC355" w:rsidR="002A1662" w:rsidRPr="00654B14" w:rsidRDefault="002A1662">
            <w:pPr>
              <w:spacing w:line="480" w:lineRule="atLeast"/>
              <w:jc w:val="center"/>
              <w:rPr>
                <w:rFonts w:eastAsiaTheme="minorEastAsia"/>
                <w:bCs/>
                <w:iCs/>
                <w:sz w:val="24"/>
              </w:rPr>
            </w:pPr>
            <w:r w:rsidRPr="00654B14">
              <w:rPr>
                <w:rFonts w:eastAsiaTheme="minorEastAsia"/>
                <w:bCs/>
                <w:iCs/>
                <w:sz w:val="24"/>
              </w:rPr>
              <w:t>参与单位名称及人员姓名</w:t>
            </w:r>
          </w:p>
        </w:tc>
        <w:tc>
          <w:tcPr>
            <w:tcW w:w="6876" w:type="dxa"/>
          </w:tcPr>
          <w:p w14:paraId="75D4A6B2" w14:textId="2548052C" w:rsidR="002A1662" w:rsidRPr="00654B14" w:rsidRDefault="00700B6A" w:rsidP="005337CE">
            <w:pPr>
              <w:spacing w:line="480" w:lineRule="atLeast"/>
              <w:rPr>
                <w:rFonts w:eastAsiaTheme="minorEastAsia"/>
                <w:bCs/>
                <w:iCs/>
                <w:sz w:val="24"/>
              </w:rPr>
            </w:pPr>
            <w:r w:rsidRPr="001257A5">
              <w:rPr>
                <w:rFonts w:eastAsiaTheme="minorEastAsia" w:hint="eastAsia"/>
                <w:bCs/>
                <w:iCs/>
                <w:sz w:val="24"/>
              </w:rPr>
              <w:t>光大证券</w:t>
            </w:r>
            <w:r>
              <w:rPr>
                <w:rFonts w:eastAsiaTheme="minorEastAsia" w:hint="eastAsia"/>
                <w:bCs/>
                <w:iCs/>
                <w:sz w:val="24"/>
              </w:rPr>
              <w:t>、</w:t>
            </w:r>
            <w:r w:rsidR="001257A5" w:rsidRPr="001257A5">
              <w:rPr>
                <w:rFonts w:eastAsiaTheme="minorEastAsia" w:hint="eastAsia"/>
                <w:bCs/>
                <w:iCs/>
                <w:sz w:val="24"/>
              </w:rPr>
              <w:t>人保资产</w:t>
            </w:r>
            <w:r w:rsidR="001257A5">
              <w:rPr>
                <w:rFonts w:eastAsiaTheme="minorEastAsia" w:hint="eastAsia"/>
                <w:bCs/>
                <w:iCs/>
                <w:sz w:val="24"/>
              </w:rPr>
              <w:t>、</w:t>
            </w:r>
            <w:r w:rsidR="001257A5" w:rsidRPr="001257A5">
              <w:rPr>
                <w:rFonts w:eastAsiaTheme="minorEastAsia" w:hint="eastAsia"/>
                <w:bCs/>
                <w:iCs/>
                <w:sz w:val="24"/>
              </w:rPr>
              <w:t>淡水泉投资</w:t>
            </w:r>
            <w:r w:rsidR="001257A5">
              <w:rPr>
                <w:rFonts w:eastAsiaTheme="minorEastAsia" w:hint="eastAsia"/>
                <w:bCs/>
                <w:iCs/>
                <w:sz w:val="24"/>
              </w:rPr>
              <w:t>、</w:t>
            </w:r>
            <w:r w:rsidR="001257A5" w:rsidRPr="001257A5">
              <w:rPr>
                <w:rFonts w:eastAsiaTheme="minorEastAsia" w:hint="eastAsia"/>
                <w:bCs/>
                <w:iCs/>
                <w:sz w:val="24"/>
              </w:rPr>
              <w:t>泓澄投资</w:t>
            </w:r>
            <w:r w:rsidR="001257A5">
              <w:rPr>
                <w:rFonts w:eastAsiaTheme="minorEastAsia" w:hint="eastAsia"/>
                <w:bCs/>
                <w:iCs/>
                <w:sz w:val="24"/>
              </w:rPr>
              <w:t>、</w:t>
            </w:r>
            <w:r w:rsidR="001257A5" w:rsidRPr="001257A5">
              <w:rPr>
                <w:rFonts w:eastAsiaTheme="minorEastAsia" w:hint="eastAsia"/>
                <w:bCs/>
                <w:iCs/>
                <w:sz w:val="24"/>
              </w:rPr>
              <w:t>玖龙资管</w:t>
            </w:r>
            <w:r w:rsidR="001257A5">
              <w:rPr>
                <w:rFonts w:eastAsiaTheme="minorEastAsia" w:hint="eastAsia"/>
                <w:bCs/>
                <w:iCs/>
                <w:sz w:val="24"/>
              </w:rPr>
              <w:t>、</w:t>
            </w:r>
            <w:r w:rsidR="001257A5" w:rsidRPr="001257A5">
              <w:rPr>
                <w:rFonts w:eastAsiaTheme="minorEastAsia" w:hint="eastAsia"/>
                <w:bCs/>
                <w:iCs/>
                <w:sz w:val="24"/>
              </w:rPr>
              <w:t>安信证券</w:t>
            </w:r>
            <w:r w:rsidR="001257A5">
              <w:rPr>
                <w:rFonts w:eastAsiaTheme="minorEastAsia" w:hint="eastAsia"/>
                <w:bCs/>
                <w:iCs/>
                <w:sz w:val="24"/>
              </w:rPr>
              <w:t>、</w:t>
            </w:r>
            <w:r w:rsidR="001257A5" w:rsidRPr="001257A5">
              <w:rPr>
                <w:rFonts w:eastAsiaTheme="minorEastAsia" w:hint="eastAsia"/>
                <w:bCs/>
                <w:iCs/>
                <w:sz w:val="24"/>
              </w:rPr>
              <w:t>中金资管</w:t>
            </w:r>
            <w:r w:rsidR="001257A5">
              <w:rPr>
                <w:rFonts w:eastAsiaTheme="minorEastAsia" w:hint="eastAsia"/>
                <w:bCs/>
                <w:iCs/>
                <w:sz w:val="24"/>
              </w:rPr>
              <w:t>、</w:t>
            </w:r>
            <w:r w:rsidR="001257A5" w:rsidRPr="001257A5">
              <w:rPr>
                <w:rFonts w:eastAsiaTheme="minorEastAsia" w:hint="eastAsia"/>
                <w:bCs/>
                <w:iCs/>
                <w:sz w:val="24"/>
              </w:rPr>
              <w:t>兴业基金</w:t>
            </w:r>
            <w:r w:rsidR="001257A5">
              <w:rPr>
                <w:rFonts w:eastAsiaTheme="minorEastAsia" w:hint="eastAsia"/>
                <w:bCs/>
                <w:iCs/>
                <w:sz w:val="24"/>
              </w:rPr>
              <w:t>、</w:t>
            </w:r>
            <w:r w:rsidR="001257A5" w:rsidRPr="001257A5">
              <w:rPr>
                <w:rFonts w:eastAsiaTheme="minorEastAsia" w:hint="eastAsia"/>
                <w:bCs/>
                <w:iCs/>
                <w:sz w:val="24"/>
              </w:rPr>
              <w:t>顶天投资</w:t>
            </w:r>
            <w:r w:rsidR="001257A5">
              <w:rPr>
                <w:rFonts w:eastAsiaTheme="minorEastAsia" w:hint="eastAsia"/>
                <w:bCs/>
                <w:iCs/>
                <w:sz w:val="24"/>
              </w:rPr>
              <w:t>、</w:t>
            </w:r>
            <w:r w:rsidR="001257A5" w:rsidRPr="001257A5">
              <w:rPr>
                <w:rFonts w:eastAsiaTheme="minorEastAsia" w:hint="eastAsia"/>
                <w:bCs/>
                <w:iCs/>
                <w:sz w:val="24"/>
              </w:rPr>
              <w:t>阖木资管</w:t>
            </w:r>
            <w:r w:rsidR="001257A5">
              <w:rPr>
                <w:rFonts w:eastAsiaTheme="minorEastAsia" w:hint="eastAsia"/>
                <w:bCs/>
                <w:iCs/>
                <w:sz w:val="24"/>
              </w:rPr>
              <w:t>、</w:t>
            </w:r>
            <w:r w:rsidR="002F6D8E" w:rsidRPr="002F6D8E">
              <w:rPr>
                <w:rFonts w:eastAsiaTheme="minorEastAsia" w:hint="eastAsia"/>
                <w:bCs/>
                <w:iCs/>
                <w:sz w:val="24"/>
              </w:rPr>
              <w:t>华宝信托</w:t>
            </w:r>
            <w:r w:rsidR="002F6D8E">
              <w:rPr>
                <w:rFonts w:eastAsiaTheme="minorEastAsia" w:hint="eastAsia"/>
                <w:bCs/>
                <w:iCs/>
                <w:sz w:val="24"/>
              </w:rPr>
              <w:t>、</w:t>
            </w:r>
            <w:r w:rsidR="002F6D8E" w:rsidRPr="002F6D8E">
              <w:rPr>
                <w:rFonts w:eastAsiaTheme="minorEastAsia" w:hint="eastAsia"/>
                <w:bCs/>
                <w:iCs/>
                <w:sz w:val="24"/>
              </w:rPr>
              <w:t>中国人寿</w:t>
            </w:r>
            <w:r w:rsidR="002F6D8E">
              <w:rPr>
                <w:rFonts w:eastAsiaTheme="minorEastAsia" w:hint="eastAsia"/>
                <w:bCs/>
                <w:iCs/>
                <w:sz w:val="24"/>
              </w:rPr>
              <w:t>、</w:t>
            </w:r>
            <w:r w:rsidR="002F6D8E" w:rsidRPr="002F6D8E">
              <w:rPr>
                <w:rFonts w:eastAsiaTheme="minorEastAsia" w:hint="eastAsia"/>
                <w:bCs/>
                <w:iCs/>
                <w:sz w:val="24"/>
              </w:rPr>
              <w:t>泓铭资本</w:t>
            </w:r>
            <w:r w:rsidR="002F6D8E">
              <w:rPr>
                <w:rFonts w:eastAsiaTheme="minorEastAsia" w:hint="eastAsia"/>
                <w:bCs/>
                <w:iCs/>
                <w:sz w:val="24"/>
              </w:rPr>
              <w:t>、</w:t>
            </w:r>
            <w:r w:rsidR="002F6D8E" w:rsidRPr="002F6D8E">
              <w:rPr>
                <w:rFonts w:eastAsiaTheme="minorEastAsia" w:hint="eastAsia"/>
                <w:bCs/>
                <w:iCs/>
                <w:sz w:val="24"/>
              </w:rPr>
              <w:t>金域投资</w:t>
            </w:r>
            <w:r w:rsidR="002F6D8E">
              <w:rPr>
                <w:rFonts w:eastAsiaTheme="minorEastAsia" w:hint="eastAsia"/>
                <w:bCs/>
                <w:iCs/>
                <w:sz w:val="24"/>
              </w:rPr>
              <w:t>、</w:t>
            </w:r>
            <w:r w:rsidR="002F6D8E" w:rsidRPr="002F6D8E">
              <w:rPr>
                <w:rFonts w:eastAsiaTheme="minorEastAsia" w:hint="eastAsia"/>
                <w:bCs/>
                <w:iCs/>
                <w:sz w:val="24"/>
              </w:rPr>
              <w:t>沃时资管</w:t>
            </w:r>
            <w:r w:rsidR="002F6D8E">
              <w:rPr>
                <w:rFonts w:eastAsiaTheme="minorEastAsia" w:hint="eastAsia"/>
                <w:bCs/>
                <w:iCs/>
                <w:sz w:val="24"/>
              </w:rPr>
              <w:t>、</w:t>
            </w:r>
            <w:r w:rsidR="002F6D8E" w:rsidRPr="002F6D8E">
              <w:rPr>
                <w:rFonts w:eastAsiaTheme="minorEastAsia" w:hint="eastAsia"/>
                <w:bCs/>
                <w:iCs/>
                <w:sz w:val="24"/>
              </w:rPr>
              <w:t>瑞颐投资</w:t>
            </w:r>
            <w:r w:rsidR="002F6D8E">
              <w:rPr>
                <w:rFonts w:eastAsiaTheme="minorEastAsia" w:hint="eastAsia"/>
                <w:bCs/>
                <w:iCs/>
                <w:sz w:val="24"/>
              </w:rPr>
              <w:t>、</w:t>
            </w:r>
            <w:r w:rsidR="002F6D8E" w:rsidRPr="002F6D8E">
              <w:rPr>
                <w:rFonts w:eastAsiaTheme="minorEastAsia" w:hint="eastAsia"/>
                <w:bCs/>
                <w:iCs/>
                <w:sz w:val="24"/>
              </w:rPr>
              <w:t>华泰证券</w:t>
            </w:r>
            <w:r w:rsidR="002F6D8E">
              <w:rPr>
                <w:rFonts w:eastAsiaTheme="minorEastAsia" w:hint="eastAsia"/>
                <w:bCs/>
                <w:iCs/>
                <w:sz w:val="24"/>
              </w:rPr>
              <w:t>、</w:t>
            </w:r>
            <w:r w:rsidR="002F6D8E" w:rsidRPr="002F6D8E">
              <w:rPr>
                <w:rFonts w:eastAsiaTheme="minorEastAsia" w:hint="eastAsia"/>
                <w:bCs/>
                <w:iCs/>
                <w:sz w:val="24"/>
              </w:rPr>
              <w:t>广发证券</w:t>
            </w:r>
            <w:r w:rsidR="002F6D8E">
              <w:rPr>
                <w:rFonts w:eastAsiaTheme="minorEastAsia" w:hint="eastAsia"/>
                <w:bCs/>
                <w:iCs/>
                <w:sz w:val="24"/>
              </w:rPr>
              <w:t>、</w:t>
            </w:r>
            <w:r w:rsidR="002F6D8E" w:rsidRPr="002F6D8E">
              <w:rPr>
                <w:rFonts w:eastAsiaTheme="minorEastAsia" w:hint="eastAsia"/>
                <w:bCs/>
                <w:iCs/>
                <w:sz w:val="24"/>
              </w:rPr>
              <w:t>进门财经</w:t>
            </w:r>
            <w:r w:rsidR="002F6D8E">
              <w:rPr>
                <w:rFonts w:eastAsiaTheme="minorEastAsia" w:hint="eastAsia"/>
                <w:bCs/>
                <w:iCs/>
                <w:sz w:val="24"/>
              </w:rPr>
              <w:t>、</w:t>
            </w:r>
            <w:r w:rsidR="002F6D8E" w:rsidRPr="002F6D8E">
              <w:rPr>
                <w:rFonts w:eastAsiaTheme="minorEastAsia" w:hint="eastAsia"/>
                <w:bCs/>
                <w:iCs/>
                <w:sz w:val="24"/>
              </w:rPr>
              <w:t>中海基金</w:t>
            </w:r>
            <w:r w:rsidR="002F6D8E">
              <w:rPr>
                <w:rFonts w:eastAsiaTheme="minorEastAsia" w:hint="eastAsia"/>
                <w:bCs/>
                <w:iCs/>
                <w:sz w:val="24"/>
              </w:rPr>
              <w:t>、</w:t>
            </w:r>
            <w:r w:rsidR="002F6D8E" w:rsidRPr="002F6D8E">
              <w:rPr>
                <w:rFonts w:eastAsiaTheme="minorEastAsia" w:hint="eastAsia"/>
                <w:bCs/>
                <w:iCs/>
                <w:sz w:val="24"/>
              </w:rPr>
              <w:t>东方证券</w:t>
            </w:r>
            <w:r w:rsidR="005337CE">
              <w:rPr>
                <w:rFonts w:eastAsiaTheme="minorEastAsia" w:hint="eastAsia"/>
                <w:bCs/>
                <w:iCs/>
                <w:sz w:val="24"/>
              </w:rPr>
              <w:t>、聚力财富公司、青士投资公司、</w:t>
            </w:r>
            <w:r w:rsidR="005337CE" w:rsidRPr="005337CE">
              <w:rPr>
                <w:rFonts w:eastAsiaTheme="minorEastAsia" w:hint="eastAsia"/>
                <w:bCs/>
                <w:iCs/>
                <w:sz w:val="24"/>
              </w:rPr>
              <w:t>金元顺安基金</w:t>
            </w:r>
            <w:r w:rsidR="002F6D8E">
              <w:rPr>
                <w:rFonts w:eastAsiaTheme="minorEastAsia" w:hint="eastAsia"/>
                <w:bCs/>
                <w:iCs/>
                <w:sz w:val="24"/>
              </w:rPr>
              <w:t>等机构及</w:t>
            </w:r>
            <w:r w:rsidR="002822CC">
              <w:rPr>
                <w:rFonts w:eastAsiaTheme="minorEastAsia" w:hint="eastAsia"/>
                <w:bCs/>
                <w:iCs/>
                <w:sz w:val="24"/>
              </w:rPr>
              <w:t>部分</w:t>
            </w:r>
            <w:r w:rsidR="002F6D8E">
              <w:rPr>
                <w:rFonts w:eastAsiaTheme="minorEastAsia" w:hint="eastAsia"/>
                <w:bCs/>
                <w:iCs/>
                <w:sz w:val="24"/>
              </w:rPr>
              <w:t>个人投资者</w:t>
            </w:r>
          </w:p>
        </w:tc>
      </w:tr>
      <w:tr w:rsidR="008D28B0" w:rsidRPr="00654B14" w14:paraId="46B20AD4" w14:textId="77777777" w:rsidTr="00A8721E">
        <w:trPr>
          <w:trHeight w:val="510"/>
          <w:jc w:val="center"/>
        </w:trPr>
        <w:tc>
          <w:tcPr>
            <w:tcW w:w="1908" w:type="dxa"/>
            <w:vAlign w:val="center"/>
          </w:tcPr>
          <w:p w14:paraId="29587D11" w14:textId="77777777" w:rsidR="008D28B0" w:rsidRPr="00654B14" w:rsidRDefault="008D28B0" w:rsidP="008D28B0">
            <w:pPr>
              <w:jc w:val="center"/>
              <w:rPr>
                <w:rFonts w:eastAsiaTheme="minorEastAsia"/>
                <w:bCs/>
                <w:iCs/>
                <w:sz w:val="24"/>
              </w:rPr>
            </w:pPr>
            <w:r w:rsidRPr="00654B14">
              <w:rPr>
                <w:rFonts w:eastAsiaTheme="minorEastAsia"/>
                <w:bCs/>
                <w:iCs/>
                <w:sz w:val="24"/>
              </w:rPr>
              <w:t>时间</w:t>
            </w:r>
          </w:p>
        </w:tc>
        <w:tc>
          <w:tcPr>
            <w:tcW w:w="6876" w:type="dxa"/>
            <w:vAlign w:val="center"/>
          </w:tcPr>
          <w:p w14:paraId="42C2CFFE" w14:textId="02CE8EC1" w:rsidR="008D28B0" w:rsidRPr="00733607" w:rsidRDefault="008D28B0" w:rsidP="008D28B0">
            <w:pPr>
              <w:jc w:val="left"/>
              <w:rPr>
                <w:rFonts w:eastAsiaTheme="minorEastAsia"/>
                <w:bCs/>
                <w:iCs/>
                <w:sz w:val="24"/>
              </w:rPr>
            </w:pPr>
            <w:r w:rsidRPr="00733607">
              <w:rPr>
                <w:rFonts w:eastAsiaTheme="minorEastAsia"/>
                <w:bCs/>
                <w:iCs/>
                <w:sz w:val="24"/>
              </w:rPr>
              <w:t>202</w:t>
            </w:r>
            <w:r w:rsidR="00FA5E01">
              <w:rPr>
                <w:rFonts w:eastAsiaTheme="minorEastAsia"/>
                <w:bCs/>
                <w:iCs/>
                <w:sz w:val="24"/>
              </w:rPr>
              <w:t>1</w:t>
            </w:r>
            <w:r w:rsidRPr="00733607">
              <w:rPr>
                <w:rFonts w:eastAsiaTheme="minorEastAsia"/>
                <w:bCs/>
                <w:iCs/>
                <w:sz w:val="24"/>
              </w:rPr>
              <w:t>年</w:t>
            </w:r>
            <w:r w:rsidR="00FA5E01">
              <w:rPr>
                <w:rFonts w:eastAsiaTheme="minorEastAsia"/>
                <w:bCs/>
                <w:iCs/>
                <w:sz w:val="24"/>
              </w:rPr>
              <w:t>1</w:t>
            </w:r>
            <w:r w:rsidRPr="00733607">
              <w:rPr>
                <w:rFonts w:eastAsiaTheme="minorEastAsia"/>
                <w:bCs/>
                <w:iCs/>
                <w:sz w:val="24"/>
              </w:rPr>
              <w:t>月</w:t>
            </w:r>
            <w:r w:rsidRPr="00733607">
              <w:rPr>
                <w:rFonts w:eastAsiaTheme="minorEastAsia"/>
                <w:bCs/>
                <w:iCs/>
                <w:sz w:val="24"/>
              </w:rPr>
              <w:t>2</w:t>
            </w:r>
            <w:r w:rsidR="00AA1BEB">
              <w:rPr>
                <w:rFonts w:eastAsiaTheme="minorEastAsia"/>
                <w:bCs/>
                <w:iCs/>
                <w:sz w:val="24"/>
              </w:rPr>
              <w:t>8</w:t>
            </w:r>
            <w:r w:rsidRPr="00733607">
              <w:rPr>
                <w:rFonts w:eastAsiaTheme="minorEastAsia"/>
                <w:bCs/>
                <w:iCs/>
                <w:sz w:val="24"/>
              </w:rPr>
              <w:t>日</w:t>
            </w:r>
            <w:r w:rsidRPr="00F104FE">
              <w:rPr>
                <w:rFonts w:eastAsiaTheme="minorEastAsia"/>
                <w:bCs/>
                <w:iCs/>
                <w:sz w:val="24"/>
              </w:rPr>
              <w:t>1</w:t>
            </w:r>
            <w:r w:rsidR="00AA1BEB" w:rsidRPr="00F104FE">
              <w:rPr>
                <w:rFonts w:eastAsiaTheme="minorEastAsia"/>
                <w:bCs/>
                <w:iCs/>
                <w:sz w:val="24"/>
              </w:rPr>
              <w:t>5</w:t>
            </w:r>
            <w:r w:rsidRPr="00F104FE">
              <w:rPr>
                <w:rFonts w:eastAsiaTheme="minorEastAsia"/>
                <w:bCs/>
                <w:iCs/>
                <w:sz w:val="24"/>
              </w:rPr>
              <w:t>:</w:t>
            </w:r>
            <w:r w:rsidR="00FA5E01">
              <w:rPr>
                <w:rFonts w:eastAsiaTheme="minorEastAsia"/>
                <w:bCs/>
                <w:iCs/>
                <w:sz w:val="24"/>
              </w:rPr>
              <w:t>0</w:t>
            </w:r>
            <w:r w:rsidRPr="00F104FE">
              <w:rPr>
                <w:rFonts w:eastAsiaTheme="minorEastAsia"/>
                <w:bCs/>
                <w:iCs/>
                <w:sz w:val="24"/>
              </w:rPr>
              <w:t>0-</w:t>
            </w:r>
            <w:r w:rsidR="004A6C94">
              <w:rPr>
                <w:rFonts w:eastAsiaTheme="minorEastAsia" w:hint="eastAsia"/>
                <w:bCs/>
                <w:iCs/>
                <w:sz w:val="24"/>
              </w:rPr>
              <w:t>1</w:t>
            </w:r>
            <w:r w:rsidR="004A6C94">
              <w:rPr>
                <w:rFonts w:eastAsiaTheme="minorEastAsia"/>
                <w:bCs/>
                <w:iCs/>
                <w:sz w:val="24"/>
              </w:rPr>
              <w:t>6</w:t>
            </w:r>
            <w:r w:rsidR="004A6C94">
              <w:rPr>
                <w:rFonts w:eastAsiaTheme="minorEastAsia" w:hint="eastAsia"/>
                <w:bCs/>
                <w:iCs/>
                <w:sz w:val="24"/>
              </w:rPr>
              <w:t>:</w:t>
            </w:r>
            <w:r w:rsidR="004A6C94">
              <w:rPr>
                <w:rFonts w:eastAsiaTheme="minorEastAsia"/>
                <w:bCs/>
                <w:iCs/>
                <w:sz w:val="24"/>
              </w:rPr>
              <w:t>00</w:t>
            </w:r>
          </w:p>
        </w:tc>
      </w:tr>
      <w:tr w:rsidR="008D28B0" w:rsidRPr="00654B14" w14:paraId="149103B2" w14:textId="77777777" w:rsidTr="00A8721E">
        <w:trPr>
          <w:trHeight w:val="510"/>
          <w:jc w:val="center"/>
        </w:trPr>
        <w:tc>
          <w:tcPr>
            <w:tcW w:w="1908" w:type="dxa"/>
            <w:vAlign w:val="center"/>
          </w:tcPr>
          <w:p w14:paraId="375652C3" w14:textId="77777777" w:rsidR="008D28B0" w:rsidRPr="00654B14" w:rsidRDefault="008D28B0" w:rsidP="008D28B0">
            <w:pPr>
              <w:jc w:val="center"/>
              <w:rPr>
                <w:rFonts w:eastAsiaTheme="minorEastAsia"/>
                <w:bCs/>
                <w:iCs/>
                <w:sz w:val="24"/>
              </w:rPr>
            </w:pPr>
            <w:r w:rsidRPr="00654B14">
              <w:rPr>
                <w:rFonts w:eastAsiaTheme="minorEastAsia"/>
                <w:bCs/>
                <w:iCs/>
                <w:sz w:val="24"/>
              </w:rPr>
              <w:t>地点</w:t>
            </w:r>
          </w:p>
        </w:tc>
        <w:tc>
          <w:tcPr>
            <w:tcW w:w="6876" w:type="dxa"/>
            <w:vAlign w:val="center"/>
          </w:tcPr>
          <w:p w14:paraId="05B1E453" w14:textId="2E1AB538" w:rsidR="008D28B0" w:rsidRPr="00654B14" w:rsidRDefault="002822CC" w:rsidP="008D28B0">
            <w:pPr>
              <w:spacing w:line="300" w:lineRule="auto"/>
              <w:rPr>
                <w:rFonts w:eastAsiaTheme="minorEastAsia"/>
                <w:sz w:val="24"/>
              </w:rPr>
            </w:pPr>
            <w:r>
              <w:rPr>
                <w:rFonts w:eastAsiaTheme="minorEastAsia" w:hint="eastAsia"/>
                <w:sz w:val="24"/>
              </w:rPr>
              <w:t>电话会议</w:t>
            </w:r>
          </w:p>
        </w:tc>
      </w:tr>
      <w:tr w:rsidR="008D28B0" w:rsidRPr="00654B14" w14:paraId="37294A64" w14:textId="77777777" w:rsidTr="00A8721E">
        <w:trPr>
          <w:trHeight w:val="510"/>
          <w:jc w:val="center"/>
        </w:trPr>
        <w:tc>
          <w:tcPr>
            <w:tcW w:w="1908" w:type="dxa"/>
            <w:vAlign w:val="center"/>
          </w:tcPr>
          <w:p w14:paraId="1A477857" w14:textId="51A6E495" w:rsidR="008D28B0" w:rsidRPr="00654B14" w:rsidRDefault="008D28B0" w:rsidP="008D28B0">
            <w:pPr>
              <w:jc w:val="center"/>
              <w:rPr>
                <w:rFonts w:eastAsiaTheme="minorEastAsia"/>
                <w:bCs/>
                <w:iCs/>
                <w:sz w:val="24"/>
              </w:rPr>
            </w:pPr>
            <w:r w:rsidRPr="00654B14">
              <w:rPr>
                <w:rFonts w:eastAsiaTheme="minorEastAsia"/>
                <w:bCs/>
                <w:iCs/>
                <w:sz w:val="24"/>
              </w:rPr>
              <w:t>接待人员姓名</w:t>
            </w:r>
          </w:p>
        </w:tc>
        <w:tc>
          <w:tcPr>
            <w:tcW w:w="6876" w:type="dxa"/>
            <w:vAlign w:val="center"/>
          </w:tcPr>
          <w:p w14:paraId="56516B57" w14:textId="56FB3722" w:rsidR="00771B34" w:rsidRPr="005D5588" w:rsidRDefault="002822CC" w:rsidP="00935860">
            <w:pPr>
              <w:spacing w:line="300" w:lineRule="auto"/>
              <w:rPr>
                <w:rFonts w:eastAsiaTheme="minorEastAsia"/>
                <w:bCs/>
                <w:iCs/>
                <w:sz w:val="24"/>
              </w:rPr>
            </w:pPr>
            <w:r w:rsidRPr="005D5588">
              <w:rPr>
                <w:rFonts w:eastAsiaTheme="minorEastAsia" w:hint="eastAsia"/>
                <w:bCs/>
                <w:iCs/>
                <w:sz w:val="24"/>
              </w:rPr>
              <w:t>广州环保投资集团有限公司</w:t>
            </w:r>
            <w:r w:rsidR="00771B34" w:rsidRPr="005D5588">
              <w:rPr>
                <w:rFonts w:eastAsiaTheme="minorEastAsia" w:hint="eastAsia"/>
                <w:bCs/>
                <w:iCs/>
                <w:sz w:val="24"/>
              </w:rPr>
              <w:t>副总经理：张雪球</w:t>
            </w:r>
          </w:p>
          <w:p w14:paraId="42E06FAE" w14:textId="7E7EFE7F" w:rsidR="008D28B0" w:rsidRPr="00654B14" w:rsidRDefault="002822CC" w:rsidP="00330F45">
            <w:pPr>
              <w:spacing w:line="300" w:lineRule="auto"/>
              <w:rPr>
                <w:rFonts w:eastAsiaTheme="minorEastAsia"/>
                <w:bCs/>
                <w:iCs/>
                <w:sz w:val="24"/>
              </w:rPr>
            </w:pPr>
            <w:r>
              <w:rPr>
                <w:rFonts w:eastAsiaTheme="minorEastAsia" w:hint="eastAsia"/>
                <w:bCs/>
                <w:iCs/>
                <w:sz w:val="24"/>
              </w:rPr>
              <w:t>广西博世科环保科技股份有限公司</w:t>
            </w:r>
            <w:r w:rsidR="00AA1BEB">
              <w:rPr>
                <w:rFonts w:eastAsiaTheme="minorEastAsia" w:hint="eastAsia"/>
                <w:bCs/>
                <w:iCs/>
                <w:sz w:val="24"/>
              </w:rPr>
              <w:t>副总经理兼董事会秘书</w:t>
            </w:r>
            <w:r w:rsidR="008D28B0">
              <w:rPr>
                <w:rFonts w:eastAsiaTheme="minorEastAsia" w:hint="eastAsia"/>
                <w:bCs/>
                <w:iCs/>
                <w:sz w:val="24"/>
              </w:rPr>
              <w:t>：李成琪</w:t>
            </w:r>
            <w:r w:rsidR="00771B34" w:rsidRPr="00654B14">
              <w:rPr>
                <w:rFonts w:eastAsiaTheme="minorEastAsia"/>
                <w:bCs/>
                <w:iCs/>
                <w:sz w:val="24"/>
              </w:rPr>
              <w:t xml:space="preserve"> </w:t>
            </w:r>
          </w:p>
        </w:tc>
      </w:tr>
      <w:tr w:rsidR="008D28B0" w:rsidRPr="00654B14" w14:paraId="1CBBAAE6" w14:textId="77777777" w:rsidTr="000C1968">
        <w:trPr>
          <w:trHeight w:val="1692"/>
          <w:jc w:val="center"/>
        </w:trPr>
        <w:tc>
          <w:tcPr>
            <w:tcW w:w="1908" w:type="dxa"/>
            <w:vAlign w:val="center"/>
          </w:tcPr>
          <w:p w14:paraId="4617B28C" w14:textId="77777777" w:rsidR="008D28B0" w:rsidRPr="00654B14" w:rsidRDefault="008D28B0" w:rsidP="008D28B0">
            <w:pPr>
              <w:spacing w:line="480" w:lineRule="atLeast"/>
              <w:jc w:val="center"/>
              <w:rPr>
                <w:rFonts w:eastAsiaTheme="minorEastAsia"/>
                <w:bCs/>
                <w:iCs/>
                <w:sz w:val="24"/>
              </w:rPr>
            </w:pPr>
            <w:r w:rsidRPr="00654B14">
              <w:rPr>
                <w:rFonts w:eastAsiaTheme="minorEastAsia"/>
                <w:bCs/>
                <w:iCs/>
                <w:sz w:val="24"/>
              </w:rPr>
              <w:t>投资者关系活动主要内容介绍</w:t>
            </w:r>
          </w:p>
        </w:tc>
        <w:tc>
          <w:tcPr>
            <w:tcW w:w="6876" w:type="dxa"/>
          </w:tcPr>
          <w:p w14:paraId="4ACD15A8" w14:textId="77777777" w:rsidR="00F2175A" w:rsidRPr="00F2175A" w:rsidRDefault="00F2175A" w:rsidP="00F2175A">
            <w:pPr>
              <w:spacing w:line="360" w:lineRule="auto"/>
              <w:rPr>
                <w:rFonts w:eastAsiaTheme="minorEastAsia"/>
                <w:b/>
                <w:bCs/>
                <w:sz w:val="24"/>
              </w:rPr>
            </w:pPr>
            <w:r w:rsidRPr="00F2175A">
              <w:rPr>
                <w:rFonts w:eastAsiaTheme="minorEastAsia" w:hint="eastAsia"/>
                <w:b/>
                <w:bCs/>
                <w:sz w:val="24"/>
              </w:rPr>
              <w:t>一、基本情况介绍</w:t>
            </w:r>
          </w:p>
          <w:p w14:paraId="38C4B50F" w14:textId="4FC10DF7" w:rsidR="00F2175A" w:rsidRPr="00F2175A" w:rsidRDefault="00F2175A" w:rsidP="00F2175A">
            <w:pPr>
              <w:spacing w:line="360" w:lineRule="auto"/>
              <w:rPr>
                <w:rFonts w:eastAsiaTheme="minorEastAsia"/>
                <w:b/>
                <w:bCs/>
                <w:sz w:val="24"/>
              </w:rPr>
            </w:pPr>
            <w:r w:rsidRPr="00F2175A">
              <w:rPr>
                <w:rFonts w:eastAsiaTheme="minorEastAsia" w:hint="eastAsia"/>
                <w:b/>
                <w:bCs/>
                <w:sz w:val="24"/>
              </w:rPr>
              <w:t>1</w:t>
            </w:r>
            <w:r w:rsidRPr="00F2175A">
              <w:rPr>
                <w:rFonts w:eastAsiaTheme="minorEastAsia" w:hint="eastAsia"/>
                <w:b/>
                <w:bCs/>
                <w:sz w:val="24"/>
              </w:rPr>
              <w:t>、</w:t>
            </w:r>
            <w:r w:rsidR="00330F45" w:rsidRPr="00330F45">
              <w:rPr>
                <w:rFonts w:eastAsiaTheme="minorEastAsia" w:hint="eastAsia"/>
                <w:b/>
                <w:bCs/>
                <w:sz w:val="24"/>
              </w:rPr>
              <w:t>广州环保投资集团有限公司</w:t>
            </w:r>
            <w:r w:rsidR="00330F45">
              <w:rPr>
                <w:rFonts w:eastAsiaTheme="minorEastAsia" w:hint="eastAsia"/>
                <w:b/>
                <w:bCs/>
                <w:sz w:val="24"/>
              </w:rPr>
              <w:t>（以下简称“广州环投集团”）</w:t>
            </w:r>
            <w:r w:rsidRPr="00F2175A">
              <w:rPr>
                <w:rFonts w:eastAsiaTheme="minorEastAsia" w:hint="eastAsia"/>
                <w:b/>
                <w:bCs/>
                <w:sz w:val="24"/>
              </w:rPr>
              <w:t>副总经理张雪球先生介绍广州环投集团与</w:t>
            </w:r>
            <w:r w:rsidR="00330F45" w:rsidRPr="00330F45">
              <w:rPr>
                <w:rFonts w:eastAsiaTheme="minorEastAsia" w:hint="eastAsia"/>
                <w:b/>
                <w:bCs/>
                <w:sz w:val="24"/>
              </w:rPr>
              <w:t>广西博世科环保科技股份有限公司</w:t>
            </w:r>
            <w:r w:rsidR="00330F45">
              <w:rPr>
                <w:rFonts w:eastAsiaTheme="minorEastAsia" w:hint="eastAsia"/>
                <w:b/>
                <w:bCs/>
                <w:sz w:val="24"/>
              </w:rPr>
              <w:t>（以下简称“博世科”、“公司”、“上市公司”）</w:t>
            </w:r>
            <w:r w:rsidR="00537224">
              <w:rPr>
                <w:rFonts w:eastAsiaTheme="minorEastAsia" w:hint="eastAsia"/>
                <w:b/>
                <w:bCs/>
                <w:sz w:val="24"/>
              </w:rPr>
              <w:t>的合作情况以及博世科未来的发展战略方向</w:t>
            </w:r>
          </w:p>
          <w:p w14:paraId="27AB9347" w14:textId="4FD26AFB" w:rsidR="00330F45" w:rsidRDefault="00F2175A" w:rsidP="00F2175A">
            <w:pPr>
              <w:spacing w:line="360" w:lineRule="auto"/>
              <w:ind w:firstLineChars="200" w:firstLine="480"/>
              <w:rPr>
                <w:rFonts w:eastAsiaTheme="minorEastAsia"/>
                <w:sz w:val="24"/>
              </w:rPr>
            </w:pPr>
            <w:r w:rsidRPr="00F2175A">
              <w:rPr>
                <w:rFonts w:eastAsiaTheme="minorEastAsia" w:hint="eastAsia"/>
                <w:sz w:val="24"/>
              </w:rPr>
              <w:t>广州环投集团与博世科的相关合作事项历经</w:t>
            </w:r>
            <w:r w:rsidR="00330F45">
              <w:rPr>
                <w:rFonts w:eastAsiaTheme="minorEastAsia" w:hint="eastAsia"/>
                <w:sz w:val="24"/>
              </w:rPr>
              <w:t>长时间</w:t>
            </w:r>
            <w:r w:rsidRPr="00F2175A">
              <w:rPr>
                <w:rFonts w:eastAsiaTheme="minorEastAsia" w:hint="eastAsia"/>
                <w:sz w:val="24"/>
              </w:rPr>
              <w:t>筹划，双方进行了多次深入接触，且广州环投集团聘请了专业机构对博世</w:t>
            </w:r>
            <w:r w:rsidRPr="00F2175A">
              <w:rPr>
                <w:rFonts w:eastAsiaTheme="minorEastAsia" w:hint="eastAsia"/>
                <w:sz w:val="24"/>
              </w:rPr>
              <w:lastRenderedPageBreak/>
              <w:t>科进行了详尽的尽职调查，合作基于对博世科内在价值的认可和对未来发展的信心。通过深入沟通，广州环投集团对博世科的认可主要体现在以下几方面：</w:t>
            </w:r>
          </w:p>
          <w:p w14:paraId="73CB7C58" w14:textId="29F28EBF" w:rsidR="00330F45" w:rsidRDefault="00330F45" w:rsidP="00F2175A">
            <w:pPr>
              <w:spacing w:line="360" w:lineRule="auto"/>
              <w:ind w:firstLineChars="200" w:firstLine="480"/>
              <w:rPr>
                <w:rFonts w:eastAsiaTheme="minorEastAsia"/>
                <w:sz w:val="24"/>
              </w:rPr>
            </w:pPr>
            <w:r>
              <w:rPr>
                <w:rFonts w:eastAsiaTheme="minorEastAsia" w:hint="eastAsia"/>
                <w:sz w:val="24"/>
              </w:rPr>
              <w:t>（</w:t>
            </w:r>
            <w:r>
              <w:rPr>
                <w:rFonts w:eastAsiaTheme="minorEastAsia" w:hint="eastAsia"/>
                <w:sz w:val="24"/>
              </w:rPr>
              <w:t>1</w:t>
            </w:r>
            <w:r>
              <w:rPr>
                <w:rFonts w:eastAsiaTheme="minorEastAsia" w:hint="eastAsia"/>
                <w:sz w:val="24"/>
              </w:rPr>
              <w:t>）</w:t>
            </w:r>
            <w:r w:rsidR="00F2175A" w:rsidRPr="00F2175A">
              <w:rPr>
                <w:rFonts w:eastAsiaTheme="minorEastAsia" w:hint="eastAsia"/>
                <w:sz w:val="24"/>
              </w:rPr>
              <w:t>博世科是大学教授王双飞先生、宋海农先生、杨崎峰先生、许开绍先生一手创办的企业，四人在环保领域具有极强的专业技术背景，在推动企业发展方面不</w:t>
            </w:r>
            <w:r w:rsidR="00537224">
              <w:rPr>
                <w:rFonts w:eastAsiaTheme="minorEastAsia" w:hint="eastAsia"/>
                <w:sz w:val="24"/>
              </w:rPr>
              <w:t>遗</w:t>
            </w:r>
            <w:r w:rsidR="00F2175A" w:rsidRPr="00F2175A">
              <w:rPr>
                <w:rFonts w:eastAsiaTheme="minorEastAsia" w:hint="eastAsia"/>
                <w:sz w:val="24"/>
              </w:rPr>
              <w:t>余力，将把自己的</w:t>
            </w:r>
            <w:r w:rsidR="00537224">
              <w:rPr>
                <w:rFonts w:eastAsiaTheme="minorEastAsia" w:hint="eastAsia"/>
                <w:sz w:val="24"/>
              </w:rPr>
              <w:t>股票质押以</w:t>
            </w:r>
            <w:r w:rsidR="00F2175A" w:rsidRPr="00F2175A">
              <w:rPr>
                <w:rFonts w:eastAsiaTheme="minorEastAsia" w:hint="eastAsia"/>
                <w:sz w:val="24"/>
              </w:rPr>
              <w:t>支持上市公司融资安排，在经营企业的过程中兢兢业业，运作规范，未发生大股东侵占上市</w:t>
            </w:r>
            <w:r>
              <w:rPr>
                <w:rFonts w:eastAsiaTheme="minorEastAsia" w:hint="eastAsia"/>
                <w:sz w:val="24"/>
              </w:rPr>
              <w:t>公司</w:t>
            </w:r>
            <w:r w:rsidR="00F2175A" w:rsidRPr="00F2175A">
              <w:rPr>
                <w:rFonts w:eastAsiaTheme="minorEastAsia" w:hint="eastAsia"/>
                <w:sz w:val="24"/>
              </w:rPr>
              <w:t>股东利益的情况。</w:t>
            </w:r>
          </w:p>
          <w:p w14:paraId="4111760E" w14:textId="0BBF029C" w:rsidR="00330F45" w:rsidRDefault="00330F45" w:rsidP="00F2175A">
            <w:pPr>
              <w:spacing w:line="360" w:lineRule="auto"/>
              <w:ind w:firstLineChars="200" w:firstLine="480"/>
              <w:rPr>
                <w:rFonts w:eastAsiaTheme="minorEastAsia"/>
                <w:sz w:val="24"/>
              </w:rPr>
            </w:pPr>
            <w:r>
              <w:rPr>
                <w:rFonts w:eastAsiaTheme="minorEastAsia" w:hint="eastAsia"/>
                <w:sz w:val="24"/>
              </w:rPr>
              <w:t>（</w:t>
            </w:r>
            <w:r>
              <w:rPr>
                <w:rFonts w:eastAsiaTheme="minorEastAsia" w:hint="eastAsia"/>
                <w:sz w:val="24"/>
              </w:rPr>
              <w:t>2</w:t>
            </w:r>
            <w:r>
              <w:rPr>
                <w:rFonts w:eastAsiaTheme="minorEastAsia" w:hint="eastAsia"/>
                <w:sz w:val="24"/>
              </w:rPr>
              <w:t>）</w:t>
            </w:r>
            <w:r w:rsidR="00F2175A" w:rsidRPr="00F2175A">
              <w:rPr>
                <w:rFonts w:eastAsiaTheme="minorEastAsia" w:hint="eastAsia"/>
                <w:sz w:val="24"/>
              </w:rPr>
              <w:t>博世科是高新技术企业，拥有一批高素质的专业人才队伍（博士</w:t>
            </w:r>
            <w:r w:rsidR="00F2175A" w:rsidRPr="00F2175A">
              <w:rPr>
                <w:rFonts w:eastAsiaTheme="minorEastAsia" w:hint="eastAsia"/>
                <w:sz w:val="24"/>
              </w:rPr>
              <w:t>30</w:t>
            </w:r>
            <w:r w:rsidR="00F2175A" w:rsidRPr="00F2175A">
              <w:rPr>
                <w:rFonts w:eastAsiaTheme="minorEastAsia" w:hint="eastAsia"/>
                <w:sz w:val="24"/>
              </w:rPr>
              <w:t>余人，硕士</w:t>
            </w:r>
            <w:r w:rsidR="00F2175A" w:rsidRPr="00F2175A">
              <w:rPr>
                <w:rFonts w:eastAsiaTheme="minorEastAsia" w:hint="eastAsia"/>
                <w:sz w:val="24"/>
              </w:rPr>
              <w:t>260</w:t>
            </w:r>
            <w:r w:rsidR="00F2175A" w:rsidRPr="00F2175A">
              <w:rPr>
                <w:rFonts w:eastAsiaTheme="minorEastAsia" w:hint="eastAsia"/>
                <w:sz w:val="24"/>
              </w:rPr>
              <w:t>余人、国家“百千万人才工程”人选</w:t>
            </w:r>
            <w:r w:rsidR="00F2175A" w:rsidRPr="00F2175A">
              <w:rPr>
                <w:rFonts w:eastAsiaTheme="minorEastAsia" w:hint="eastAsia"/>
                <w:sz w:val="24"/>
              </w:rPr>
              <w:t>2</w:t>
            </w:r>
            <w:r w:rsidR="00F2175A" w:rsidRPr="00F2175A">
              <w:rPr>
                <w:rFonts w:eastAsiaTheme="minorEastAsia" w:hint="eastAsia"/>
                <w:sz w:val="24"/>
              </w:rPr>
              <w:t>人，国家“万人计划”科技创新领军人才</w:t>
            </w:r>
            <w:r w:rsidR="00F2175A" w:rsidRPr="00F2175A">
              <w:rPr>
                <w:rFonts w:eastAsiaTheme="minorEastAsia" w:hint="eastAsia"/>
                <w:sz w:val="24"/>
              </w:rPr>
              <w:t>1</w:t>
            </w:r>
            <w:r w:rsidR="00F2175A" w:rsidRPr="00F2175A">
              <w:rPr>
                <w:rFonts w:eastAsiaTheme="minorEastAsia" w:hint="eastAsia"/>
                <w:sz w:val="24"/>
              </w:rPr>
              <w:t>人等），设有院士工作站、博士后科研工作站等科研平台，研发团队持续专注于环保细分领域的技术研发和创新，有自己较为完整的专利体系。</w:t>
            </w:r>
          </w:p>
          <w:p w14:paraId="130F6CE9" w14:textId="101C3C83" w:rsidR="00330F45" w:rsidRDefault="00330F45" w:rsidP="00F2175A">
            <w:pPr>
              <w:spacing w:line="360" w:lineRule="auto"/>
              <w:ind w:firstLineChars="200" w:firstLine="480"/>
              <w:rPr>
                <w:rFonts w:eastAsiaTheme="minorEastAsia"/>
                <w:sz w:val="24"/>
              </w:rPr>
            </w:pPr>
            <w:r>
              <w:rPr>
                <w:rFonts w:eastAsiaTheme="minorEastAsia" w:hint="eastAsia"/>
                <w:sz w:val="24"/>
              </w:rPr>
              <w:t>（</w:t>
            </w:r>
            <w:r>
              <w:rPr>
                <w:rFonts w:eastAsiaTheme="minorEastAsia" w:hint="eastAsia"/>
                <w:sz w:val="24"/>
              </w:rPr>
              <w:t>3</w:t>
            </w:r>
            <w:r>
              <w:rPr>
                <w:rFonts w:eastAsiaTheme="minorEastAsia" w:hint="eastAsia"/>
                <w:sz w:val="24"/>
              </w:rPr>
              <w:t>）</w:t>
            </w:r>
            <w:r w:rsidR="00F2175A" w:rsidRPr="00F2175A">
              <w:rPr>
                <w:rFonts w:eastAsiaTheme="minorEastAsia" w:hint="eastAsia"/>
                <w:sz w:val="24"/>
              </w:rPr>
              <w:t>博世科业务覆盖咨询设计、环评检测、研究开发、装备制造、工程建设、设施运营、投融资一体化等环保全产业链，拥有较为齐全的业务资质，尤其环保装备制造、专业技术服务和专业技术咨询方面能力很强。</w:t>
            </w:r>
          </w:p>
          <w:p w14:paraId="2A6EDEB8" w14:textId="04761FC4" w:rsidR="00F2175A" w:rsidRPr="00F2175A" w:rsidRDefault="00330F45" w:rsidP="00F2175A">
            <w:pPr>
              <w:spacing w:line="360" w:lineRule="auto"/>
              <w:ind w:firstLineChars="200" w:firstLine="480"/>
              <w:rPr>
                <w:rFonts w:eastAsiaTheme="minorEastAsia"/>
                <w:sz w:val="24"/>
              </w:rPr>
            </w:pPr>
            <w:r>
              <w:rPr>
                <w:rFonts w:eastAsiaTheme="minorEastAsia" w:hint="eastAsia"/>
                <w:sz w:val="24"/>
              </w:rPr>
              <w:t>（</w:t>
            </w:r>
            <w:r>
              <w:rPr>
                <w:rFonts w:eastAsiaTheme="minorEastAsia" w:hint="eastAsia"/>
                <w:sz w:val="24"/>
              </w:rPr>
              <w:t>4</w:t>
            </w:r>
            <w:r>
              <w:rPr>
                <w:rFonts w:eastAsiaTheme="minorEastAsia" w:hint="eastAsia"/>
                <w:sz w:val="24"/>
              </w:rPr>
              <w:t>）</w:t>
            </w:r>
            <w:r w:rsidR="00F2175A" w:rsidRPr="00F2175A">
              <w:rPr>
                <w:rFonts w:eastAsiaTheme="minorEastAsia" w:hint="eastAsia"/>
                <w:sz w:val="24"/>
              </w:rPr>
              <w:t>通过深入的尽调发现博世科内控体系完整，财务处理规范，未有通过关联交易或同业竞争损害上市公司利益的情形。在逐个核查博世科</w:t>
            </w:r>
            <w:r w:rsidR="00F2175A" w:rsidRPr="00F2175A">
              <w:rPr>
                <w:rFonts w:eastAsiaTheme="minorEastAsia" w:hint="eastAsia"/>
                <w:sz w:val="24"/>
              </w:rPr>
              <w:t>PPP</w:t>
            </w:r>
            <w:r w:rsidR="00F2175A" w:rsidRPr="00F2175A">
              <w:rPr>
                <w:rFonts w:eastAsiaTheme="minorEastAsia" w:hint="eastAsia"/>
                <w:sz w:val="24"/>
              </w:rPr>
              <w:t>项目的过程中，尤其是对公司资产质量做了深入研究分析后，发现博世科经营规范，资产质量较高。基于上述几点，广州环投集团对博世科</w:t>
            </w:r>
            <w:r w:rsidR="002822CC">
              <w:rPr>
                <w:rFonts w:eastAsiaTheme="minorEastAsia" w:hint="eastAsia"/>
                <w:sz w:val="24"/>
              </w:rPr>
              <w:t>未来</w:t>
            </w:r>
            <w:r w:rsidR="00F2175A" w:rsidRPr="00F2175A">
              <w:rPr>
                <w:rFonts w:eastAsiaTheme="minorEastAsia" w:hint="eastAsia"/>
                <w:sz w:val="24"/>
              </w:rPr>
              <w:t>发展非常看好。</w:t>
            </w:r>
          </w:p>
          <w:p w14:paraId="7A630592" w14:textId="40EBF2F1" w:rsidR="00F2175A" w:rsidRPr="00F2175A" w:rsidRDefault="00F2175A" w:rsidP="00095A9B">
            <w:pPr>
              <w:spacing w:line="360" w:lineRule="auto"/>
              <w:ind w:firstLineChars="200" w:firstLine="480"/>
              <w:rPr>
                <w:rFonts w:eastAsiaTheme="minorEastAsia"/>
                <w:sz w:val="24"/>
              </w:rPr>
            </w:pPr>
            <w:r w:rsidRPr="00F2175A">
              <w:rPr>
                <w:rFonts w:eastAsiaTheme="minorEastAsia" w:hint="eastAsia"/>
                <w:sz w:val="24"/>
              </w:rPr>
              <w:t>此外，广州环投集团与博世科在企业文化、业务方面</w:t>
            </w:r>
            <w:r w:rsidR="002822CC">
              <w:rPr>
                <w:rFonts w:eastAsiaTheme="minorEastAsia" w:hint="eastAsia"/>
                <w:sz w:val="24"/>
              </w:rPr>
              <w:t>十分</w:t>
            </w:r>
            <w:r w:rsidRPr="00F2175A">
              <w:rPr>
                <w:rFonts w:eastAsiaTheme="minorEastAsia" w:hint="eastAsia"/>
                <w:sz w:val="24"/>
              </w:rPr>
              <w:t>契合，广州环投集团</w:t>
            </w:r>
            <w:r w:rsidR="002822CC">
              <w:rPr>
                <w:rFonts w:eastAsiaTheme="minorEastAsia" w:hint="eastAsia"/>
                <w:sz w:val="24"/>
              </w:rPr>
              <w:t>入主</w:t>
            </w:r>
            <w:r w:rsidRPr="00F2175A">
              <w:rPr>
                <w:rFonts w:eastAsiaTheme="minorEastAsia" w:hint="eastAsia"/>
                <w:sz w:val="24"/>
              </w:rPr>
              <w:t>博世科，</w:t>
            </w:r>
            <w:r w:rsidR="002822CC">
              <w:rPr>
                <w:rFonts w:eastAsiaTheme="minorEastAsia" w:hint="eastAsia"/>
                <w:sz w:val="24"/>
              </w:rPr>
              <w:t>旨</w:t>
            </w:r>
            <w:r w:rsidRPr="00F2175A">
              <w:rPr>
                <w:rFonts w:eastAsiaTheme="minorEastAsia" w:hint="eastAsia"/>
                <w:sz w:val="24"/>
              </w:rPr>
              <w:t>在利用双方的资源优势协同互补，将博世科做大做强。</w:t>
            </w:r>
          </w:p>
          <w:p w14:paraId="43D9A2E2" w14:textId="0E3C8DD9" w:rsidR="00F2175A" w:rsidRDefault="00F2175A" w:rsidP="005D5588">
            <w:pPr>
              <w:spacing w:line="360" w:lineRule="auto"/>
              <w:ind w:firstLineChars="200" w:firstLine="480"/>
              <w:rPr>
                <w:rFonts w:eastAsiaTheme="minorEastAsia" w:hint="eastAsia"/>
                <w:sz w:val="24"/>
              </w:rPr>
            </w:pPr>
            <w:r w:rsidRPr="00F2175A">
              <w:rPr>
                <w:rFonts w:eastAsiaTheme="minorEastAsia" w:hint="eastAsia"/>
                <w:sz w:val="24"/>
              </w:rPr>
              <w:t>关于博世科未来发展方面，广州环投集团在入主博世科后，首先</w:t>
            </w:r>
            <w:r w:rsidR="002822CC">
              <w:rPr>
                <w:rFonts w:eastAsiaTheme="minorEastAsia" w:hint="eastAsia"/>
                <w:sz w:val="24"/>
              </w:rPr>
              <w:t>将</w:t>
            </w:r>
            <w:r w:rsidRPr="00F2175A">
              <w:rPr>
                <w:rFonts w:eastAsiaTheme="minorEastAsia" w:hint="eastAsia"/>
                <w:sz w:val="24"/>
              </w:rPr>
              <w:t>利用国资优势解决博世科的负债结构，降低其融资成本；其次在资本结构上做出一定安排，增强博世科的投资和扩张能力；第三，在业务层面，广州环投集团作为广州市土壤修复业务的</w:t>
            </w:r>
            <w:r w:rsidR="00076659">
              <w:rPr>
                <w:rFonts w:eastAsiaTheme="minorEastAsia" w:hint="eastAsia"/>
                <w:sz w:val="24"/>
              </w:rPr>
              <w:t>代</w:t>
            </w:r>
            <w:r w:rsidRPr="00F2175A">
              <w:rPr>
                <w:rFonts w:eastAsiaTheme="minorEastAsia" w:hint="eastAsia"/>
                <w:sz w:val="24"/>
              </w:rPr>
              <w:t>业主，将来在土壤修复、危废等业务领域都会加强双方的合作。未来将结合博世科的核心竞争力和广州环投集团的优势资源，将博世科的发展战略融入到广州环投集团的整体发展里。</w:t>
            </w:r>
          </w:p>
          <w:p w14:paraId="67E7868E" w14:textId="77777777" w:rsidR="00537224" w:rsidRPr="00537224" w:rsidRDefault="00537224" w:rsidP="005D5588">
            <w:pPr>
              <w:spacing w:line="360" w:lineRule="auto"/>
              <w:ind w:firstLineChars="200" w:firstLine="480"/>
              <w:rPr>
                <w:rFonts w:eastAsiaTheme="minorEastAsia"/>
                <w:sz w:val="24"/>
              </w:rPr>
            </w:pPr>
          </w:p>
          <w:p w14:paraId="0F4A80DC" w14:textId="07837338" w:rsidR="00F2175A" w:rsidRPr="00CB73BD" w:rsidRDefault="00F2175A" w:rsidP="00F2175A">
            <w:pPr>
              <w:spacing w:line="360" w:lineRule="auto"/>
              <w:rPr>
                <w:rFonts w:eastAsiaTheme="minorEastAsia"/>
                <w:b/>
                <w:bCs/>
                <w:sz w:val="24"/>
              </w:rPr>
            </w:pPr>
            <w:r w:rsidRPr="00CB73BD">
              <w:rPr>
                <w:rFonts w:eastAsiaTheme="minorEastAsia" w:hint="eastAsia"/>
                <w:b/>
                <w:bCs/>
                <w:sz w:val="24"/>
              </w:rPr>
              <w:t>2</w:t>
            </w:r>
            <w:r w:rsidRPr="00CB73BD">
              <w:rPr>
                <w:rFonts w:eastAsiaTheme="minorEastAsia" w:hint="eastAsia"/>
                <w:b/>
                <w:bCs/>
                <w:sz w:val="24"/>
              </w:rPr>
              <w:t>、博世科副总经理兼董事</w:t>
            </w:r>
            <w:r w:rsidR="00537224">
              <w:rPr>
                <w:rFonts w:eastAsiaTheme="minorEastAsia" w:hint="eastAsia"/>
                <w:b/>
                <w:bCs/>
                <w:sz w:val="24"/>
              </w:rPr>
              <w:t>会秘书李成琪先生介绍博世科的经营情况和与广州环投集团的合作情况</w:t>
            </w:r>
          </w:p>
          <w:p w14:paraId="383E39B6" w14:textId="18AE8D0A" w:rsidR="00F2175A" w:rsidRPr="00F2175A" w:rsidRDefault="00F2175A" w:rsidP="00CB73BD">
            <w:pPr>
              <w:spacing w:line="360" w:lineRule="auto"/>
              <w:ind w:firstLineChars="200" w:firstLine="480"/>
              <w:rPr>
                <w:rFonts w:eastAsiaTheme="minorEastAsia"/>
                <w:sz w:val="24"/>
              </w:rPr>
            </w:pPr>
            <w:r w:rsidRPr="00F2175A">
              <w:rPr>
                <w:rFonts w:eastAsiaTheme="minorEastAsia" w:hint="eastAsia"/>
                <w:sz w:val="24"/>
              </w:rPr>
              <w:t>截至</w:t>
            </w:r>
            <w:r w:rsidRPr="00F2175A">
              <w:rPr>
                <w:rFonts w:eastAsiaTheme="minorEastAsia" w:hint="eastAsia"/>
                <w:sz w:val="24"/>
              </w:rPr>
              <w:t>2020</w:t>
            </w:r>
            <w:r w:rsidRPr="00F2175A">
              <w:rPr>
                <w:rFonts w:eastAsiaTheme="minorEastAsia" w:hint="eastAsia"/>
                <w:sz w:val="24"/>
              </w:rPr>
              <w:t>年前三季度，公司营业收入</w:t>
            </w:r>
            <w:r w:rsidRPr="00F2175A">
              <w:rPr>
                <w:rFonts w:eastAsiaTheme="minorEastAsia" w:hint="eastAsia"/>
                <w:sz w:val="24"/>
              </w:rPr>
              <w:t>23.46</w:t>
            </w:r>
            <w:r w:rsidRPr="00F2175A">
              <w:rPr>
                <w:rFonts w:eastAsiaTheme="minorEastAsia" w:hint="eastAsia"/>
                <w:sz w:val="24"/>
              </w:rPr>
              <w:t>亿元，净利润约</w:t>
            </w:r>
            <w:r w:rsidRPr="00F2175A">
              <w:rPr>
                <w:rFonts w:eastAsiaTheme="minorEastAsia" w:hint="eastAsia"/>
                <w:sz w:val="24"/>
              </w:rPr>
              <w:t>1.81</w:t>
            </w:r>
            <w:r w:rsidRPr="00F2175A">
              <w:rPr>
                <w:rFonts w:eastAsiaTheme="minorEastAsia" w:hint="eastAsia"/>
                <w:sz w:val="24"/>
              </w:rPr>
              <w:t>亿元，根据公司业务具有季节性这一特点，第四季度一般是全年营收较高的一个季度，很多承做的项目在年底进行确认计量和结算。</w:t>
            </w:r>
            <w:r w:rsidRPr="00F2175A">
              <w:rPr>
                <w:rFonts w:eastAsiaTheme="minorEastAsia" w:hint="eastAsia"/>
                <w:sz w:val="24"/>
              </w:rPr>
              <w:t>2020</w:t>
            </w:r>
            <w:r w:rsidRPr="00F2175A">
              <w:rPr>
                <w:rFonts w:eastAsiaTheme="minorEastAsia" w:hint="eastAsia"/>
                <w:sz w:val="24"/>
              </w:rPr>
              <w:t>年度，公司新增订单总额约</w:t>
            </w:r>
            <w:r w:rsidRPr="00F2175A">
              <w:rPr>
                <w:rFonts w:eastAsiaTheme="minorEastAsia" w:hint="eastAsia"/>
                <w:sz w:val="24"/>
              </w:rPr>
              <w:t>23</w:t>
            </w:r>
            <w:r w:rsidRPr="00F2175A">
              <w:rPr>
                <w:rFonts w:eastAsiaTheme="minorEastAsia" w:hint="eastAsia"/>
                <w:sz w:val="24"/>
              </w:rPr>
              <w:t>亿元，其中</w:t>
            </w:r>
            <w:r w:rsidRPr="00F2175A">
              <w:rPr>
                <w:rFonts w:eastAsiaTheme="minorEastAsia" w:hint="eastAsia"/>
                <w:sz w:val="24"/>
              </w:rPr>
              <w:t>EP</w:t>
            </w:r>
            <w:r w:rsidRPr="00F2175A">
              <w:rPr>
                <w:rFonts w:eastAsiaTheme="minorEastAsia" w:hint="eastAsia"/>
                <w:sz w:val="24"/>
              </w:rPr>
              <w:t>、</w:t>
            </w:r>
            <w:r w:rsidRPr="00F2175A">
              <w:rPr>
                <w:rFonts w:eastAsiaTheme="minorEastAsia" w:hint="eastAsia"/>
                <w:sz w:val="24"/>
              </w:rPr>
              <w:t>EPC</w:t>
            </w:r>
            <w:r w:rsidRPr="00F2175A">
              <w:rPr>
                <w:rFonts w:eastAsiaTheme="minorEastAsia" w:hint="eastAsia"/>
                <w:sz w:val="24"/>
              </w:rPr>
              <w:t>约</w:t>
            </w:r>
            <w:r w:rsidRPr="00F2175A">
              <w:rPr>
                <w:rFonts w:eastAsiaTheme="minorEastAsia" w:hint="eastAsia"/>
                <w:sz w:val="24"/>
              </w:rPr>
              <w:t>19</w:t>
            </w:r>
            <w:r w:rsidRPr="00F2175A">
              <w:rPr>
                <w:rFonts w:eastAsiaTheme="minorEastAsia" w:hint="eastAsia"/>
                <w:sz w:val="24"/>
              </w:rPr>
              <w:t>亿元，运营类</w:t>
            </w:r>
            <w:r w:rsidRPr="00F2175A">
              <w:rPr>
                <w:rFonts w:eastAsiaTheme="minorEastAsia" w:hint="eastAsia"/>
                <w:sz w:val="24"/>
              </w:rPr>
              <w:t>2.3</w:t>
            </w:r>
            <w:r w:rsidRPr="00F2175A">
              <w:rPr>
                <w:rFonts w:eastAsiaTheme="minorEastAsia" w:hint="eastAsia"/>
                <w:sz w:val="24"/>
              </w:rPr>
              <w:t>亿元，技术服务费</w:t>
            </w:r>
            <w:r w:rsidRPr="00F2175A">
              <w:rPr>
                <w:rFonts w:eastAsiaTheme="minorEastAsia" w:hint="eastAsia"/>
                <w:sz w:val="24"/>
              </w:rPr>
              <w:t>1.8</w:t>
            </w:r>
            <w:r w:rsidRPr="00F2175A">
              <w:rPr>
                <w:rFonts w:eastAsiaTheme="minorEastAsia" w:hint="eastAsia"/>
                <w:sz w:val="24"/>
              </w:rPr>
              <w:t>亿元。从新签订单的业务领域来看，水处理占比约</w:t>
            </w:r>
            <w:r w:rsidRPr="00F2175A">
              <w:rPr>
                <w:rFonts w:eastAsiaTheme="minorEastAsia" w:hint="eastAsia"/>
                <w:sz w:val="24"/>
              </w:rPr>
              <w:t>55%</w:t>
            </w:r>
            <w:r w:rsidRPr="00F2175A">
              <w:rPr>
                <w:rFonts w:eastAsiaTheme="minorEastAsia" w:hint="eastAsia"/>
                <w:sz w:val="24"/>
              </w:rPr>
              <w:t>，土壤修复占比接近</w:t>
            </w:r>
            <w:r w:rsidRPr="00F2175A">
              <w:rPr>
                <w:rFonts w:eastAsiaTheme="minorEastAsia" w:hint="eastAsia"/>
                <w:sz w:val="24"/>
              </w:rPr>
              <w:t>30%</w:t>
            </w:r>
            <w:r w:rsidRPr="00F2175A">
              <w:rPr>
                <w:rFonts w:eastAsiaTheme="minorEastAsia" w:hint="eastAsia"/>
                <w:sz w:val="24"/>
              </w:rPr>
              <w:t>，运营约</w:t>
            </w:r>
            <w:r w:rsidRPr="00F2175A">
              <w:rPr>
                <w:rFonts w:eastAsiaTheme="minorEastAsia" w:hint="eastAsia"/>
                <w:sz w:val="24"/>
              </w:rPr>
              <w:t>10%</w:t>
            </w:r>
            <w:r w:rsidRPr="00F2175A">
              <w:rPr>
                <w:rFonts w:eastAsiaTheme="minorEastAsia" w:hint="eastAsia"/>
                <w:sz w:val="24"/>
              </w:rPr>
              <w:t>，新签订单质量较高，主要以</w:t>
            </w:r>
            <w:r w:rsidRPr="00F2175A">
              <w:rPr>
                <w:rFonts w:eastAsiaTheme="minorEastAsia" w:hint="eastAsia"/>
                <w:sz w:val="24"/>
              </w:rPr>
              <w:t>EP</w:t>
            </w:r>
            <w:r w:rsidRPr="00F2175A">
              <w:rPr>
                <w:rFonts w:eastAsiaTheme="minorEastAsia" w:hint="eastAsia"/>
                <w:sz w:val="24"/>
              </w:rPr>
              <w:t>、</w:t>
            </w:r>
            <w:r w:rsidRPr="00F2175A">
              <w:rPr>
                <w:rFonts w:eastAsiaTheme="minorEastAsia" w:hint="eastAsia"/>
                <w:sz w:val="24"/>
              </w:rPr>
              <w:t>EPC</w:t>
            </w:r>
            <w:r w:rsidRPr="00F2175A">
              <w:rPr>
                <w:rFonts w:eastAsiaTheme="minorEastAsia" w:hint="eastAsia"/>
                <w:sz w:val="24"/>
              </w:rPr>
              <w:t>及专业技术服务订单为主，且大多为污水处理厂和管网建设、工业污水、场地修复、油泥及环卫等支付能力强、周期短、现金回流有保障的民生属性较强的项目。截至</w:t>
            </w:r>
            <w:r w:rsidRPr="00F2175A">
              <w:rPr>
                <w:rFonts w:eastAsiaTheme="minorEastAsia" w:hint="eastAsia"/>
                <w:sz w:val="24"/>
              </w:rPr>
              <w:t>2020</w:t>
            </w:r>
            <w:r w:rsidRPr="00F2175A">
              <w:rPr>
                <w:rFonts w:eastAsiaTheme="minorEastAsia" w:hint="eastAsia"/>
                <w:sz w:val="24"/>
              </w:rPr>
              <w:t>年末，公司在手合同约</w:t>
            </w:r>
            <w:r w:rsidRPr="00F2175A">
              <w:rPr>
                <w:rFonts w:eastAsiaTheme="minorEastAsia" w:hint="eastAsia"/>
                <w:sz w:val="24"/>
              </w:rPr>
              <w:t>50</w:t>
            </w:r>
            <w:r w:rsidRPr="00F2175A">
              <w:rPr>
                <w:rFonts w:eastAsiaTheme="minorEastAsia" w:hint="eastAsia"/>
                <w:sz w:val="24"/>
              </w:rPr>
              <w:t>亿元（不含</w:t>
            </w:r>
            <w:r w:rsidRPr="00F2175A">
              <w:rPr>
                <w:rFonts w:eastAsiaTheme="minorEastAsia" w:hint="eastAsia"/>
                <w:sz w:val="24"/>
              </w:rPr>
              <w:t>PPP</w:t>
            </w:r>
            <w:r w:rsidRPr="00F2175A">
              <w:rPr>
                <w:rFonts w:eastAsiaTheme="minorEastAsia" w:hint="eastAsia"/>
                <w:sz w:val="24"/>
              </w:rPr>
              <w:t>项目），</w:t>
            </w:r>
            <w:r w:rsidR="00330F45">
              <w:rPr>
                <w:rFonts w:eastAsiaTheme="minorEastAsia" w:hint="eastAsia"/>
                <w:sz w:val="24"/>
              </w:rPr>
              <w:t>大部分的</w:t>
            </w:r>
            <w:r w:rsidRPr="00F2175A">
              <w:rPr>
                <w:rFonts w:eastAsiaTheme="minorEastAsia" w:hint="eastAsia"/>
                <w:sz w:val="24"/>
              </w:rPr>
              <w:t>PPP</w:t>
            </w:r>
            <w:r w:rsidRPr="00F2175A">
              <w:rPr>
                <w:rFonts w:eastAsiaTheme="minorEastAsia" w:hint="eastAsia"/>
                <w:sz w:val="24"/>
              </w:rPr>
              <w:t>项目将在今年进入运营状态。随着公司承接的环卫、油泥处置及在手</w:t>
            </w:r>
            <w:r w:rsidRPr="00F2175A">
              <w:rPr>
                <w:rFonts w:eastAsiaTheme="minorEastAsia" w:hint="eastAsia"/>
                <w:sz w:val="24"/>
              </w:rPr>
              <w:t>PPP</w:t>
            </w:r>
            <w:r w:rsidRPr="00F2175A">
              <w:rPr>
                <w:rFonts w:eastAsiaTheme="minorEastAsia" w:hint="eastAsia"/>
                <w:sz w:val="24"/>
              </w:rPr>
              <w:t>项目逐步进入运营阶段，公司运营资产规模将快速扩大，</w:t>
            </w:r>
            <w:r w:rsidRPr="00F2175A">
              <w:rPr>
                <w:rFonts w:eastAsiaTheme="minorEastAsia" w:hint="eastAsia"/>
                <w:sz w:val="24"/>
              </w:rPr>
              <w:t>2021</w:t>
            </w:r>
            <w:r w:rsidRPr="00F2175A">
              <w:rPr>
                <w:rFonts w:eastAsiaTheme="minorEastAsia" w:hint="eastAsia"/>
                <w:sz w:val="24"/>
              </w:rPr>
              <w:t>年运营收入的体量应该较</w:t>
            </w:r>
            <w:r w:rsidRPr="00F2175A">
              <w:rPr>
                <w:rFonts w:eastAsiaTheme="minorEastAsia" w:hint="eastAsia"/>
                <w:sz w:val="24"/>
              </w:rPr>
              <w:t>2020</w:t>
            </w:r>
            <w:r w:rsidRPr="00F2175A">
              <w:rPr>
                <w:rFonts w:eastAsiaTheme="minorEastAsia" w:hint="eastAsia"/>
                <w:sz w:val="24"/>
              </w:rPr>
              <w:t>年翻倍。</w:t>
            </w:r>
          </w:p>
          <w:p w14:paraId="4638C106" w14:textId="3AB5F6A9" w:rsidR="00F2175A" w:rsidRPr="00F2175A" w:rsidRDefault="00537224" w:rsidP="00042C90">
            <w:pPr>
              <w:spacing w:line="360" w:lineRule="auto"/>
              <w:ind w:firstLineChars="200" w:firstLine="480"/>
              <w:rPr>
                <w:rFonts w:eastAsiaTheme="minorEastAsia"/>
                <w:sz w:val="24"/>
              </w:rPr>
            </w:pPr>
            <w:r>
              <w:rPr>
                <w:rFonts w:eastAsiaTheme="minorEastAsia" w:hint="eastAsia"/>
                <w:sz w:val="24"/>
              </w:rPr>
              <w:t>广州环投集团是国有</w:t>
            </w:r>
            <w:r w:rsidR="00F2175A" w:rsidRPr="00F2175A">
              <w:rPr>
                <w:rFonts w:eastAsiaTheme="minorEastAsia" w:hint="eastAsia"/>
                <w:sz w:val="24"/>
              </w:rPr>
              <w:t>大型环保企业，也是行业内非常优秀的固废处置企业。</w:t>
            </w:r>
            <w:r w:rsidR="002822CC">
              <w:rPr>
                <w:rFonts w:eastAsiaTheme="minorEastAsia" w:hint="eastAsia"/>
                <w:sz w:val="24"/>
              </w:rPr>
              <w:t>博世科</w:t>
            </w:r>
            <w:r w:rsidR="00F2175A" w:rsidRPr="00F2175A">
              <w:rPr>
                <w:rFonts w:eastAsiaTheme="minorEastAsia" w:hint="eastAsia"/>
                <w:sz w:val="24"/>
              </w:rPr>
              <w:t>引入广州环投集团作为控股股东，一方面是希望能够借助国企的平台优势和资金优势，在拓宽上市公司业务地域和业务深度的同时，降低</w:t>
            </w:r>
            <w:r w:rsidR="002822CC">
              <w:rPr>
                <w:rFonts w:eastAsiaTheme="minorEastAsia" w:hint="eastAsia"/>
                <w:sz w:val="24"/>
              </w:rPr>
              <w:t>上市</w:t>
            </w:r>
            <w:r w:rsidR="00F2175A" w:rsidRPr="00F2175A">
              <w:rPr>
                <w:rFonts w:eastAsiaTheme="minorEastAsia" w:hint="eastAsia"/>
                <w:sz w:val="24"/>
              </w:rPr>
              <w:t>公司的财务成本，将上市公司做强做优。</w:t>
            </w:r>
          </w:p>
          <w:p w14:paraId="304C7673" w14:textId="71D32483" w:rsidR="00F2175A" w:rsidRDefault="00F2175A" w:rsidP="00042C90">
            <w:pPr>
              <w:spacing w:line="360" w:lineRule="auto"/>
              <w:ind w:firstLineChars="200" w:firstLine="480"/>
              <w:rPr>
                <w:rFonts w:eastAsiaTheme="minorEastAsia"/>
                <w:sz w:val="24"/>
              </w:rPr>
            </w:pPr>
            <w:r w:rsidRPr="00F2175A">
              <w:rPr>
                <w:rFonts w:eastAsiaTheme="minorEastAsia" w:hint="eastAsia"/>
                <w:sz w:val="24"/>
              </w:rPr>
              <w:t>2021</w:t>
            </w:r>
            <w:r w:rsidRPr="00F2175A">
              <w:rPr>
                <w:rFonts w:eastAsiaTheme="minorEastAsia" w:hint="eastAsia"/>
                <w:sz w:val="24"/>
              </w:rPr>
              <w:t>年</w:t>
            </w:r>
            <w:r w:rsidRPr="00F2175A">
              <w:rPr>
                <w:rFonts w:eastAsiaTheme="minorEastAsia" w:hint="eastAsia"/>
                <w:sz w:val="24"/>
              </w:rPr>
              <w:t>1</w:t>
            </w:r>
            <w:r w:rsidRPr="00F2175A">
              <w:rPr>
                <w:rFonts w:eastAsiaTheme="minorEastAsia" w:hint="eastAsia"/>
                <w:sz w:val="24"/>
              </w:rPr>
              <w:t>月</w:t>
            </w:r>
            <w:r w:rsidRPr="00F2175A">
              <w:rPr>
                <w:rFonts w:eastAsiaTheme="minorEastAsia" w:hint="eastAsia"/>
                <w:sz w:val="24"/>
              </w:rPr>
              <w:t>27</w:t>
            </w:r>
            <w:r w:rsidRPr="00F2175A">
              <w:rPr>
                <w:rFonts w:eastAsiaTheme="minorEastAsia" w:hint="eastAsia"/>
                <w:sz w:val="24"/>
              </w:rPr>
              <w:t>日，</w:t>
            </w:r>
            <w:r w:rsidR="002822CC">
              <w:rPr>
                <w:rFonts w:eastAsiaTheme="minorEastAsia" w:hint="eastAsia"/>
                <w:sz w:val="24"/>
              </w:rPr>
              <w:t>博世科</w:t>
            </w:r>
            <w:r w:rsidRPr="00F2175A">
              <w:rPr>
                <w:rFonts w:eastAsiaTheme="minorEastAsia" w:hint="eastAsia"/>
                <w:sz w:val="24"/>
              </w:rPr>
              <w:t>与广州环投集团组成联合体预中标</w:t>
            </w:r>
            <w:r w:rsidRPr="00F2175A">
              <w:rPr>
                <w:rFonts w:eastAsiaTheme="minorEastAsia" w:hint="eastAsia"/>
                <w:sz w:val="24"/>
              </w:rPr>
              <w:t>11.41</w:t>
            </w:r>
            <w:r w:rsidRPr="00F2175A">
              <w:rPr>
                <w:rFonts w:eastAsiaTheme="minorEastAsia" w:hint="eastAsia"/>
                <w:sz w:val="24"/>
              </w:rPr>
              <w:t>亿元的“南宁市武鸣区农村生活给排水及水环境综合改善</w:t>
            </w:r>
            <w:r w:rsidRPr="00F2175A">
              <w:rPr>
                <w:rFonts w:eastAsiaTheme="minorEastAsia" w:hint="eastAsia"/>
                <w:sz w:val="24"/>
              </w:rPr>
              <w:t>PPP</w:t>
            </w:r>
            <w:r w:rsidRPr="00F2175A">
              <w:rPr>
                <w:rFonts w:eastAsiaTheme="minorEastAsia" w:hint="eastAsia"/>
                <w:sz w:val="24"/>
              </w:rPr>
              <w:t>项目”。该项目是</w:t>
            </w:r>
            <w:r w:rsidR="002822CC">
              <w:rPr>
                <w:rFonts w:eastAsiaTheme="minorEastAsia" w:hint="eastAsia"/>
                <w:sz w:val="24"/>
              </w:rPr>
              <w:t>博世科</w:t>
            </w:r>
            <w:r w:rsidRPr="00F2175A">
              <w:rPr>
                <w:rFonts w:eastAsiaTheme="minorEastAsia" w:hint="eastAsia"/>
                <w:sz w:val="24"/>
              </w:rPr>
              <w:t>与广州环投集团首次合作的大型农村水环境治理项目，本次合作将充分发挥广州环投集团在资金、资源、项目统筹管理等方面的综合实力和环保国资平台优势，以及</w:t>
            </w:r>
            <w:r w:rsidR="002822CC">
              <w:rPr>
                <w:rFonts w:eastAsiaTheme="minorEastAsia" w:hint="eastAsia"/>
                <w:sz w:val="24"/>
              </w:rPr>
              <w:t>博世科</w:t>
            </w:r>
            <w:r w:rsidRPr="00F2175A">
              <w:rPr>
                <w:rFonts w:eastAsiaTheme="minorEastAsia" w:hint="eastAsia"/>
                <w:sz w:val="24"/>
              </w:rPr>
              <w:t>在环境治理领域核心技术、环保装备制造、项目实施等方面的竞争优势，实现各方资源优势互补。</w:t>
            </w:r>
          </w:p>
          <w:p w14:paraId="1A8E9EE4" w14:textId="77777777" w:rsidR="00330F45" w:rsidRPr="00F2175A" w:rsidRDefault="00330F45" w:rsidP="00042C90">
            <w:pPr>
              <w:spacing w:line="360" w:lineRule="auto"/>
              <w:ind w:firstLineChars="200" w:firstLine="480"/>
              <w:rPr>
                <w:rFonts w:eastAsiaTheme="minorEastAsia"/>
                <w:sz w:val="24"/>
              </w:rPr>
            </w:pPr>
          </w:p>
          <w:p w14:paraId="3ED079EB" w14:textId="044D9B53" w:rsidR="00117FD8" w:rsidRPr="00A95198" w:rsidRDefault="00117FD8" w:rsidP="00F2175A">
            <w:pPr>
              <w:spacing w:line="360" w:lineRule="auto"/>
              <w:rPr>
                <w:rFonts w:eastAsiaTheme="minorEastAsia"/>
                <w:b/>
                <w:bCs/>
                <w:sz w:val="24"/>
              </w:rPr>
            </w:pPr>
            <w:r w:rsidRPr="00A95198">
              <w:rPr>
                <w:rFonts w:eastAsiaTheme="minorEastAsia" w:hint="eastAsia"/>
                <w:b/>
                <w:bCs/>
                <w:sz w:val="24"/>
              </w:rPr>
              <w:t>（二）问答环节</w:t>
            </w:r>
          </w:p>
          <w:p w14:paraId="5EE200AA" w14:textId="7516968D" w:rsidR="00117FD8" w:rsidRPr="00A95198" w:rsidRDefault="00117FD8" w:rsidP="00117FD8">
            <w:pPr>
              <w:spacing w:line="360" w:lineRule="auto"/>
              <w:rPr>
                <w:rFonts w:eastAsiaTheme="minorEastAsia"/>
                <w:b/>
                <w:bCs/>
                <w:sz w:val="24"/>
              </w:rPr>
            </w:pPr>
            <w:r w:rsidRPr="00A95198">
              <w:rPr>
                <w:rFonts w:eastAsiaTheme="minorEastAsia"/>
                <w:b/>
                <w:bCs/>
                <w:sz w:val="24"/>
              </w:rPr>
              <w:t>1</w:t>
            </w:r>
            <w:r w:rsidRPr="00A95198">
              <w:rPr>
                <w:rFonts w:eastAsiaTheme="minorEastAsia" w:hint="eastAsia"/>
                <w:b/>
                <w:bCs/>
                <w:sz w:val="24"/>
              </w:rPr>
              <w:t>、广州环投集团入股博世科后，公司的人员是否会发生调整？</w:t>
            </w:r>
            <w:r w:rsidRPr="00A95198">
              <w:rPr>
                <w:rFonts w:eastAsiaTheme="minorEastAsia" w:hint="eastAsia"/>
                <w:b/>
                <w:bCs/>
                <w:sz w:val="24"/>
              </w:rPr>
              <w:t xml:space="preserve"> </w:t>
            </w:r>
          </w:p>
          <w:p w14:paraId="1F4060DD" w14:textId="54A26229" w:rsidR="00117FD8" w:rsidRDefault="00117FD8" w:rsidP="00843E36">
            <w:pPr>
              <w:spacing w:line="360" w:lineRule="auto"/>
              <w:ind w:firstLineChars="200" w:firstLine="480"/>
              <w:rPr>
                <w:rFonts w:eastAsiaTheme="minorEastAsia"/>
                <w:sz w:val="24"/>
              </w:rPr>
            </w:pPr>
            <w:r w:rsidRPr="00F2175A">
              <w:rPr>
                <w:rFonts w:eastAsiaTheme="minorEastAsia" w:hint="eastAsia"/>
                <w:sz w:val="24"/>
              </w:rPr>
              <w:t>答：</w:t>
            </w:r>
            <w:r w:rsidR="005D5588" w:rsidRPr="005D5588">
              <w:rPr>
                <w:rFonts w:eastAsiaTheme="minorEastAsia" w:hint="eastAsia"/>
                <w:sz w:val="24"/>
              </w:rPr>
              <w:t>广州环投集团入股公司后，从治理架构及经营管理团队层面来说，博世科会保留</w:t>
            </w:r>
            <w:r w:rsidR="005D5588" w:rsidRPr="005D5588">
              <w:rPr>
                <w:rFonts w:eastAsiaTheme="minorEastAsia" w:hint="eastAsia"/>
                <w:sz w:val="24"/>
              </w:rPr>
              <w:t>3</w:t>
            </w:r>
            <w:r w:rsidR="005D5588" w:rsidRPr="005D5588">
              <w:rPr>
                <w:rFonts w:eastAsiaTheme="minorEastAsia" w:hint="eastAsia"/>
                <w:sz w:val="24"/>
              </w:rPr>
              <w:t>名董事（含</w:t>
            </w:r>
            <w:r w:rsidR="005D5588" w:rsidRPr="005D5588">
              <w:rPr>
                <w:rFonts w:eastAsiaTheme="minorEastAsia" w:hint="eastAsia"/>
                <w:sz w:val="24"/>
              </w:rPr>
              <w:t>1</w:t>
            </w:r>
            <w:r w:rsidR="005D5588" w:rsidRPr="005D5588">
              <w:rPr>
                <w:rFonts w:eastAsiaTheme="minorEastAsia" w:hint="eastAsia"/>
                <w:sz w:val="24"/>
              </w:rPr>
              <w:t>名独立董事），公司财务总监由广州环投集团提名的人员担任，其他高级管理人员在《股份转让协议》约定的业绩承诺期间尽量保持稳定，以保持上市公司生产经营稳定性；在核心员工层面，本次广州环投集团入股公司相对于民营企业而言对于一般员工更具保障。公司未来会制定更具竞争力的激励方式，吸引更多优秀人才加入公司，对于公司现有的中层员工和核心骨干，公司未来会考虑通过股权激励、员工持股计划等方式来保证员工的稳定性。公司已对本次广州环投集团入股公司的合作背景和未来发展方向在公司内部进行宣导，有利于公司经营发展和保持公司核心员工的稳定。</w:t>
            </w:r>
          </w:p>
          <w:p w14:paraId="23CFE9F1" w14:textId="77777777" w:rsidR="005D5588" w:rsidRPr="00F2175A" w:rsidRDefault="005D5588" w:rsidP="00843E36">
            <w:pPr>
              <w:spacing w:line="360" w:lineRule="auto"/>
              <w:ind w:firstLineChars="200" w:firstLine="480"/>
              <w:rPr>
                <w:rFonts w:eastAsiaTheme="minorEastAsia"/>
                <w:sz w:val="24"/>
              </w:rPr>
            </w:pPr>
          </w:p>
          <w:p w14:paraId="77E45BA6" w14:textId="2C26B8A5" w:rsidR="00117FD8" w:rsidRPr="00A95198" w:rsidRDefault="00843E36" w:rsidP="00117FD8">
            <w:pPr>
              <w:spacing w:line="360" w:lineRule="auto"/>
              <w:rPr>
                <w:rFonts w:eastAsiaTheme="minorEastAsia"/>
                <w:b/>
                <w:bCs/>
                <w:sz w:val="24"/>
              </w:rPr>
            </w:pPr>
            <w:r w:rsidRPr="00A95198">
              <w:rPr>
                <w:rFonts w:eastAsiaTheme="minorEastAsia" w:hint="eastAsia"/>
                <w:b/>
                <w:bCs/>
                <w:sz w:val="24"/>
              </w:rPr>
              <w:t>2</w:t>
            </w:r>
            <w:r w:rsidRPr="00A95198">
              <w:rPr>
                <w:rFonts w:eastAsiaTheme="minorEastAsia" w:hint="eastAsia"/>
                <w:b/>
                <w:bCs/>
                <w:sz w:val="24"/>
              </w:rPr>
              <w:t>、</w:t>
            </w:r>
            <w:r w:rsidR="00117FD8" w:rsidRPr="00A95198">
              <w:rPr>
                <w:rFonts w:eastAsiaTheme="minorEastAsia" w:hint="eastAsia"/>
                <w:b/>
                <w:bCs/>
                <w:sz w:val="24"/>
              </w:rPr>
              <w:t>关于广州环投集团与博世科的合作模式是怎么样的？近期中标的武鸣</w:t>
            </w:r>
            <w:r w:rsidR="00117FD8" w:rsidRPr="00A95198">
              <w:rPr>
                <w:rFonts w:eastAsiaTheme="minorEastAsia" w:hint="eastAsia"/>
                <w:b/>
                <w:bCs/>
                <w:sz w:val="24"/>
              </w:rPr>
              <w:t>PPP</w:t>
            </w:r>
            <w:r w:rsidR="00117FD8" w:rsidRPr="00A95198">
              <w:rPr>
                <w:rFonts w:eastAsiaTheme="minorEastAsia" w:hint="eastAsia"/>
                <w:b/>
                <w:bCs/>
                <w:sz w:val="24"/>
              </w:rPr>
              <w:t>项目，投资收益率（含税）报价</w:t>
            </w:r>
            <w:r w:rsidR="00117FD8" w:rsidRPr="00A95198">
              <w:rPr>
                <w:rFonts w:eastAsiaTheme="minorEastAsia" w:hint="eastAsia"/>
                <w:b/>
                <w:bCs/>
                <w:sz w:val="24"/>
              </w:rPr>
              <w:t xml:space="preserve"> 7.495%</w:t>
            </w:r>
            <w:r w:rsidR="00117FD8" w:rsidRPr="00A95198">
              <w:rPr>
                <w:rFonts w:eastAsiaTheme="minorEastAsia" w:hint="eastAsia"/>
                <w:b/>
                <w:bCs/>
                <w:sz w:val="24"/>
              </w:rPr>
              <w:t>，从工程层面和运营层面的盈利是什么情况？</w:t>
            </w:r>
            <w:r w:rsidR="00117FD8" w:rsidRPr="00A95198">
              <w:rPr>
                <w:rFonts w:eastAsiaTheme="minorEastAsia" w:hint="eastAsia"/>
                <w:b/>
                <w:bCs/>
                <w:sz w:val="24"/>
              </w:rPr>
              <w:t xml:space="preserve"> </w:t>
            </w:r>
          </w:p>
          <w:p w14:paraId="0E9CD97B" w14:textId="7EAECBCB" w:rsidR="00117FD8" w:rsidRPr="00F2175A" w:rsidRDefault="00117FD8" w:rsidP="00843E36">
            <w:pPr>
              <w:spacing w:line="360" w:lineRule="auto"/>
              <w:ind w:firstLineChars="200" w:firstLine="480"/>
              <w:rPr>
                <w:rFonts w:eastAsiaTheme="minorEastAsia"/>
                <w:sz w:val="24"/>
              </w:rPr>
            </w:pPr>
            <w:r w:rsidRPr="00F2175A">
              <w:rPr>
                <w:rFonts w:eastAsiaTheme="minorEastAsia" w:hint="eastAsia"/>
                <w:sz w:val="24"/>
              </w:rPr>
              <w:t>答：本次依托广州环投集团的资金优势，公司和全资子公司湖南博世科与广州环投集团组成联合体参与“南宁市武鸣区农村生活给排水及水环境综合改善</w:t>
            </w:r>
            <w:r w:rsidRPr="00F2175A">
              <w:rPr>
                <w:rFonts w:eastAsiaTheme="minorEastAsia" w:hint="eastAsia"/>
                <w:sz w:val="24"/>
              </w:rPr>
              <w:t xml:space="preserve"> PPP </w:t>
            </w:r>
            <w:r w:rsidRPr="00F2175A">
              <w:rPr>
                <w:rFonts w:eastAsiaTheme="minorEastAsia" w:hint="eastAsia"/>
                <w:sz w:val="24"/>
              </w:rPr>
              <w:t>项目”（以下简称“武鸣</w:t>
            </w:r>
            <w:r w:rsidRPr="00F2175A">
              <w:rPr>
                <w:rFonts w:eastAsiaTheme="minorEastAsia" w:hint="eastAsia"/>
                <w:sz w:val="24"/>
              </w:rPr>
              <w:t>PPP</w:t>
            </w:r>
            <w:r w:rsidRPr="00F2175A">
              <w:rPr>
                <w:rFonts w:eastAsiaTheme="minorEastAsia" w:hint="eastAsia"/>
                <w:sz w:val="24"/>
              </w:rPr>
              <w:t>项目”）的招投标，是公司与广州环投集团首次合作的大型农村水环境治理项目，由广州环投集团作为本项目联合体牵头人，负责牵头本项目的投资、融资、运营，负责牵头组建项目公司和组织项目公司开展融资工作，负责统筹项目运营、管理工作；公司负责本项目的建设，参与本项目的投资、运营，负责项目全部工程的采购、施工及安装调试，负责项目具体运营、管理工作的实施；湖南博世科负责本项目的设计工作，参与本项目的投资。</w:t>
            </w:r>
          </w:p>
          <w:p w14:paraId="4302D7F6" w14:textId="49832252" w:rsidR="00117FD8" w:rsidRDefault="00117FD8" w:rsidP="00843E36">
            <w:pPr>
              <w:spacing w:line="360" w:lineRule="auto"/>
              <w:ind w:firstLineChars="200" w:firstLine="480"/>
              <w:rPr>
                <w:rFonts w:eastAsiaTheme="minorEastAsia"/>
                <w:sz w:val="24"/>
              </w:rPr>
            </w:pPr>
            <w:r w:rsidRPr="00F2175A">
              <w:rPr>
                <w:rFonts w:eastAsiaTheme="minorEastAsia" w:hint="eastAsia"/>
                <w:sz w:val="24"/>
              </w:rPr>
              <w:t>武鸣</w:t>
            </w:r>
            <w:r w:rsidRPr="00F2175A">
              <w:rPr>
                <w:rFonts w:eastAsiaTheme="minorEastAsia" w:hint="eastAsia"/>
                <w:sz w:val="24"/>
              </w:rPr>
              <w:t>PPP</w:t>
            </w:r>
            <w:r w:rsidRPr="00F2175A">
              <w:rPr>
                <w:rFonts w:eastAsiaTheme="minorEastAsia" w:hint="eastAsia"/>
                <w:sz w:val="24"/>
              </w:rPr>
              <w:t>项目的投资收益率（含税）报价</w:t>
            </w:r>
            <w:r w:rsidRPr="00F2175A">
              <w:rPr>
                <w:rFonts w:eastAsiaTheme="minorEastAsia" w:hint="eastAsia"/>
                <w:sz w:val="24"/>
              </w:rPr>
              <w:t xml:space="preserve"> 7.495%</w:t>
            </w:r>
            <w:r w:rsidRPr="00F2175A">
              <w:rPr>
                <w:rFonts w:eastAsiaTheme="minorEastAsia" w:hint="eastAsia"/>
                <w:sz w:val="24"/>
              </w:rPr>
              <w:t>是报酬率的概念，武鸣</w:t>
            </w:r>
            <w:r w:rsidRPr="00F2175A">
              <w:rPr>
                <w:rFonts w:eastAsiaTheme="minorEastAsia" w:hint="eastAsia"/>
                <w:sz w:val="24"/>
              </w:rPr>
              <w:t>PPP</w:t>
            </w:r>
            <w:r w:rsidRPr="00F2175A">
              <w:rPr>
                <w:rFonts w:eastAsiaTheme="minorEastAsia" w:hint="eastAsia"/>
                <w:sz w:val="24"/>
              </w:rPr>
              <w:t>项目的</w:t>
            </w:r>
            <w:r w:rsidRPr="00F2175A">
              <w:rPr>
                <w:rFonts w:eastAsiaTheme="minorEastAsia" w:hint="eastAsia"/>
                <w:sz w:val="24"/>
              </w:rPr>
              <w:t>EPC</w:t>
            </w:r>
            <w:r w:rsidRPr="00F2175A">
              <w:rPr>
                <w:rFonts w:eastAsiaTheme="minorEastAsia" w:hint="eastAsia"/>
                <w:sz w:val="24"/>
              </w:rPr>
              <w:t>总包部分由公司负责实施，采用的核心设备是公司研发制造的污水处理设备，在成本方面具有一定优势，预计毛利率水平约在</w:t>
            </w:r>
            <w:r w:rsidRPr="00F2175A">
              <w:rPr>
                <w:rFonts w:eastAsiaTheme="minorEastAsia" w:hint="eastAsia"/>
                <w:sz w:val="24"/>
              </w:rPr>
              <w:t>30%-40%</w:t>
            </w:r>
            <w:r w:rsidRPr="00F2175A">
              <w:rPr>
                <w:rFonts w:eastAsiaTheme="minorEastAsia" w:hint="eastAsia"/>
                <w:sz w:val="24"/>
              </w:rPr>
              <w:t>之间</w:t>
            </w:r>
            <w:r w:rsidR="002822CC">
              <w:rPr>
                <w:rFonts w:eastAsiaTheme="minorEastAsia" w:hint="eastAsia"/>
                <w:sz w:val="24"/>
              </w:rPr>
              <w:t>，将对上市公司未来经营业绩产生积极影响</w:t>
            </w:r>
            <w:r w:rsidRPr="00F2175A">
              <w:rPr>
                <w:rFonts w:eastAsiaTheme="minorEastAsia" w:hint="eastAsia"/>
                <w:sz w:val="24"/>
              </w:rPr>
              <w:t>。</w:t>
            </w:r>
          </w:p>
          <w:p w14:paraId="7A4E7FFD" w14:textId="77777777" w:rsidR="005D5588" w:rsidRPr="00F2175A" w:rsidRDefault="005D5588" w:rsidP="00843E36">
            <w:pPr>
              <w:spacing w:line="360" w:lineRule="auto"/>
              <w:ind w:firstLineChars="200" w:firstLine="480"/>
              <w:rPr>
                <w:rFonts w:eastAsiaTheme="minorEastAsia"/>
                <w:sz w:val="24"/>
              </w:rPr>
            </w:pPr>
          </w:p>
          <w:p w14:paraId="5F23C76A" w14:textId="12CD37FD" w:rsidR="00117FD8" w:rsidRPr="00A95198" w:rsidRDefault="00843E36" w:rsidP="00117FD8">
            <w:pPr>
              <w:spacing w:line="360" w:lineRule="auto"/>
              <w:rPr>
                <w:rFonts w:eastAsiaTheme="minorEastAsia"/>
                <w:b/>
                <w:bCs/>
                <w:sz w:val="24"/>
              </w:rPr>
            </w:pPr>
            <w:r w:rsidRPr="00A95198">
              <w:rPr>
                <w:rFonts w:eastAsiaTheme="minorEastAsia"/>
                <w:b/>
                <w:bCs/>
                <w:sz w:val="24"/>
              </w:rPr>
              <w:t>3</w:t>
            </w:r>
            <w:r w:rsidRPr="00A95198">
              <w:rPr>
                <w:rFonts w:eastAsiaTheme="minorEastAsia" w:hint="eastAsia"/>
                <w:b/>
                <w:bCs/>
                <w:sz w:val="24"/>
              </w:rPr>
              <w:t>、</w:t>
            </w:r>
            <w:r w:rsidR="00117FD8" w:rsidRPr="00A95198">
              <w:rPr>
                <w:rFonts w:eastAsiaTheme="minorEastAsia" w:hint="eastAsia"/>
                <w:b/>
                <w:bCs/>
                <w:sz w:val="24"/>
              </w:rPr>
              <w:t>张总，</w:t>
            </w:r>
            <w:r w:rsidRPr="00A95198">
              <w:rPr>
                <w:rFonts w:eastAsiaTheme="minorEastAsia" w:hint="eastAsia"/>
                <w:b/>
                <w:bCs/>
                <w:sz w:val="24"/>
              </w:rPr>
              <w:t>请问</w:t>
            </w:r>
            <w:r w:rsidR="00117FD8" w:rsidRPr="00A95198">
              <w:rPr>
                <w:rFonts w:eastAsiaTheme="minorEastAsia" w:hint="eastAsia"/>
                <w:b/>
                <w:bCs/>
                <w:sz w:val="24"/>
              </w:rPr>
              <w:t>您</w:t>
            </w:r>
            <w:r w:rsidR="00330F45">
              <w:rPr>
                <w:rFonts w:eastAsiaTheme="minorEastAsia" w:hint="eastAsia"/>
                <w:b/>
                <w:bCs/>
                <w:sz w:val="24"/>
              </w:rPr>
              <w:t>如何看待</w:t>
            </w:r>
            <w:r w:rsidR="00117FD8" w:rsidRPr="00A95198">
              <w:rPr>
                <w:rFonts w:eastAsiaTheme="minorEastAsia" w:hint="eastAsia"/>
                <w:b/>
                <w:bCs/>
                <w:sz w:val="24"/>
              </w:rPr>
              <w:t>这轮国资入股环保企业？国资入股后是否会出现未来两年混改回来？</w:t>
            </w:r>
            <w:r w:rsidR="00117FD8" w:rsidRPr="00A95198">
              <w:rPr>
                <w:rFonts w:eastAsiaTheme="minorEastAsia" w:hint="eastAsia"/>
                <w:b/>
                <w:bCs/>
                <w:sz w:val="24"/>
              </w:rPr>
              <w:t xml:space="preserve"> </w:t>
            </w:r>
          </w:p>
          <w:p w14:paraId="7AA61F8C" w14:textId="051624C0" w:rsidR="00117FD8" w:rsidRDefault="00117FD8" w:rsidP="00843E36">
            <w:pPr>
              <w:spacing w:line="360" w:lineRule="auto"/>
              <w:ind w:firstLineChars="200" w:firstLine="480"/>
              <w:rPr>
                <w:rFonts w:eastAsiaTheme="minorEastAsia"/>
                <w:sz w:val="24"/>
              </w:rPr>
            </w:pPr>
            <w:r w:rsidRPr="00F2175A">
              <w:rPr>
                <w:rFonts w:eastAsiaTheme="minorEastAsia" w:hint="eastAsia"/>
                <w:sz w:val="24"/>
              </w:rPr>
              <w:t>答：</w:t>
            </w:r>
            <w:r w:rsidR="002822CC">
              <w:rPr>
                <w:rFonts w:eastAsiaTheme="minorEastAsia" w:hint="eastAsia"/>
                <w:sz w:val="24"/>
              </w:rPr>
              <w:t>首先，</w:t>
            </w:r>
            <w:r w:rsidR="002822CC" w:rsidRPr="002822CC">
              <w:rPr>
                <w:rFonts w:eastAsiaTheme="minorEastAsia" w:hint="eastAsia"/>
                <w:sz w:val="24"/>
              </w:rPr>
              <w:t>很多电力、能源投资</w:t>
            </w:r>
            <w:r w:rsidR="00330F45">
              <w:rPr>
                <w:rFonts w:eastAsiaTheme="minorEastAsia" w:hint="eastAsia"/>
                <w:sz w:val="24"/>
              </w:rPr>
              <w:t>等国企</w:t>
            </w:r>
            <w:r w:rsidR="002822CC" w:rsidRPr="002822CC">
              <w:rPr>
                <w:rFonts w:eastAsiaTheme="minorEastAsia" w:hint="eastAsia"/>
                <w:sz w:val="24"/>
              </w:rPr>
              <w:t>都进入环保企业，</w:t>
            </w:r>
            <w:r w:rsidR="002822CC">
              <w:rPr>
                <w:rFonts w:eastAsiaTheme="minorEastAsia" w:hint="eastAsia"/>
                <w:sz w:val="24"/>
              </w:rPr>
              <w:t>是</w:t>
            </w:r>
            <w:r w:rsidR="002822CC" w:rsidRPr="002822CC">
              <w:rPr>
                <w:rFonts w:eastAsiaTheme="minorEastAsia" w:hint="eastAsia"/>
                <w:sz w:val="24"/>
              </w:rPr>
              <w:t>因为环保行业不是技术竞争激烈的行业，适合国企进入；</w:t>
            </w:r>
            <w:r w:rsidR="002822CC">
              <w:rPr>
                <w:rFonts w:eastAsiaTheme="minorEastAsia" w:hint="eastAsia"/>
                <w:sz w:val="24"/>
              </w:rPr>
              <w:t>其次，</w:t>
            </w:r>
            <w:r w:rsidRPr="00F2175A">
              <w:rPr>
                <w:rFonts w:eastAsiaTheme="minorEastAsia" w:hint="eastAsia"/>
                <w:sz w:val="24"/>
              </w:rPr>
              <w:t>从国资企业的</w:t>
            </w:r>
            <w:r w:rsidR="005D5588">
              <w:rPr>
                <w:rFonts w:eastAsiaTheme="minorEastAsia" w:hint="eastAsia"/>
                <w:sz w:val="24"/>
              </w:rPr>
              <w:t>政治</w:t>
            </w:r>
            <w:r w:rsidRPr="00F2175A">
              <w:rPr>
                <w:rFonts w:eastAsiaTheme="minorEastAsia" w:hint="eastAsia"/>
                <w:sz w:val="24"/>
              </w:rPr>
              <w:t>属性和</w:t>
            </w:r>
            <w:r w:rsidR="005D5588">
              <w:rPr>
                <w:rFonts w:eastAsiaTheme="minorEastAsia" w:hint="eastAsia"/>
                <w:sz w:val="24"/>
              </w:rPr>
              <w:t>责任</w:t>
            </w:r>
            <w:r w:rsidRPr="00F2175A">
              <w:rPr>
                <w:rFonts w:eastAsiaTheme="minorEastAsia" w:hint="eastAsia"/>
                <w:sz w:val="24"/>
              </w:rPr>
              <w:t>担当来看，依托国资企业的资源和资金等优势，国资入股会对环保企业的未来经营产生积极的影响。</w:t>
            </w:r>
            <w:r w:rsidR="002822CC" w:rsidRPr="002822CC">
              <w:rPr>
                <w:rFonts w:eastAsiaTheme="minorEastAsia" w:hint="eastAsia"/>
                <w:sz w:val="24"/>
              </w:rPr>
              <w:t>如果</w:t>
            </w:r>
            <w:r w:rsidR="00330F45">
              <w:rPr>
                <w:rFonts w:eastAsiaTheme="minorEastAsia" w:hint="eastAsia"/>
                <w:sz w:val="24"/>
              </w:rPr>
              <w:t>企业</w:t>
            </w:r>
            <w:r w:rsidR="002822CC" w:rsidRPr="002822CC">
              <w:rPr>
                <w:rFonts w:eastAsiaTheme="minorEastAsia" w:hint="eastAsia"/>
                <w:sz w:val="24"/>
              </w:rPr>
              <w:t>是真正用心去经营，不会有太大问题，</w:t>
            </w:r>
            <w:r w:rsidR="002822CC">
              <w:rPr>
                <w:rFonts w:eastAsiaTheme="minorEastAsia" w:hint="eastAsia"/>
                <w:sz w:val="24"/>
              </w:rPr>
              <w:t>若</w:t>
            </w:r>
            <w:r w:rsidR="002822CC" w:rsidRPr="002822CC">
              <w:rPr>
                <w:rFonts w:eastAsiaTheme="minorEastAsia" w:hint="eastAsia"/>
                <w:sz w:val="24"/>
              </w:rPr>
              <w:t>不认真</w:t>
            </w:r>
            <w:r w:rsidR="00330F45">
              <w:rPr>
                <w:rFonts w:eastAsiaTheme="minorEastAsia" w:hint="eastAsia"/>
                <w:sz w:val="24"/>
              </w:rPr>
              <w:t>经营</w:t>
            </w:r>
            <w:r w:rsidR="002822CC" w:rsidRPr="002822CC">
              <w:rPr>
                <w:rFonts w:eastAsiaTheme="minorEastAsia" w:hint="eastAsia"/>
                <w:sz w:val="24"/>
              </w:rPr>
              <w:t>，团队不好，体制机制没有跟上，可能会</w:t>
            </w:r>
            <w:r w:rsidR="00330F45">
              <w:rPr>
                <w:rFonts w:eastAsiaTheme="minorEastAsia" w:hint="eastAsia"/>
                <w:sz w:val="24"/>
              </w:rPr>
              <w:t>存在</w:t>
            </w:r>
            <w:r w:rsidR="002822CC" w:rsidRPr="002822CC">
              <w:rPr>
                <w:rFonts w:eastAsiaTheme="minorEastAsia" w:hint="eastAsia"/>
                <w:sz w:val="24"/>
              </w:rPr>
              <w:t>发展</w:t>
            </w:r>
            <w:r w:rsidR="00330F45">
              <w:rPr>
                <w:rFonts w:eastAsiaTheme="minorEastAsia" w:hint="eastAsia"/>
                <w:sz w:val="24"/>
              </w:rPr>
              <w:t>不善的情况</w:t>
            </w:r>
            <w:r w:rsidR="002822CC" w:rsidRPr="002822CC">
              <w:rPr>
                <w:rFonts w:eastAsiaTheme="minorEastAsia" w:hint="eastAsia"/>
                <w:sz w:val="24"/>
              </w:rPr>
              <w:t>，</w:t>
            </w:r>
            <w:r w:rsidR="00330F45">
              <w:rPr>
                <w:rFonts w:eastAsiaTheme="minorEastAsia" w:hint="eastAsia"/>
                <w:sz w:val="24"/>
              </w:rPr>
              <w:t>更甚者会有退出情况</w:t>
            </w:r>
            <w:r w:rsidR="002822CC" w:rsidRPr="002822CC">
              <w:rPr>
                <w:rFonts w:eastAsiaTheme="minorEastAsia" w:hint="eastAsia"/>
                <w:sz w:val="24"/>
              </w:rPr>
              <w:t>。</w:t>
            </w:r>
            <w:r w:rsidR="002822CC">
              <w:rPr>
                <w:rFonts w:eastAsiaTheme="minorEastAsia" w:hint="eastAsia"/>
                <w:sz w:val="24"/>
              </w:rPr>
              <w:t>大</w:t>
            </w:r>
            <w:r w:rsidR="002822CC" w:rsidRPr="002822CC">
              <w:rPr>
                <w:rFonts w:eastAsiaTheme="minorEastAsia" w:hint="eastAsia"/>
                <w:sz w:val="24"/>
              </w:rPr>
              <w:t>趋势</w:t>
            </w:r>
            <w:r w:rsidR="002822CC">
              <w:rPr>
                <w:rFonts w:eastAsiaTheme="minorEastAsia" w:hint="eastAsia"/>
                <w:sz w:val="24"/>
              </w:rPr>
              <w:t>来看</w:t>
            </w:r>
            <w:r w:rsidR="002822CC" w:rsidRPr="002822CC">
              <w:rPr>
                <w:rFonts w:eastAsiaTheme="minorEastAsia" w:hint="eastAsia"/>
                <w:sz w:val="24"/>
              </w:rPr>
              <w:t>，我</w:t>
            </w:r>
            <w:r w:rsidR="00330F45">
              <w:rPr>
                <w:rFonts w:eastAsiaTheme="minorEastAsia" w:hint="eastAsia"/>
                <w:sz w:val="24"/>
              </w:rPr>
              <w:t>们认为</w:t>
            </w:r>
            <w:r w:rsidR="002822CC" w:rsidRPr="002822CC">
              <w:rPr>
                <w:rFonts w:eastAsiaTheme="minorEastAsia" w:hint="eastAsia"/>
                <w:bCs/>
                <w:sz w:val="24"/>
              </w:rPr>
              <w:t>国资入股环保</w:t>
            </w:r>
            <w:r w:rsidR="002822CC">
              <w:rPr>
                <w:rFonts w:eastAsiaTheme="minorEastAsia" w:hint="eastAsia"/>
                <w:bCs/>
                <w:sz w:val="24"/>
              </w:rPr>
              <w:t>民营</w:t>
            </w:r>
            <w:r w:rsidR="002822CC" w:rsidRPr="002822CC">
              <w:rPr>
                <w:rFonts w:eastAsiaTheme="minorEastAsia" w:hint="eastAsia"/>
                <w:bCs/>
                <w:sz w:val="24"/>
              </w:rPr>
              <w:t>企业</w:t>
            </w:r>
            <w:r w:rsidR="002822CC" w:rsidRPr="002822CC">
              <w:rPr>
                <w:rFonts w:eastAsiaTheme="minorEastAsia" w:hint="eastAsia"/>
                <w:sz w:val="24"/>
              </w:rPr>
              <w:t>对于环保产业的</w:t>
            </w:r>
            <w:r w:rsidR="002822CC">
              <w:rPr>
                <w:rFonts w:eastAsiaTheme="minorEastAsia" w:hint="eastAsia"/>
                <w:sz w:val="24"/>
              </w:rPr>
              <w:t>整体</w:t>
            </w:r>
            <w:r w:rsidR="002822CC" w:rsidRPr="002822CC">
              <w:rPr>
                <w:rFonts w:eastAsiaTheme="minorEastAsia" w:hint="eastAsia"/>
                <w:sz w:val="24"/>
              </w:rPr>
              <w:t>发展应该是有正面的影响。</w:t>
            </w:r>
          </w:p>
          <w:p w14:paraId="30910B04" w14:textId="77777777" w:rsidR="005D5588" w:rsidRPr="00F2175A" w:rsidRDefault="005D5588" w:rsidP="00843E36">
            <w:pPr>
              <w:spacing w:line="360" w:lineRule="auto"/>
              <w:ind w:firstLineChars="200" w:firstLine="480"/>
              <w:rPr>
                <w:rFonts w:eastAsiaTheme="minorEastAsia"/>
                <w:sz w:val="24"/>
              </w:rPr>
            </w:pPr>
          </w:p>
          <w:p w14:paraId="10DBA184" w14:textId="21526D83" w:rsidR="00117FD8" w:rsidRPr="00A95198" w:rsidRDefault="00843E36" w:rsidP="00117FD8">
            <w:pPr>
              <w:spacing w:line="360" w:lineRule="auto"/>
              <w:rPr>
                <w:rFonts w:eastAsiaTheme="minorEastAsia"/>
                <w:b/>
                <w:bCs/>
                <w:sz w:val="24"/>
              </w:rPr>
            </w:pPr>
            <w:r w:rsidRPr="00A95198">
              <w:rPr>
                <w:rFonts w:eastAsiaTheme="minorEastAsia" w:hint="eastAsia"/>
                <w:b/>
                <w:bCs/>
                <w:sz w:val="24"/>
              </w:rPr>
              <w:t>4</w:t>
            </w:r>
            <w:r w:rsidRPr="00A95198">
              <w:rPr>
                <w:rFonts w:eastAsiaTheme="minorEastAsia" w:hint="eastAsia"/>
                <w:b/>
                <w:bCs/>
                <w:sz w:val="24"/>
              </w:rPr>
              <w:t>、</w:t>
            </w:r>
            <w:r w:rsidR="005D5588" w:rsidRPr="005D5588">
              <w:rPr>
                <w:rFonts w:eastAsiaTheme="minorEastAsia" w:hint="eastAsia"/>
                <w:b/>
                <w:bCs/>
                <w:sz w:val="24"/>
              </w:rPr>
              <w:t>最近资本市场，环保行业比较惨淡，环保公司未来的机会在哪里？</w:t>
            </w:r>
          </w:p>
          <w:p w14:paraId="54CFF9B4" w14:textId="1B298201" w:rsidR="00117FD8" w:rsidRDefault="00117FD8" w:rsidP="00843E36">
            <w:pPr>
              <w:spacing w:line="360" w:lineRule="auto"/>
              <w:ind w:firstLineChars="200" w:firstLine="480"/>
              <w:rPr>
                <w:rFonts w:eastAsiaTheme="minorEastAsia"/>
                <w:sz w:val="24"/>
              </w:rPr>
            </w:pPr>
            <w:r w:rsidRPr="00F2175A">
              <w:rPr>
                <w:rFonts w:eastAsiaTheme="minorEastAsia" w:hint="eastAsia"/>
                <w:sz w:val="24"/>
              </w:rPr>
              <w:t>答：公司</w:t>
            </w:r>
            <w:r w:rsidR="005D5588">
              <w:rPr>
                <w:rFonts w:eastAsiaTheme="minorEastAsia" w:hint="eastAsia"/>
                <w:sz w:val="24"/>
              </w:rPr>
              <w:t>坚定</w:t>
            </w:r>
            <w:r w:rsidRPr="00F2175A">
              <w:rPr>
                <w:rFonts w:eastAsiaTheme="minorEastAsia" w:hint="eastAsia"/>
                <w:sz w:val="24"/>
              </w:rPr>
              <w:t>看好环保行业的发展前景，</w:t>
            </w:r>
            <w:r w:rsidR="002822CC" w:rsidRPr="002822CC">
              <w:rPr>
                <w:rFonts w:eastAsiaTheme="minorEastAsia" w:hint="eastAsia"/>
                <w:sz w:val="24"/>
              </w:rPr>
              <w:t>未来行业集中度会越来越高</w:t>
            </w:r>
            <w:r w:rsidR="002822CC">
              <w:rPr>
                <w:rFonts w:eastAsiaTheme="minorEastAsia" w:hint="eastAsia"/>
                <w:sz w:val="24"/>
              </w:rPr>
              <w:t>，</w:t>
            </w:r>
            <w:r w:rsidRPr="00F2175A">
              <w:rPr>
                <w:rFonts w:eastAsiaTheme="minorEastAsia" w:hint="eastAsia"/>
                <w:sz w:val="24"/>
              </w:rPr>
              <w:t>从环保行业的属性和体量来说，国资进入环保行业能给传统环保企业起到融合作用，进一步促进现阶段的环保行业发展。</w:t>
            </w:r>
          </w:p>
          <w:p w14:paraId="5815C961" w14:textId="77777777" w:rsidR="005D5588" w:rsidRPr="00F2175A" w:rsidRDefault="005D5588" w:rsidP="00843E36">
            <w:pPr>
              <w:spacing w:line="360" w:lineRule="auto"/>
              <w:ind w:firstLineChars="200" w:firstLine="480"/>
              <w:rPr>
                <w:rFonts w:eastAsiaTheme="minorEastAsia"/>
                <w:sz w:val="24"/>
              </w:rPr>
            </w:pPr>
          </w:p>
          <w:p w14:paraId="07082F84" w14:textId="77777777" w:rsidR="005D5588" w:rsidRPr="005D5588" w:rsidRDefault="005D5588" w:rsidP="005D5588">
            <w:pPr>
              <w:spacing w:line="360" w:lineRule="auto"/>
              <w:rPr>
                <w:rFonts w:eastAsiaTheme="minorEastAsia"/>
                <w:b/>
                <w:bCs/>
                <w:sz w:val="24"/>
              </w:rPr>
            </w:pPr>
            <w:r w:rsidRPr="005D5588">
              <w:rPr>
                <w:rFonts w:eastAsiaTheme="minorEastAsia"/>
                <w:b/>
                <w:bCs/>
                <w:sz w:val="24"/>
              </w:rPr>
              <w:t>5</w:t>
            </w:r>
            <w:r w:rsidRPr="005D5588">
              <w:rPr>
                <w:rFonts w:eastAsiaTheme="minorEastAsia" w:hint="eastAsia"/>
                <w:b/>
                <w:bCs/>
                <w:sz w:val="24"/>
              </w:rPr>
              <w:t>、未来是否是广州环投集团负责投资，博世科团队主要负责设计和</w:t>
            </w:r>
            <w:r w:rsidRPr="005D5588">
              <w:rPr>
                <w:rFonts w:eastAsiaTheme="minorEastAsia" w:hint="eastAsia"/>
                <w:b/>
                <w:bCs/>
                <w:sz w:val="24"/>
              </w:rPr>
              <w:t>EPC</w:t>
            </w:r>
            <w:r w:rsidRPr="005D5588">
              <w:rPr>
                <w:rFonts w:eastAsiaTheme="minorEastAsia" w:hint="eastAsia"/>
                <w:b/>
                <w:bCs/>
                <w:sz w:val="24"/>
              </w:rPr>
              <w:t>，请从工程和运营层面来介绍。</w:t>
            </w:r>
          </w:p>
          <w:p w14:paraId="60139805" w14:textId="3FCFF138" w:rsidR="005D5588" w:rsidRDefault="005D5588" w:rsidP="005D5588">
            <w:pPr>
              <w:spacing w:line="360" w:lineRule="auto"/>
              <w:ind w:firstLineChars="200" w:firstLine="480"/>
              <w:rPr>
                <w:rFonts w:eastAsiaTheme="minorEastAsia"/>
                <w:sz w:val="24"/>
              </w:rPr>
            </w:pPr>
            <w:r>
              <w:rPr>
                <w:rFonts w:eastAsiaTheme="minorEastAsia" w:hint="eastAsia"/>
                <w:sz w:val="24"/>
              </w:rPr>
              <w:t>答</w:t>
            </w:r>
            <w:r w:rsidRPr="00D4301E">
              <w:rPr>
                <w:rFonts w:eastAsiaTheme="minorEastAsia" w:hint="eastAsia"/>
                <w:sz w:val="24"/>
              </w:rPr>
              <w:t>：</w:t>
            </w:r>
            <w:r>
              <w:rPr>
                <w:rFonts w:eastAsiaTheme="minorEastAsia" w:hint="eastAsia"/>
                <w:sz w:val="24"/>
              </w:rPr>
              <w:t>双方</w:t>
            </w:r>
            <w:r w:rsidRPr="00D4301E">
              <w:rPr>
                <w:rFonts w:eastAsiaTheme="minorEastAsia" w:hint="eastAsia"/>
                <w:sz w:val="24"/>
              </w:rPr>
              <w:t>合作的模式在不同的阶段是不一样的</w:t>
            </w:r>
            <w:r>
              <w:rPr>
                <w:rFonts w:eastAsiaTheme="minorEastAsia" w:hint="eastAsia"/>
                <w:sz w:val="24"/>
              </w:rPr>
              <w:t>，</w:t>
            </w:r>
            <w:r w:rsidRPr="00D4301E">
              <w:rPr>
                <w:rFonts w:eastAsiaTheme="minorEastAsia" w:hint="eastAsia"/>
                <w:sz w:val="24"/>
              </w:rPr>
              <w:t>不仅仅是业务模式的问题。资产负债率高的情况下，</w:t>
            </w:r>
            <w:r>
              <w:rPr>
                <w:rFonts w:eastAsiaTheme="minorEastAsia" w:hint="eastAsia"/>
                <w:sz w:val="24"/>
              </w:rPr>
              <w:t>上市公司</w:t>
            </w:r>
            <w:r w:rsidRPr="00D4301E">
              <w:rPr>
                <w:rFonts w:eastAsiaTheme="minorEastAsia" w:hint="eastAsia"/>
                <w:sz w:val="24"/>
              </w:rPr>
              <w:t>资金成本有劣势，模式会</w:t>
            </w:r>
            <w:r w:rsidR="00683DC1">
              <w:rPr>
                <w:rFonts w:eastAsiaTheme="minorEastAsia" w:hint="eastAsia"/>
                <w:sz w:val="24"/>
              </w:rPr>
              <w:t>以</w:t>
            </w:r>
            <w:r>
              <w:rPr>
                <w:rFonts w:eastAsiaTheme="minorEastAsia" w:hint="eastAsia"/>
                <w:sz w:val="24"/>
              </w:rPr>
              <w:t>广州环投集团</w:t>
            </w:r>
            <w:r w:rsidRPr="00D4301E">
              <w:rPr>
                <w:rFonts w:eastAsiaTheme="minorEastAsia" w:hint="eastAsia"/>
                <w:sz w:val="24"/>
              </w:rPr>
              <w:t>做投资主体，</w:t>
            </w:r>
            <w:r>
              <w:rPr>
                <w:rFonts w:eastAsiaTheme="minorEastAsia" w:hint="eastAsia"/>
                <w:sz w:val="24"/>
              </w:rPr>
              <w:t>博世科</w:t>
            </w:r>
            <w:r w:rsidRPr="00D4301E">
              <w:rPr>
                <w:rFonts w:eastAsiaTheme="minorEastAsia" w:hint="eastAsia"/>
                <w:sz w:val="24"/>
              </w:rPr>
              <w:t>做设计、施工、运营。未来</w:t>
            </w:r>
            <w:r w:rsidR="00683DC1">
              <w:rPr>
                <w:rFonts w:eastAsiaTheme="minorEastAsia" w:hint="eastAsia"/>
                <w:sz w:val="24"/>
              </w:rPr>
              <w:t>将致力于降低</w:t>
            </w:r>
            <w:r w:rsidRPr="00D4301E">
              <w:rPr>
                <w:rFonts w:eastAsiaTheme="minorEastAsia" w:hint="eastAsia"/>
                <w:sz w:val="24"/>
              </w:rPr>
              <w:t>上市公司负债水平，</w:t>
            </w:r>
            <w:r>
              <w:rPr>
                <w:rFonts w:eastAsiaTheme="minorEastAsia" w:hint="eastAsia"/>
                <w:sz w:val="24"/>
              </w:rPr>
              <w:t>当上市公司</w:t>
            </w:r>
            <w:r w:rsidRPr="00D4301E">
              <w:rPr>
                <w:rFonts w:eastAsiaTheme="minorEastAsia" w:hint="eastAsia"/>
                <w:sz w:val="24"/>
              </w:rPr>
              <w:t>自身的净资产规模达到一定体量时这种模式可能会转变。</w:t>
            </w:r>
          </w:p>
          <w:p w14:paraId="56DB703E" w14:textId="77777777" w:rsidR="005D5588" w:rsidRPr="00D4301E" w:rsidRDefault="005D5588" w:rsidP="005D5588">
            <w:pPr>
              <w:spacing w:line="360" w:lineRule="auto"/>
              <w:ind w:firstLineChars="200" w:firstLine="480"/>
              <w:rPr>
                <w:rFonts w:eastAsiaTheme="minorEastAsia"/>
                <w:sz w:val="24"/>
              </w:rPr>
            </w:pPr>
          </w:p>
          <w:p w14:paraId="4A46D962" w14:textId="429D893F" w:rsidR="00117FD8" w:rsidRPr="00A95198" w:rsidRDefault="005D5588" w:rsidP="00117FD8">
            <w:pPr>
              <w:spacing w:line="360" w:lineRule="auto"/>
              <w:rPr>
                <w:rFonts w:eastAsiaTheme="minorEastAsia"/>
                <w:b/>
                <w:bCs/>
                <w:sz w:val="24"/>
              </w:rPr>
            </w:pPr>
            <w:r>
              <w:rPr>
                <w:rFonts w:eastAsiaTheme="minorEastAsia" w:hint="eastAsia"/>
                <w:b/>
                <w:bCs/>
                <w:sz w:val="24"/>
              </w:rPr>
              <w:t>6</w:t>
            </w:r>
            <w:r w:rsidR="00843E36" w:rsidRPr="00A95198">
              <w:rPr>
                <w:rFonts w:eastAsiaTheme="minorEastAsia" w:hint="eastAsia"/>
                <w:b/>
                <w:bCs/>
                <w:sz w:val="24"/>
              </w:rPr>
              <w:t>、</w:t>
            </w:r>
            <w:r w:rsidR="00117FD8" w:rsidRPr="00A95198">
              <w:rPr>
                <w:rFonts w:eastAsiaTheme="minorEastAsia" w:hint="eastAsia"/>
                <w:b/>
                <w:bCs/>
                <w:sz w:val="24"/>
              </w:rPr>
              <w:t>公司第三季度末的资产负债率为</w:t>
            </w:r>
            <w:r w:rsidR="00117FD8" w:rsidRPr="00A95198">
              <w:rPr>
                <w:rFonts w:eastAsiaTheme="minorEastAsia" w:hint="eastAsia"/>
                <w:b/>
                <w:bCs/>
                <w:sz w:val="24"/>
              </w:rPr>
              <w:t>74.96% ,</w:t>
            </w:r>
            <w:r w:rsidR="00117FD8" w:rsidRPr="00A95198">
              <w:rPr>
                <w:rFonts w:eastAsiaTheme="minorEastAsia" w:hint="eastAsia"/>
                <w:b/>
                <w:bCs/>
                <w:sz w:val="24"/>
              </w:rPr>
              <w:t>未来广州环投集团是否会对该指标有所考核？</w:t>
            </w:r>
          </w:p>
          <w:p w14:paraId="1B0E5933" w14:textId="77777777" w:rsidR="00117FD8" w:rsidRDefault="00117FD8" w:rsidP="00843E36">
            <w:pPr>
              <w:spacing w:line="360" w:lineRule="auto"/>
              <w:ind w:firstLineChars="200" w:firstLine="480"/>
              <w:rPr>
                <w:rFonts w:eastAsiaTheme="minorEastAsia"/>
                <w:sz w:val="24"/>
              </w:rPr>
            </w:pPr>
            <w:r w:rsidRPr="00F2175A">
              <w:rPr>
                <w:rFonts w:eastAsiaTheme="minorEastAsia" w:hint="eastAsia"/>
                <w:sz w:val="24"/>
              </w:rPr>
              <w:t>答：我们会对该指标有所关注，未来也将采取有效措施努力降低上市公司的资产负债率。</w:t>
            </w:r>
          </w:p>
          <w:p w14:paraId="3B6DEAD7" w14:textId="77777777" w:rsidR="005D5588" w:rsidRPr="00F2175A" w:rsidRDefault="005D5588" w:rsidP="00843E36">
            <w:pPr>
              <w:spacing w:line="360" w:lineRule="auto"/>
              <w:ind w:firstLineChars="200" w:firstLine="480"/>
              <w:rPr>
                <w:rFonts w:eastAsiaTheme="minorEastAsia"/>
                <w:sz w:val="24"/>
              </w:rPr>
            </w:pPr>
          </w:p>
          <w:p w14:paraId="33E42C40" w14:textId="13C587BD" w:rsidR="00117FD8" w:rsidRPr="00A95198" w:rsidRDefault="005D5588" w:rsidP="00117FD8">
            <w:pPr>
              <w:spacing w:line="360" w:lineRule="auto"/>
              <w:rPr>
                <w:rFonts w:eastAsiaTheme="minorEastAsia"/>
                <w:b/>
                <w:bCs/>
                <w:sz w:val="24"/>
              </w:rPr>
            </w:pPr>
            <w:r>
              <w:rPr>
                <w:rFonts w:eastAsiaTheme="minorEastAsia" w:hint="eastAsia"/>
                <w:b/>
                <w:bCs/>
                <w:sz w:val="24"/>
              </w:rPr>
              <w:t>7</w:t>
            </w:r>
            <w:r w:rsidR="00843E36" w:rsidRPr="00A95198">
              <w:rPr>
                <w:rFonts w:eastAsiaTheme="minorEastAsia" w:hint="eastAsia"/>
                <w:b/>
                <w:bCs/>
                <w:sz w:val="24"/>
              </w:rPr>
              <w:t>、</w:t>
            </w:r>
            <w:r w:rsidR="00117FD8" w:rsidRPr="00A95198">
              <w:rPr>
                <w:rFonts w:eastAsiaTheme="minorEastAsia" w:hint="eastAsia"/>
                <w:b/>
                <w:bCs/>
                <w:sz w:val="24"/>
              </w:rPr>
              <w:t>未来是否实施股权激励计划</w:t>
            </w:r>
            <w:r w:rsidR="00843E36" w:rsidRPr="00A95198">
              <w:rPr>
                <w:rFonts w:eastAsiaTheme="minorEastAsia" w:hint="eastAsia"/>
                <w:b/>
                <w:bCs/>
                <w:sz w:val="24"/>
              </w:rPr>
              <w:t>？</w:t>
            </w:r>
          </w:p>
          <w:p w14:paraId="4DB3FC1F" w14:textId="738FE566" w:rsidR="00117FD8" w:rsidRDefault="00117FD8" w:rsidP="00843E36">
            <w:pPr>
              <w:spacing w:line="360" w:lineRule="auto"/>
              <w:ind w:firstLineChars="200" w:firstLine="480"/>
              <w:rPr>
                <w:rFonts w:eastAsiaTheme="minorEastAsia"/>
                <w:sz w:val="24"/>
              </w:rPr>
            </w:pPr>
            <w:r w:rsidRPr="00F2175A">
              <w:rPr>
                <w:rFonts w:eastAsiaTheme="minorEastAsia" w:hint="eastAsia"/>
                <w:sz w:val="24"/>
              </w:rPr>
              <w:t>答：未来，上市公司不排除会在适当的时机实施股权激励计划及员工持股计划，或适当提高公司整体薪酬体系。这些措施会在公司控制权发生变更后，再进行全面的考虑和安排。</w:t>
            </w:r>
          </w:p>
          <w:p w14:paraId="02D71EAA" w14:textId="77777777" w:rsidR="005D5588" w:rsidRPr="00F2175A" w:rsidRDefault="005D5588" w:rsidP="00843E36">
            <w:pPr>
              <w:spacing w:line="360" w:lineRule="auto"/>
              <w:ind w:firstLineChars="200" w:firstLine="480"/>
              <w:rPr>
                <w:rFonts w:eastAsiaTheme="minorEastAsia"/>
                <w:sz w:val="24"/>
              </w:rPr>
            </w:pPr>
          </w:p>
          <w:p w14:paraId="0CDC142C" w14:textId="22FB64C3" w:rsidR="00117FD8" w:rsidRPr="00A95198" w:rsidRDefault="005D5588" w:rsidP="00117FD8">
            <w:pPr>
              <w:spacing w:line="360" w:lineRule="auto"/>
              <w:rPr>
                <w:rFonts w:eastAsiaTheme="minorEastAsia"/>
                <w:b/>
                <w:bCs/>
                <w:sz w:val="24"/>
              </w:rPr>
            </w:pPr>
            <w:r>
              <w:rPr>
                <w:rFonts w:eastAsiaTheme="minorEastAsia" w:hint="eastAsia"/>
                <w:b/>
                <w:bCs/>
                <w:sz w:val="24"/>
              </w:rPr>
              <w:t>8</w:t>
            </w:r>
            <w:r w:rsidR="00843E36" w:rsidRPr="00A95198">
              <w:rPr>
                <w:rFonts w:eastAsiaTheme="minorEastAsia" w:hint="eastAsia"/>
                <w:b/>
                <w:bCs/>
                <w:sz w:val="24"/>
              </w:rPr>
              <w:t>、</w:t>
            </w:r>
            <w:r w:rsidR="00117FD8" w:rsidRPr="00A95198">
              <w:rPr>
                <w:rFonts w:eastAsiaTheme="minorEastAsia" w:hint="eastAsia"/>
                <w:b/>
                <w:bCs/>
                <w:sz w:val="24"/>
              </w:rPr>
              <w:t>受疫情影响，公司前三季度业绩有所下滑，第四季度的经营情况如何？</w:t>
            </w:r>
          </w:p>
          <w:p w14:paraId="4C79830F" w14:textId="098E7FFF" w:rsidR="00117FD8" w:rsidRDefault="00117FD8" w:rsidP="00843E36">
            <w:pPr>
              <w:spacing w:line="360" w:lineRule="auto"/>
              <w:ind w:firstLineChars="200" w:firstLine="480"/>
              <w:rPr>
                <w:rFonts w:eastAsiaTheme="minorEastAsia"/>
                <w:sz w:val="24"/>
              </w:rPr>
            </w:pPr>
            <w:r w:rsidRPr="00F2175A">
              <w:rPr>
                <w:rFonts w:eastAsiaTheme="minorEastAsia" w:hint="eastAsia"/>
                <w:sz w:val="24"/>
              </w:rPr>
              <w:t>答：公司前三季度的营业收入约</w:t>
            </w:r>
            <w:r w:rsidRPr="00F2175A">
              <w:rPr>
                <w:rFonts w:eastAsiaTheme="minorEastAsia" w:hint="eastAsia"/>
                <w:sz w:val="24"/>
              </w:rPr>
              <w:t>23.46</w:t>
            </w:r>
            <w:r w:rsidRPr="00F2175A">
              <w:rPr>
                <w:rFonts w:eastAsiaTheme="minorEastAsia" w:hint="eastAsia"/>
                <w:sz w:val="24"/>
              </w:rPr>
              <w:t>亿元，净利润约</w:t>
            </w:r>
            <w:r w:rsidRPr="00F2175A">
              <w:rPr>
                <w:rFonts w:eastAsiaTheme="minorEastAsia" w:hint="eastAsia"/>
                <w:sz w:val="24"/>
              </w:rPr>
              <w:t>1.</w:t>
            </w:r>
            <w:r w:rsidR="002353F1" w:rsidRPr="00F2175A">
              <w:rPr>
                <w:rFonts w:eastAsiaTheme="minorEastAsia"/>
                <w:sz w:val="24"/>
              </w:rPr>
              <w:t>8</w:t>
            </w:r>
            <w:r w:rsidRPr="00F2175A">
              <w:rPr>
                <w:rFonts w:eastAsiaTheme="minorEastAsia" w:hint="eastAsia"/>
                <w:sz w:val="24"/>
              </w:rPr>
              <w:t>亿元，整体水平受疫情影响有所下滑。公司</w:t>
            </w:r>
            <w:r w:rsidRPr="00F2175A">
              <w:rPr>
                <w:rFonts w:eastAsiaTheme="minorEastAsia" w:hint="eastAsia"/>
                <w:sz w:val="24"/>
              </w:rPr>
              <w:t>2019</w:t>
            </w:r>
            <w:r w:rsidRPr="00F2175A">
              <w:rPr>
                <w:rFonts w:eastAsiaTheme="minorEastAsia" w:hint="eastAsia"/>
                <w:sz w:val="24"/>
              </w:rPr>
              <w:t>年度的海外新签订单约</w:t>
            </w:r>
            <w:r w:rsidRPr="00F2175A">
              <w:rPr>
                <w:rFonts w:eastAsiaTheme="minorEastAsia" w:hint="eastAsia"/>
                <w:sz w:val="24"/>
              </w:rPr>
              <w:t>1</w:t>
            </w:r>
            <w:r w:rsidRPr="00F2175A">
              <w:rPr>
                <w:rFonts w:eastAsiaTheme="minorEastAsia" w:hint="eastAsia"/>
                <w:sz w:val="24"/>
              </w:rPr>
              <w:t>亿美金，受疫情影响较大。公司业绩受季节性波动影响，第四季度的收入会有较大回调。</w:t>
            </w:r>
          </w:p>
          <w:p w14:paraId="11C00A18" w14:textId="77777777" w:rsidR="005D5588" w:rsidRPr="00F2175A" w:rsidRDefault="005D5588" w:rsidP="00843E36">
            <w:pPr>
              <w:spacing w:line="360" w:lineRule="auto"/>
              <w:ind w:firstLineChars="200" w:firstLine="480"/>
              <w:rPr>
                <w:rFonts w:eastAsiaTheme="minorEastAsia"/>
                <w:sz w:val="24"/>
              </w:rPr>
            </w:pPr>
          </w:p>
          <w:p w14:paraId="6CA5ABCA" w14:textId="5F350DB9" w:rsidR="00117FD8" w:rsidRPr="00A95198" w:rsidRDefault="005D5588" w:rsidP="00117FD8">
            <w:pPr>
              <w:spacing w:line="360" w:lineRule="auto"/>
              <w:rPr>
                <w:rFonts w:eastAsiaTheme="minorEastAsia"/>
                <w:b/>
                <w:bCs/>
                <w:sz w:val="24"/>
              </w:rPr>
            </w:pPr>
            <w:r>
              <w:rPr>
                <w:rFonts w:eastAsiaTheme="minorEastAsia" w:hint="eastAsia"/>
                <w:b/>
                <w:bCs/>
                <w:sz w:val="24"/>
              </w:rPr>
              <w:t>9</w:t>
            </w:r>
            <w:r w:rsidR="00843E36" w:rsidRPr="00A95198">
              <w:rPr>
                <w:rFonts w:eastAsiaTheme="minorEastAsia" w:hint="eastAsia"/>
                <w:b/>
                <w:bCs/>
                <w:sz w:val="24"/>
              </w:rPr>
              <w:t>、</w:t>
            </w:r>
            <w:r w:rsidR="00117FD8" w:rsidRPr="00A95198">
              <w:rPr>
                <w:rFonts w:eastAsiaTheme="minorEastAsia" w:hint="eastAsia"/>
                <w:b/>
                <w:bCs/>
                <w:sz w:val="24"/>
              </w:rPr>
              <w:t>公司</w:t>
            </w:r>
            <w:r w:rsidR="00117FD8" w:rsidRPr="00A95198">
              <w:rPr>
                <w:rFonts w:eastAsiaTheme="minorEastAsia" w:hint="eastAsia"/>
                <w:b/>
                <w:bCs/>
                <w:sz w:val="24"/>
              </w:rPr>
              <w:t>2020</w:t>
            </w:r>
            <w:r w:rsidR="00117FD8" w:rsidRPr="00A95198">
              <w:rPr>
                <w:rFonts w:eastAsiaTheme="minorEastAsia" w:hint="eastAsia"/>
                <w:b/>
                <w:bCs/>
                <w:sz w:val="24"/>
              </w:rPr>
              <w:t>年运营收入、利润占比如何？</w:t>
            </w:r>
          </w:p>
          <w:p w14:paraId="17C7C7B0" w14:textId="02F1F81A" w:rsidR="00117FD8" w:rsidRDefault="00117FD8" w:rsidP="00843E36">
            <w:pPr>
              <w:spacing w:line="360" w:lineRule="auto"/>
              <w:ind w:firstLineChars="200" w:firstLine="480"/>
              <w:rPr>
                <w:rFonts w:eastAsiaTheme="minorEastAsia"/>
                <w:sz w:val="24"/>
              </w:rPr>
            </w:pPr>
            <w:r w:rsidRPr="00F2175A">
              <w:rPr>
                <w:rFonts w:eastAsiaTheme="minorEastAsia" w:hint="eastAsia"/>
                <w:sz w:val="24"/>
              </w:rPr>
              <w:t>答：关于公司</w:t>
            </w:r>
            <w:r w:rsidRPr="00F2175A">
              <w:rPr>
                <w:rFonts w:eastAsiaTheme="minorEastAsia" w:hint="eastAsia"/>
                <w:sz w:val="24"/>
              </w:rPr>
              <w:t>2020</w:t>
            </w:r>
            <w:r w:rsidRPr="00F2175A">
              <w:rPr>
                <w:rFonts w:eastAsiaTheme="minorEastAsia" w:hint="eastAsia"/>
                <w:sz w:val="24"/>
              </w:rPr>
              <w:t>年的业绩情况请投资者后续关注公司披露的</w:t>
            </w:r>
            <w:r w:rsidRPr="00F2175A">
              <w:rPr>
                <w:rFonts w:eastAsiaTheme="minorEastAsia" w:hint="eastAsia"/>
                <w:sz w:val="24"/>
              </w:rPr>
              <w:t>2020</w:t>
            </w:r>
            <w:r w:rsidRPr="00F2175A">
              <w:rPr>
                <w:rFonts w:eastAsiaTheme="minorEastAsia" w:hint="eastAsia"/>
                <w:sz w:val="24"/>
              </w:rPr>
              <w:t>年年度报告。</w:t>
            </w:r>
            <w:r w:rsidRPr="00F2175A">
              <w:rPr>
                <w:rFonts w:eastAsiaTheme="minorEastAsia" w:hint="eastAsia"/>
                <w:sz w:val="24"/>
              </w:rPr>
              <w:t>2020</w:t>
            </w:r>
            <w:r w:rsidRPr="00F2175A">
              <w:rPr>
                <w:rFonts w:eastAsiaTheme="minorEastAsia" w:hint="eastAsia"/>
                <w:sz w:val="24"/>
              </w:rPr>
              <w:t>年年度报告披露后，公司也会召开业</w:t>
            </w:r>
            <w:r w:rsidR="00D12B6D">
              <w:rPr>
                <w:rFonts w:eastAsiaTheme="minorEastAsia" w:hint="eastAsia"/>
                <w:sz w:val="24"/>
              </w:rPr>
              <w:t>绩说明会，对公司经营业绩、包括各细分领域的营业收入等向投资者作</w:t>
            </w:r>
            <w:r w:rsidRPr="00F2175A">
              <w:rPr>
                <w:rFonts w:eastAsiaTheme="minorEastAsia" w:hint="eastAsia"/>
                <w:sz w:val="24"/>
              </w:rPr>
              <w:t>详细的解读，让投资者进一步了解公司</w:t>
            </w:r>
            <w:r w:rsidRPr="00F2175A">
              <w:rPr>
                <w:rFonts w:eastAsiaTheme="minorEastAsia" w:hint="eastAsia"/>
                <w:sz w:val="24"/>
              </w:rPr>
              <w:t>2020</w:t>
            </w:r>
            <w:r w:rsidRPr="00F2175A">
              <w:rPr>
                <w:rFonts w:eastAsiaTheme="minorEastAsia" w:hint="eastAsia"/>
                <w:sz w:val="24"/>
              </w:rPr>
              <w:t>年度经营情况。</w:t>
            </w:r>
          </w:p>
          <w:p w14:paraId="0F500641" w14:textId="77777777" w:rsidR="005D5588" w:rsidRPr="00F2175A" w:rsidRDefault="005D5588" w:rsidP="00843E36">
            <w:pPr>
              <w:spacing w:line="360" w:lineRule="auto"/>
              <w:ind w:firstLineChars="200" w:firstLine="480"/>
              <w:rPr>
                <w:rFonts w:eastAsiaTheme="minorEastAsia"/>
                <w:sz w:val="24"/>
              </w:rPr>
            </w:pPr>
          </w:p>
          <w:p w14:paraId="6644709E" w14:textId="0F1BE8F7" w:rsidR="00117FD8" w:rsidRPr="00A95198" w:rsidRDefault="005D5588" w:rsidP="00117FD8">
            <w:pPr>
              <w:spacing w:line="360" w:lineRule="auto"/>
              <w:rPr>
                <w:rFonts w:eastAsiaTheme="minorEastAsia"/>
                <w:b/>
                <w:bCs/>
                <w:sz w:val="24"/>
              </w:rPr>
            </w:pPr>
            <w:r>
              <w:rPr>
                <w:rFonts w:eastAsiaTheme="minorEastAsia" w:hint="eastAsia"/>
                <w:b/>
                <w:bCs/>
                <w:sz w:val="24"/>
              </w:rPr>
              <w:t>10</w:t>
            </w:r>
            <w:r w:rsidR="00843E36" w:rsidRPr="00A95198">
              <w:rPr>
                <w:rFonts w:eastAsiaTheme="minorEastAsia" w:hint="eastAsia"/>
                <w:b/>
                <w:bCs/>
                <w:sz w:val="24"/>
              </w:rPr>
              <w:t>、</w:t>
            </w:r>
            <w:r w:rsidR="00117FD8" w:rsidRPr="00A95198">
              <w:rPr>
                <w:rFonts w:eastAsiaTheme="minorEastAsia" w:hint="eastAsia"/>
                <w:b/>
                <w:bCs/>
                <w:sz w:val="24"/>
              </w:rPr>
              <w:t>未来上市公司跟广州环投集团的业务怎么实现协同发展？</w:t>
            </w:r>
            <w:r w:rsidRPr="00A95198">
              <w:rPr>
                <w:rFonts w:eastAsiaTheme="minorEastAsia"/>
                <w:b/>
                <w:bCs/>
                <w:sz w:val="24"/>
              </w:rPr>
              <w:t xml:space="preserve"> </w:t>
            </w:r>
          </w:p>
          <w:p w14:paraId="6AC4B9D7" w14:textId="77777777" w:rsidR="005D5588" w:rsidRDefault="00117FD8" w:rsidP="00843E36">
            <w:pPr>
              <w:spacing w:line="360" w:lineRule="auto"/>
              <w:ind w:firstLineChars="200" w:firstLine="480"/>
              <w:rPr>
                <w:rFonts w:eastAsiaTheme="minorEastAsia"/>
                <w:sz w:val="24"/>
              </w:rPr>
            </w:pPr>
            <w:r w:rsidRPr="00F2175A">
              <w:rPr>
                <w:rFonts w:eastAsiaTheme="minorEastAsia" w:hint="eastAsia"/>
                <w:sz w:val="24"/>
              </w:rPr>
              <w:t>答：广州环投集团在危废处理、清扫保洁业务、土壤修复、生活垃圾填埋场渗滤液处理等业务领域与上市公司是高度协同的。接下来我们会对这些板块的业务进行整合，充分发挥双方优势，进一步促进上市公司的业务发展。</w:t>
            </w:r>
          </w:p>
          <w:p w14:paraId="0C0C9354" w14:textId="77777777" w:rsidR="005D5588" w:rsidRDefault="005D5588" w:rsidP="00843E36">
            <w:pPr>
              <w:spacing w:line="360" w:lineRule="auto"/>
              <w:ind w:firstLineChars="200" w:firstLine="480"/>
              <w:rPr>
                <w:rFonts w:eastAsiaTheme="minorEastAsia"/>
                <w:sz w:val="24"/>
              </w:rPr>
            </w:pPr>
          </w:p>
          <w:p w14:paraId="462E607C" w14:textId="552CAD53" w:rsidR="005D5588" w:rsidRPr="005D5588" w:rsidRDefault="005D5588" w:rsidP="005D5588">
            <w:pPr>
              <w:spacing w:line="360" w:lineRule="auto"/>
              <w:rPr>
                <w:rFonts w:eastAsiaTheme="minorEastAsia"/>
                <w:b/>
                <w:bCs/>
                <w:sz w:val="24"/>
              </w:rPr>
            </w:pPr>
            <w:r w:rsidRPr="005D5588">
              <w:rPr>
                <w:rFonts w:eastAsiaTheme="minorEastAsia"/>
                <w:b/>
                <w:bCs/>
                <w:sz w:val="24"/>
              </w:rPr>
              <w:t>11</w:t>
            </w:r>
            <w:r w:rsidRPr="005D5588">
              <w:rPr>
                <w:rFonts w:eastAsiaTheme="minorEastAsia" w:hint="eastAsia"/>
                <w:b/>
                <w:bCs/>
                <w:sz w:val="24"/>
              </w:rPr>
              <w:t>、现在股价距离收购价和</w:t>
            </w:r>
            <w:r w:rsidR="000B4F1B">
              <w:rPr>
                <w:rFonts w:eastAsiaTheme="minorEastAsia" w:hint="eastAsia"/>
                <w:b/>
                <w:bCs/>
                <w:sz w:val="24"/>
              </w:rPr>
              <w:t>参与增发价</w:t>
            </w:r>
            <w:r w:rsidRPr="005D5588">
              <w:rPr>
                <w:rFonts w:eastAsiaTheme="minorEastAsia" w:hint="eastAsia"/>
                <w:b/>
                <w:bCs/>
                <w:sz w:val="24"/>
              </w:rPr>
              <w:t>比较远，未来是否有增持计划？</w:t>
            </w:r>
            <w:r w:rsidRPr="005D5588">
              <w:rPr>
                <w:rFonts w:eastAsiaTheme="minorEastAsia"/>
                <w:b/>
                <w:bCs/>
                <w:sz w:val="24"/>
              </w:rPr>
              <w:t xml:space="preserve"> </w:t>
            </w:r>
          </w:p>
          <w:p w14:paraId="6EF43FEB" w14:textId="2B4512DB" w:rsidR="005D5588" w:rsidRDefault="005D5588" w:rsidP="00843E36">
            <w:pPr>
              <w:spacing w:line="360" w:lineRule="auto"/>
              <w:ind w:firstLineChars="200" w:firstLine="480"/>
              <w:rPr>
                <w:rFonts w:eastAsiaTheme="minorEastAsia"/>
                <w:sz w:val="24"/>
              </w:rPr>
            </w:pPr>
            <w:r>
              <w:rPr>
                <w:rFonts w:eastAsiaTheme="minorEastAsia" w:hint="eastAsia"/>
                <w:sz w:val="24"/>
              </w:rPr>
              <w:t>答：</w:t>
            </w:r>
            <w:r w:rsidR="00117FD8" w:rsidRPr="00F2175A">
              <w:rPr>
                <w:rFonts w:eastAsiaTheme="minorEastAsia" w:hint="eastAsia"/>
                <w:sz w:val="24"/>
              </w:rPr>
              <w:t>广州环投集团不排除会在未来实施增持上市公司股份的计划，若有相关实施计划，将及时进行信息披露，请以上市公司公告为准。</w:t>
            </w:r>
          </w:p>
          <w:p w14:paraId="597CBB55" w14:textId="77777777" w:rsidR="005D5588" w:rsidRPr="00F2175A" w:rsidRDefault="005D5588" w:rsidP="00843E36">
            <w:pPr>
              <w:spacing w:line="360" w:lineRule="auto"/>
              <w:ind w:firstLineChars="200" w:firstLine="480"/>
              <w:rPr>
                <w:rFonts w:eastAsiaTheme="minorEastAsia"/>
                <w:sz w:val="24"/>
              </w:rPr>
            </w:pPr>
          </w:p>
          <w:p w14:paraId="2A1404F2" w14:textId="782FC0C4" w:rsidR="00117FD8" w:rsidRPr="00A95198" w:rsidRDefault="00843E36" w:rsidP="00117FD8">
            <w:pPr>
              <w:spacing w:line="360" w:lineRule="auto"/>
              <w:rPr>
                <w:rFonts w:eastAsiaTheme="minorEastAsia"/>
                <w:b/>
                <w:bCs/>
                <w:sz w:val="24"/>
              </w:rPr>
            </w:pPr>
            <w:r w:rsidRPr="00A95198">
              <w:rPr>
                <w:rFonts w:eastAsiaTheme="minorEastAsia"/>
                <w:b/>
                <w:bCs/>
                <w:sz w:val="24"/>
              </w:rPr>
              <w:t>1</w:t>
            </w:r>
            <w:r w:rsidR="005D5588">
              <w:rPr>
                <w:rFonts w:eastAsiaTheme="minorEastAsia" w:hint="eastAsia"/>
                <w:b/>
                <w:bCs/>
                <w:sz w:val="24"/>
              </w:rPr>
              <w:t>2</w:t>
            </w:r>
            <w:r w:rsidRPr="00A95198">
              <w:rPr>
                <w:rFonts w:eastAsiaTheme="minorEastAsia" w:hint="eastAsia"/>
                <w:b/>
                <w:bCs/>
                <w:sz w:val="24"/>
              </w:rPr>
              <w:t>、</w:t>
            </w:r>
            <w:r w:rsidR="005D5588" w:rsidRPr="00D4301E">
              <w:rPr>
                <w:rFonts w:eastAsiaTheme="minorEastAsia" w:hint="eastAsia"/>
                <w:b/>
                <w:bCs/>
                <w:sz w:val="24"/>
              </w:rPr>
              <w:t>未来公司</w:t>
            </w:r>
            <w:r w:rsidR="005D5588" w:rsidRPr="00D4301E">
              <w:rPr>
                <w:rFonts w:eastAsiaTheme="minorEastAsia" w:hint="eastAsia"/>
                <w:b/>
                <w:bCs/>
                <w:sz w:val="24"/>
              </w:rPr>
              <w:t>2~3</w:t>
            </w:r>
            <w:r w:rsidR="005D5588" w:rsidRPr="00D4301E">
              <w:rPr>
                <w:rFonts w:eastAsiaTheme="minorEastAsia" w:hint="eastAsia"/>
                <w:b/>
                <w:bCs/>
                <w:sz w:val="24"/>
              </w:rPr>
              <w:t>年和分项业务（企业端、政府端、运营类、服务类包括工程）的占比情况？</w:t>
            </w:r>
            <w:r w:rsidR="005D5588" w:rsidRPr="00A95198">
              <w:rPr>
                <w:rFonts w:eastAsiaTheme="minorEastAsia"/>
                <w:b/>
                <w:bCs/>
                <w:sz w:val="24"/>
              </w:rPr>
              <w:t xml:space="preserve"> </w:t>
            </w:r>
          </w:p>
          <w:p w14:paraId="5D0E77E7" w14:textId="3DEFB6F0" w:rsidR="00117FD8" w:rsidRPr="00F2175A" w:rsidRDefault="00117FD8" w:rsidP="00843E36">
            <w:pPr>
              <w:spacing w:line="360" w:lineRule="auto"/>
              <w:ind w:firstLineChars="200" w:firstLine="480"/>
              <w:rPr>
                <w:rFonts w:eastAsiaTheme="minorEastAsia"/>
                <w:sz w:val="24"/>
              </w:rPr>
            </w:pPr>
            <w:r w:rsidRPr="00F2175A">
              <w:rPr>
                <w:rFonts w:eastAsiaTheme="minorEastAsia" w:hint="eastAsia"/>
                <w:sz w:val="24"/>
              </w:rPr>
              <w:t>答：从</w:t>
            </w:r>
            <w:r w:rsidRPr="00F2175A">
              <w:rPr>
                <w:rFonts w:eastAsiaTheme="minorEastAsia" w:hint="eastAsia"/>
                <w:sz w:val="24"/>
              </w:rPr>
              <w:t>2019</w:t>
            </w:r>
            <w:r w:rsidRPr="00F2175A">
              <w:rPr>
                <w:rFonts w:eastAsiaTheme="minorEastAsia" w:hint="eastAsia"/>
                <w:sz w:val="24"/>
              </w:rPr>
              <w:t>年开始，包括</w:t>
            </w:r>
            <w:r w:rsidRPr="00F2175A">
              <w:rPr>
                <w:rFonts w:eastAsiaTheme="minorEastAsia" w:hint="eastAsia"/>
                <w:sz w:val="24"/>
              </w:rPr>
              <w:t>2020</w:t>
            </w:r>
            <w:r w:rsidRPr="00F2175A">
              <w:rPr>
                <w:rFonts w:eastAsiaTheme="minorEastAsia" w:hint="eastAsia"/>
                <w:sz w:val="24"/>
              </w:rPr>
              <w:t>年前三季度，公司按照项目建设进度确认收入的情况占比（含设备供货）将近</w:t>
            </w:r>
            <w:r w:rsidRPr="00F2175A">
              <w:rPr>
                <w:rFonts w:eastAsiaTheme="minorEastAsia" w:hint="eastAsia"/>
                <w:sz w:val="24"/>
              </w:rPr>
              <w:t>80%</w:t>
            </w:r>
            <w:r w:rsidRPr="00F2175A">
              <w:rPr>
                <w:rFonts w:eastAsiaTheme="minorEastAsia" w:hint="eastAsia"/>
                <w:sz w:val="24"/>
              </w:rPr>
              <w:t>。公司定期报告披露的设备营收主要是按工程建设进度来做会计的确认和计量，因此不能简单地拆分来按这几方面说明公司业务收入的情况。公司新签订单主要以</w:t>
            </w:r>
            <w:r w:rsidRPr="00F2175A">
              <w:rPr>
                <w:rFonts w:eastAsiaTheme="minorEastAsia" w:hint="eastAsia"/>
                <w:sz w:val="24"/>
              </w:rPr>
              <w:t>EP</w:t>
            </w:r>
            <w:r w:rsidRPr="00F2175A">
              <w:rPr>
                <w:rFonts w:eastAsiaTheme="minorEastAsia" w:hint="eastAsia"/>
                <w:sz w:val="24"/>
              </w:rPr>
              <w:t>、</w:t>
            </w:r>
            <w:r w:rsidRPr="00F2175A">
              <w:rPr>
                <w:rFonts w:eastAsiaTheme="minorEastAsia" w:hint="eastAsia"/>
                <w:sz w:val="24"/>
              </w:rPr>
              <w:t>EPC</w:t>
            </w:r>
            <w:r w:rsidRPr="00F2175A">
              <w:rPr>
                <w:rFonts w:eastAsiaTheme="minorEastAsia" w:hint="eastAsia"/>
                <w:sz w:val="24"/>
              </w:rPr>
              <w:t>、专业技术服务及专业运营类等现金回流较快的订单类型为主，占比达到</w:t>
            </w:r>
            <w:r w:rsidRPr="00F2175A">
              <w:rPr>
                <w:rFonts w:eastAsiaTheme="minorEastAsia" w:hint="eastAsia"/>
                <w:sz w:val="24"/>
              </w:rPr>
              <w:t>85%</w:t>
            </w:r>
            <w:r w:rsidRPr="00F2175A">
              <w:rPr>
                <w:rFonts w:eastAsiaTheme="minorEastAsia" w:hint="eastAsia"/>
                <w:sz w:val="24"/>
              </w:rPr>
              <w:t>，且大多为污水处理厂和管网建设、工业污水、场地修复、油泥及环卫等支付能力强、周期短、现金回流有保障的民生属性较强的项目。</w:t>
            </w:r>
            <w:r w:rsidRPr="00F2175A">
              <w:rPr>
                <w:rFonts w:eastAsiaTheme="minorEastAsia" w:hint="eastAsia"/>
                <w:sz w:val="24"/>
              </w:rPr>
              <w:t>2020</w:t>
            </w:r>
            <w:r w:rsidRPr="00F2175A">
              <w:rPr>
                <w:rFonts w:eastAsiaTheme="minorEastAsia" w:hint="eastAsia"/>
                <w:sz w:val="24"/>
              </w:rPr>
              <w:t>年我们在内蒙古新签一个环卫项目，每年也有</w:t>
            </w:r>
            <w:r w:rsidRPr="00F2175A">
              <w:rPr>
                <w:rFonts w:eastAsiaTheme="minorEastAsia" w:hint="eastAsia"/>
                <w:sz w:val="24"/>
              </w:rPr>
              <w:t>4000</w:t>
            </w:r>
            <w:r w:rsidRPr="00F2175A">
              <w:rPr>
                <w:rFonts w:eastAsiaTheme="minorEastAsia" w:hint="eastAsia"/>
                <w:sz w:val="24"/>
              </w:rPr>
              <w:t>多万的体量。公司将全面加强应收账款回收管理工作；再有，随着</w:t>
            </w:r>
            <w:r w:rsidRPr="00F2175A">
              <w:rPr>
                <w:rFonts w:eastAsiaTheme="minorEastAsia" w:hint="eastAsia"/>
                <w:sz w:val="24"/>
              </w:rPr>
              <w:t>PPP</w:t>
            </w:r>
            <w:r w:rsidRPr="00F2175A">
              <w:rPr>
                <w:rFonts w:eastAsiaTheme="minorEastAsia" w:hint="eastAsia"/>
                <w:sz w:val="24"/>
              </w:rPr>
              <w:t>项目逐步完成建设进入商业运营，加之油泥、环卫及部分专业运营项目进入运营阶段，运营收入将同比增加，保障经营性现金及时回流。</w:t>
            </w:r>
          </w:p>
          <w:p w14:paraId="3B5DE8E0" w14:textId="0B2FD6ED" w:rsidR="00117FD8" w:rsidRPr="00F2175A" w:rsidRDefault="00117FD8" w:rsidP="00D64F1B">
            <w:pPr>
              <w:spacing w:line="360" w:lineRule="auto"/>
              <w:ind w:firstLineChars="200" w:firstLine="480"/>
              <w:rPr>
                <w:rFonts w:eastAsiaTheme="minorEastAsia"/>
                <w:sz w:val="24"/>
              </w:rPr>
            </w:pPr>
            <w:r w:rsidRPr="00F2175A">
              <w:rPr>
                <w:rFonts w:eastAsiaTheme="minorEastAsia" w:hint="eastAsia"/>
                <w:sz w:val="24"/>
              </w:rPr>
              <w:t>广州环投集团取得公司实际控制权后，双方会对业务进行新的整合，在公司目前现有的业务基础之上，预计公司未来纯工程类项目营业收入占比应该在</w:t>
            </w:r>
            <w:r w:rsidRPr="00F2175A">
              <w:rPr>
                <w:rFonts w:eastAsiaTheme="minorEastAsia" w:hint="eastAsia"/>
                <w:sz w:val="24"/>
              </w:rPr>
              <w:t>30%</w:t>
            </w:r>
            <w:r w:rsidRPr="00F2175A">
              <w:rPr>
                <w:rFonts w:eastAsiaTheme="minorEastAsia" w:hint="eastAsia"/>
                <w:sz w:val="24"/>
              </w:rPr>
              <w:t>左右，设备收入占比</w:t>
            </w:r>
            <w:r w:rsidRPr="00F2175A">
              <w:rPr>
                <w:rFonts w:eastAsiaTheme="minorEastAsia" w:hint="eastAsia"/>
                <w:sz w:val="24"/>
              </w:rPr>
              <w:t>30%</w:t>
            </w:r>
            <w:r w:rsidRPr="00F2175A">
              <w:rPr>
                <w:rFonts w:eastAsiaTheme="minorEastAsia" w:hint="eastAsia"/>
                <w:sz w:val="24"/>
              </w:rPr>
              <w:t>左右，环保技术服务占比</w:t>
            </w:r>
            <w:r w:rsidRPr="00F2175A">
              <w:rPr>
                <w:rFonts w:eastAsiaTheme="minorEastAsia" w:hint="eastAsia"/>
                <w:sz w:val="24"/>
              </w:rPr>
              <w:t>10%</w:t>
            </w:r>
            <w:r w:rsidRPr="00F2175A">
              <w:rPr>
                <w:rFonts w:eastAsiaTheme="minorEastAsia" w:hint="eastAsia"/>
                <w:sz w:val="24"/>
              </w:rPr>
              <w:t>左右。</w:t>
            </w:r>
            <w:bookmarkStart w:id="0" w:name="_GoBack"/>
            <w:bookmarkEnd w:id="0"/>
          </w:p>
        </w:tc>
      </w:tr>
      <w:tr w:rsidR="008D28B0" w:rsidRPr="00654B14" w14:paraId="6618ED2A" w14:textId="77777777" w:rsidTr="00A8721E">
        <w:trPr>
          <w:trHeight w:val="510"/>
          <w:jc w:val="center"/>
        </w:trPr>
        <w:tc>
          <w:tcPr>
            <w:tcW w:w="1908" w:type="dxa"/>
            <w:vAlign w:val="center"/>
          </w:tcPr>
          <w:p w14:paraId="66980501" w14:textId="77777777" w:rsidR="008D28B0" w:rsidRPr="00654B14" w:rsidRDefault="008D28B0" w:rsidP="008D28B0">
            <w:pPr>
              <w:spacing w:line="480" w:lineRule="atLeast"/>
              <w:jc w:val="center"/>
              <w:rPr>
                <w:rFonts w:eastAsiaTheme="minorEastAsia"/>
                <w:bCs/>
                <w:iCs/>
                <w:sz w:val="24"/>
              </w:rPr>
            </w:pPr>
            <w:r w:rsidRPr="00654B14">
              <w:rPr>
                <w:rFonts w:eastAsiaTheme="minorEastAsia"/>
                <w:bCs/>
                <w:iCs/>
                <w:sz w:val="24"/>
              </w:rPr>
              <w:lastRenderedPageBreak/>
              <w:t>日</w:t>
            </w:r>
            <w:r w:rsidRPr="00654B14">
              <w:rPr>
                <w:rFonts w:eastAsiaTheme="minorEastAsia"/>
                <w:bCs/>
                <w:iCs/>
                <w:sz w:val="24"/>
              </w:rPr>
              <w:t xml:space="preserve">  </w:t>
            </w:r>
            <w:r w:rsidRPr="00654B14">
              <w:rPr>
                <w:rFonts w:eastAsiaTheme="minorEastAsia"/>
                <w:bCs/>
                <w:iCs/>
                <w:sz w:val="24"/>
              </w:rPr>
              <w:t>期</w:t>
            </w:r>
          </w:p>
        </w:tc>
        <w:tc>
          <w:tcPr>
            <w:tcW w:w="6876" w:type="dxa"/>
          </w:tcPr>
          <w:p w14:paraId="7104F431" w14:textId="76811ADB" w:rsidR="008D28B0" w:rsidRPr="00654B14" w:rsidRDefault="008D28B0" w:rsidP="008D28B0">
            <w:pPr>
              <w:spacing w:line="480" w:lineRule="atLeast"/>
              <w:rPr>
                <w:rFonts w:eastAsiaTheme="minorEastAsia"/>
                <w:bCs/>
                <w:iCs/>
                <w:sz w:val="24"/>
              </w:rPr>
            </w:pPr>
            <w:r w:rsidRPr="00654B14">
              <w:rPr>
                <w:rFonts w:eastAsiaTheme="minorEastAsia"/>
                <w:bCs/>
                <w:iCs/>
                <w:sz w:val="24"/>
              </w:rPr>
              <w:t>20</w:t>
            </w:r>
            <w:r>
              <w:rPr>
                <w:rFonts w:eastAsiaTheme="minorEastAsia"/>
                <w:bCs/>
                <w:iCs/>
                <w:sz w:val="24"/>
              </w:rPr>
              <w:t>2</w:t>
            </w:r>
            <w:r w:rsidR="00D2287C">
              <w:rPr>
                <w:rFonts w:eastAsiaTheme="minorEastAsia"/>
                <w:bCs/>
                <w:iCs/>
                <w:sz w:val="24"/>
              </w:rPr>
              <w:t>1</w:t>
            </w:r>
            <w:r w:rsidRPr="00654B14">
              <w:rPr>
                <w:rFonts w:eastAsiaTheme="minorEastAsia"/>
                <w:bCs/>
                <w:iCs/>
                <w:sz w:val="24"/>
              </w:rPr>
              <w:t>年</w:t>
            </w:r>
            <w:r w:rsidR="00D2287C">
              <w:rPr>
                <w:rFonts w:eastAsiaTheme="minorEastAsia"/>
                <w:bCs/>
                <w:iCs/>
                <w:sz w:val="24"/>
              </w:rPr>
              <w:t>1</w:t>
            </w:r>
            <w:r w:rsidRPr="00654B14">
              <w:rPr>
                <w:rFonts w:eastAsiaTheme="minorEastAsia"/>
                <w:bCs/>
                <w:iCs/>
                <w:sz w:val="24"/>
              </w:rPr>
              <w:t>月</w:t>
            </w:r>
            <w:r w:rsidR="00D2287C">
              <w:rPr>
                <w:rFonts w:eastAsiaTheme="minorEastAsia"/>
                <w:bCs/>
                <w:iCs/>
                <w:sz w:val="24"/>
              </w:rPr>
              <w:t>28</w:t>
            </w:r>
            <w:r w:rsidRPr="00654B14">
              <w:rPr>
                <w:rFonts w:eastAsiaTheme="minorEastAsia"/>
                <w:bCs/>
                <w:iCs/>
                <w:sz w:val="24"/>
              </w:rPr>
              <w:t>日</w:t>
            </w:r>
          </w:p>
        </w:tc>
      </w:tr>
    </w:tbl>
    <w:p w14:paraId="654F5DB7" w14:textId="77777777" w:rsidR="001C0E24" w:rsidRPr="00654B14" w:rsidRDefault="001C0E24"/>
    <w:sectPr w:rsidR="001C0E24" w:rsidRPr="00654B14">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AB5C5" w14:textId="77777777" w:rsidR="00B517D0" w:rsidRDefault="00B517D0">
      <w:r>
        <w:separator/>
      </w:r>
    </w:p>
  </w:endnote>
  <w:endnote w:type="continuationSeparator" w:id="0">
    <w:p w14:paraId="08E89493" w14:textId="77777777" w:rsidR="00B517D0" w:rsidRDefault="00B5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383AA" w14:textId="77777777" w:rsidR="00B517D0" w:rsidRDefault="00B517D0">
      <w:r>
        <w:separator/>
      </w:r>
    </w:p>
  </w:footnote>
  <w:footnote w:type="continuationSeparator" w:id="0">
    <w:p w14:paraId="4A8598D9" w14:textId="77777777" w:rsidR="00B517D0" w:rsidRDefault="00B51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109FE" w14:textId="77777777" w:rsidR="001C0E24" w:rsidRDefault="00BE3A9F">
    <w:pPr>
      <w:pBdr>
        <w:bottom w:val="single" w:sz="6" w:space="1" w:color="auto"/>
      </w:pBdr>
      <w:tabs>
        <w:tab w:val="center" w:pos="4153"/>
        <w:tab w:val="left" w:pos="4260"/>
        <w:tab w:val="right" w:pos="8306"/>
      </w:tabs>
      <w:snapToGrid w:val="0"/>
      <w:jc w:val="right"/>
      <w:rPr>
        <w:kern w:val="0"/>
        <w:sz w:val="18"/>
        <w:szCs w:val="18"/>
      </w:rPr>
    </w:pPr>
    <w:bookmarkStart w:id="1" w:name="_Hlk496279207"/>
    <w:bookmarkStart w:id="2" w:name="_Hlk496279208"/>
    <w:r>
      <w:rPr>
        <w:noProof/>
        <w:kern w:val="0"/>
      </w:rPr>
      <w:drawing>
        <wp:inline distT="0" distB="0" distL="0" distR="0" wp14:anchorId="71BB82BA" wp14:editId="41930265">
          <wp:extent cx="1212850" cy="180975"/>
          <wp:effectExtent l="0" t="0" r="635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12850" cy="180975"/>
                  </a:xfrm>
                  <a:prstGeom prst="rect">
                    <a:avLst/>
                  </a:prstGeom>
                  <a:noFill/>
                  <a:ln>
                    <a:noFill/>
                  </a:ln>
                </pic:spPr>
              </pic:pic>
            </a:graphicData>
          </a:graphic>
        </wp:inline>
      </w:drawing>
    </w:r>
    <w:r>
      <w:rPr>
        <w:kern w:val="0"/>
        <w:sz w:val="18"/>
        <w:szCs w:val="18"/>
      </w:rPr>
      <w:t xml:space="preserve">                         </w:t>
    </w:r>
    <w:r>
      <w:rPr>
        <w:rFonts w:hint="eastAsia"/>
        <w:kern w:val="0"/>
        <w:sz w:val="18"/>
        <w:szCs w:val="18"/>
      </w:rPr>
      <w:t xml:space="preserve">                 </w:t>
    </w:r>
    <w:r>
      <w:rPr>
        <w:kern w:val="0"/>
        <w:sz w:val="18"/>
        <w:szCs w:val="18"/>
      </w:rPr>
      <w:t xml:space="preserve">      </w:t>
    </w:r>
    <w:r>
      <w:rPr>
        <w:rFonts w:ascii="微软雅黑" w:eastAsia="微软雅黑" w:hAnsi="微软雅黑" w:hint="eastAsia"/>
        <w:kern w:val="0"/>
        <w:sz w:val="24"/>
      </w:rPr>
      <w:t>博览世界</w:t>
    </w:r>
    <w:r>
      <w:rPr>
        <w:rFonts w:ascii="微软雅黑" w:eastAsia="微软雅黑" w:hAnsi="微软雅黑"/>
        <w:kern w:val="0"/>
        <w:sz w:val="24"/>
      </w:rPr>
      <w:t xml:space="preserve"> </w:t>
    </w:r>
    <w:r>
      <w:rPr>
        <w:rFonts w:ascii="微软雅黑" w:eastAsia="微软雅黑" w:hAnsi="微软雅黑" w:hint="eastAsia"/>
        <w:kern w:val="0"/>
        <w:sz w:val="24"/>
      </w:rPr>
      <w:t>科技为先</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9EC"/>
    <w:multiLevelType w:val="hybridMultilevel"/>
    <w:tmpl w:val="06BE1488"/>
    <w:lvl w:ilvl="0" w:tplc="E8C092E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415486"/>
    <w:multiLevelType w:val="hybridMultilevel"/>
    <w:tmpl w:val="EC10AAEA"/>
    <w:lvl w:ilvl="0" w:tplc="C78A99C6">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06F2CA7"/>
    <w:multiLevelType w:val="hybridMultilevel"/>
    <w:tmpl w:val="B7944692"/>
    <w:lvl w:ilvl="0" w:tplc="93DE35A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784EDD"/>
    <w:multiLevelType w:val="hybridMultilevel"/>
    <w:tmpl w:val="912E0AF6"/>
    <w:lvl w:ilvl="0" w:tplc="FDE60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EA5397"/>
    <w:multiLevelType w:val="hybridMultilevel"/>
    <w:tmpl w:val="F37EAE80"/>
    <w:lvl w:ilvl="0" w:tplc="94EC8C7C">
      <w:start w:val="2"/>
      <w:numFmt w:val="japaneseCounting"/>
      <w:lvlText w:val="%1、"/>
      <w:lvlJc w:val="left"/>
      <w:pPr>
        <w:ind w:left="628" w:hanging="510"/>
      </w:pPr>
      <w:rPr>
        <w:rFonts w:hint="default"/>
      </w:rPr>
    </w:lvl>
    <w:lvl w:ilvl="1" w:tplc="04090019" w:tentative="1">
      <w:start w:val="1"/>
      <w:numFmt w:val="lowerLetter"/>
      <w:lvlText w:val="%2)"/>
      <w:lvlJc w:val="left"/>
      <w:pPr>
        <w:ind w:left="958" w:hanging="420"/>
      </w:pPr>
    </w:lvl>
    <w:lvl w:ilvl="2" w:tplc="0409001B" w:tentative="1">
      <w:start w:val="1"/>
      <w:numFmt w:val="lowerRoman"/>
      <w:lvlText w:val="%3."/>
      <w:lvlJc w:val="right"/>
      <w:pPr>
        <w:ind w:left="1378" w:hanging="420"/>
      </w:pPr>
    </w:lvl>
    <w:lvl w:ilvl="3" w:tplc="0409000F" w:tentative="1">
      <w:start w:val="1"/>
      <w:numFmt w:val="decimal"/>
      <w:lvlText w:val="%4."/>
      <w:lvlJc w:val="left"/>
      <w:pPr>
        <w:ind w:left="1798" w:hanging="420"/>
      </w:pPr>
    </w:lvl>
    <w:lvl w:ilvl="4" w:tplc="04090019" w:tentative="1">
      <w:start w:val="1"/>
      <w:numFmt w:val="lowerLetter"/>
      <w:lvlText w:val="%5)"/>
      <w:lvlJc w:val="left"/>
      <w:pPr>
        <w:ind w:left="2218" w:hanging="420"/>
      </w:pPr>
    </w:lvl>
    <w:lvl w:ilvl="5" w:tplc="0409001B" w:tentative="1">
      <w:start w:val="1"/>
      <w:numFmt w:val="lowerRoman"/>
      <w:lvlText w:val="%6."/>
      <w:lvlJc w:val="right"/>
      <w:pPr>
        <w:ind w:left="2638" w:hanging="420"/>
      </w:pPr>
    </w:lvl>
    <w:lvl w:ilvl="6" w:tplc="0409000F" w:tentative="1">
      <w:start w:val="1"/>
      <w:numFmt w:val="decimal"/>
      <w:lvlText w:val="%7."/>
      <w:lvlJc w:val="left"/>
      <w:pPr>
        <w:ind w:left="3058" w:hanging="420"/>
      </w:pPr>
    </w:lvl>
    <w:lvl w:ilvl="7" w:tplc="04090019" w:tentative="1">
      <w:start w:val="1"/>
      <w:numFmt w:val="lowerLetter"/>
      <w:lvlText w:val="%8)"/>
      <w:lvlJc w:val="left"/>
      <w:pPr>
        <w:ind w:left="3478" w:hanging="420"/>
      </w:pPr>
    </w:lvl>
    <w:lvl w:ilvl="8" w:tplc="0409001B" w:tentative="1">
      <w:start w:val="1"/>
      <w:numFmt w:val="lowerRoman"/>
      <w:lvlText w:val="%9."/>
      <w:lvlJc w:val="right"/>
      <w:pPr>
        <w:ind w:left="3898" w:hanging="420"/>
      </w:pPr>
    </w:lvl>
  </w:abstractNum>
  <w:abstractNum w:abstractNumId="5">
    <w:nsid w:val="43001007"/>
    <w:multiLevelType w:val="hybridMultilevel"/>
    <w:tmpl w:val="79B452F0"/>
    <w:lvl w:ilvl="0" w:tplc="895C0CE2">
      <w:start w:val="1"/>
      <w:numFmt w:val="japaneseCounting"/>
      <w:lvlText w:val="%1、"/>
      <w:lvlJc w:val="left"/>
      <w:pPr>
        <w:ind w:left="690" w:hanging="480"/>
      </w:p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6">
    <w:nsid w:val="48826DD3"/>
    <w:multiLevelType w:val="hybridMultilevel"/>
    <w:tmpl w:val="50C61050"/>
    <w:lvl w:ilvl="0" w:tplc="A9F6D19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0E3A06"/>
    <w:multiLevelType w:val="multilevel"/>
    <w:tmpl w:val="4A0E3A06"/>
    <w:lvl w:ilvl="0">
      <w:start w:val="1"/>
      <w:numFmt w:val="decimal"/>
      <w:suff w:val="nothing"/>
      <w:lvlText w:val="%1、"/>
      <w:lvlJc w:val="left"/>
      <w:pPr>
        <w:ind w:left="502"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0822507"/>
    <w:multiLevelType w:val="hybridMultilevel"/>
    <w:tmpl w:val="00949CCA"/>
    <w:lvl w:ilvl="0" w:tplc="9498F6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04305C"/>
    <w:multiLevelType w:val="hybridMultilevel"/>
    <w:tmpl w:val="34C85B2C"/>
    <w:lvl w:ilvl="0" w:tplc="E1FC45A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6"/>
  </w:num>
  <w:num w:numId="7">
    <w:abstractNumId w:val="0"/>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78"/>
    <w:rsid w:val="00001B73"/>
    <w:rsid w:val="00002212"/>
    <w:rsid w:val="00002483"/>
    <w:rsid w:val="00003E44"/>
    <w:rsid w:val="00004189"/>
    <w:rsid w:val="00005046"/>
    <w:rsid w:val="00007B5E"/>
    <w:rsid w:val="00010314"/>
    <w:rsid w:val="000112D4"/>
    <w:rsid w:val="00011D1B"/>
    <w:rsid w:val="00014199"/>
    <w:rsid w:val="00014E1F"/>
    <w:rsid w:val="0001592A"/>
    <w:rsid w:val="00015F9D"/>
    <w:rsid w:val="00020373"/>
    <w:rsid w:val="00021EF4"/>
    <w:rsid w:val="00024140"/>
    <w:rsid w:val="000253A4"/>
    <w:rsid w:val="00025915"/>
    <w:rsid w:val="000301AD"/>
    <w:rsid w:val="000324DF"/>
    <w:rsid w:val="000326E4"/>
    <w:rsid w:val="00032877"/>
    <w:rsid w:val="000331E7"/>
    <w:rsid w:val="000333AC"/>
    <w:rsid w:val="00034370"/>
    <w:rsid w:val="00034B57"/>
    <w:rsid w:val="00035137"/>
    <w:rsid w:val="00036AB5"/>
    <w:rsid w:val="00036EF6"/>
    <w:rsid w:val="00040953"/>
    <w:rsid w:val="00042C36"/>
    <w:rsid w:val="00042C90"/>
    <w:rsid w:val="00043EC3"/>
    <w:rsid w:val="00046332"/>
    <w:rsid w:val="00046F1E"/>
    <w:rsid w:val="0005056E"/>
    <w:rsid w:val="00052A95"/>
    <w:rsid w:val="00053149"/>
    <w:rsid w:val="000549C5"/>
    <w:rsid w:val="00054FCD"/>
    <w:rsid w:val="0005516F"/>
    <w:rsid w:val="0005589B"/>
    <w:rsid w:val="00057939"/>
    <w:rsid w:val="0006053C"/>
    <w:rsid w:val="000615FC"/>
    <w:rsid w:val="00063661"/>
    <w:rsid w:val="00063B11"/>
    <w:rsid w:val="00064E08"/>
    <w:rsid w:val="00065DAB"/>
    <w:rsid w:val="00070E33"/>
    <w:rsid w:val="00071054"/>
    <w:rsid w:val="0007162A"/>
    <w:rsid w:val="0007296A"/>
    <w:rsid w:val="00072C7C"/>
    <w:rsid w:val="00073AC1"/>
    <w:rsid w:val="000753D2"/>
    <w:rsid w:val="00076659"/>
    <w:rsid w:val="000770B1"/>
    <w:rsid w:val="000776F3"/>
    <w:rsid w:val="00077983"/>
    <w:rsid w:val="00077B8D"/>
    <w:rsid w:val="00080571"/>
    <w:rsid w:val="00082736"/>
    <w:rsid w:val="00082871"/>
    <w:rsid w:val="00082B82"/>
    <w:rsid w:val="00084CA4"/>
    <w:rsid w:val="00085C2F"/>
    <w:rsid w:val="000879CB"/>
    <w:rsid w:val="0009226E"/>
    <w:rsid w:val="000931F7"/>
    <w:rsid w:val="00095A9B"/>
    <w:rsid w:val="000A2099"/>
    <w:rsid w:val="000A23FE"/>
    <w:rsid w:val="000A5029"/>
    <w:rsid w:val="000A5ABB"/>
    <w:rsid w:val="000B0918"/>
    <w:rsid w:val="000B388B"/>
    <w:rsid w:val="000B3F53"/>
    <w:rsid w:val="000B46DC"/>
    <w:rsid w:val="000B4F1B"/>
    <w:rsid w:val="000B627E"/>
    <w:rsid w:val="000C05C9"/>
    <w:rsid w:val="000C1968"/>
    <w:rsid w:val="000C382B"/>
    <w:rsid w:val="000C4690"/>
    <w:rsid w:val="000C56A6"/>
    <w:rsid w:val="000C5D66"/>
    <w:rsid w:val="000C6B36"/>
    <w:rsid w:val="000C70CC"/>
    <w:rsid w:val="000C71DC"/>
    <w:rsid w:val="000D1DF9"/>
    <w:rsid w:val="000D47DE"/>
    <w:rsid w:val="000D52D3"/>
    <w:rsid w:val="000D59DA"/>
    <w:rsid w:val="000D5D8A"/>
    <w:rsid w:val="000D5F27"/>
    <w:rsid w:val="000D695F"/>
    <w:rsid w:val="000D6D4D"/>
    <w:rsid w:val="000D6E03"/>
    <w:rsid w:val="000D75CF"/>
    <w:rsid w:val="000E0606"/>
    <w:rsid w:val="000E06E1"/>
    <w:rsid w:val="000E0868"/>
    <w:rsid w:val="000E1BB2"/>
    <w:rsid w:val="000E5BA8"/>
    <w:rsid w:val="000E680F"/>
    <w:rsid w:val="000F3A4F"/>
    <w:rsid w:val="000F77FD"/>
    <w:rsid w:val="00100C21"/>
    <w:rsid w:val="00102818"/>
    <w:rsid w:val="00102DD9"/>
    <w:rsid w:val="00104144"/>
    <w:rsid w:val="00106125"/>
    <w:rsid w:val="00107716"/>
    <w:rsid w:val="0010789F"/>
    <w:rsid w:val="001119E2"/>
    <w:rsid w:val="001131B6"/>
    <w:rsid w:val="001134D6"/>
    <w:rsid w:val="00114EDE"/>
    <w:rsid w:val="00115084"/>
    <w:rsid w:val="00116352"/>
    <w:rsid w:val="00117FD8"/>
    <w:rsid w:val="00120139"/>
    <w:rsid w:val="00121B8B"/>
    <w:rsid w:val="00121F69"/>
    <w:rsid w:val="00122CEE"/>
    <w:rsid w:val="00123D26"/>
    <w:rsid w:val="00124713"/>
    <w:rsid w:val="001257A5"/>
    <w:rsid w:val="0012597C"/>
    <w:rsid w:val="00126E6D"/>
    <w:rsid w:val="0013122A"/>
    <w:rsid w:val="00133C77"/>
    <w:rsid w:val="0013547A"/>
    <w:rsid w:val="001417CF"/>
    <w:rsid w:val="00142D1D"/>
    <w:rsid w:val="001432B6"/>
    <w:rsid w:val="00150234"/>
    <w:rsid w:val="001509AF"/>
    <w:rsid w:val="0015464B"/>
    <w:rsid w:val="00155078"/>
    <w:rsid w:val="00156A11"/>
    <w:rsid w:val="00163826"/>
    <w:rsid w:val="00166976"/>
    <w:rsid w:val="0017034D"/>
    <w:rsid w:val="0017166C"/>
    <w:rsid w:val="00171A09"/>
    <w:rsid w:val="00173914"/>
    <w:rsid w:val="00174AC2"/>
    <w:rsid w:val="00177AB5"/>
    <w:rsid w:val="0018180D"/>
    <w:rsid w:val="00183570"/>
    <w:rsid w:val="00183B90"/>
    <w:rsid w:val="00186220"/>
    <w:rsid w:val="00187683"/>
    <w:rsid w:val="00187939"/>
    <w:rsid w:val="00190399"/>
    <w:rsid w:val="00190CEA"/>
    <w:rsid w:val="001926E0"/>
    <w:rsid w:val="00197D0A"/>
    <w:rsid w:val="001A08B4"/>
    <w:rsid w:val="001A1944"/>
    <w:rsid w:val="001A25C1"/>
    <w:rsid w:val="001A2F1E"/>
    <w:rsid w:val="001A58C5"/>
    <w:rsid w:val="001A6010"/>
    <w:rsid w:val="001B599F"/>
    <w:rsid w:val="001B6946"/>
    <w:rsid w:val="001B7544"/>
    <w:rsid w:val="001C0E24"/>
    <w:rsid w:val="001C1050"/>
    <w:rsid w:val="001C2236"/>
    <w:rsid w:val="001C2F1D"/>
    <w:rsid w:val="001C389F"/>
    <w:rsid w:val="001C724F"/>
    <w:rsid w:val="001D0533"/>
    <w:rsid w:val="001D43A8"/>
    <w:rsid w:val="001D6344"/>
    <w:rsid w:val="001E078A"/>
    <w:rsid w:val="001E169B"/>
    <w:rsid w:val="001E2448"/>
    <w:rsid w:val="001E4B20"/>
    <w:rsid w:val="001E7AB9"/>
    <w:rsid w:val="001F30A6"/>
    <w:rsid w:val="001F6B48"/>
    <w:rsid w:val="001F6FD8"/>
    <w:rsid w:val="002012D0"/>
    <w:rsid w:val="00201926"/>
    <w:rsid w:val="0020207C"/>
    <w:rsid w:val="00202739"/>
    <w:rsid w:val="00205281"/>
    <w:rsid w:val="00206952"/>
    <w:rsid w:val="00211961"/>
    <w:rsid w:val="00212465"/>
    <w:rsid w:val="00212566"/>
    <w:rsid w:val="002146E2"/>
    <w:rsid w:val="0021509B"/>
    <w:rsid w:val="002153A3"/>
    <w:rsid w:val="00221CCD"/>
    <w:rsid w:val="00222272"/>
    <w:rsid w:val="002224E2"/>
    <w:rsid w:val="00223572"/>
    <w:rsid w:val="0022492D"/>
    <w:rsid w:val="002269C6"/>
    <w:rsid w:val="00230ED0"/>
    <w:rsid w:val="00233EE2"/>
    <w:rsid w:val="002353C3"/>
    <w:rsid w:val="002353F1"/>
    <w:rsid w:val="00236E93"/>
    <w:rsid w:val="00237315"/>
    <w:rsid w:val="002374ED"/>
    <w:rsid w:val="00237CC7"/>
    <w:rsid w:val="00240143"/>
    <w:rsid w:val="002413EF"/>
    <w:rsid w:val="0024173F"/>
    <w:rsid w:val="00242547"/>
    <w:rsid w:val="002451BF"/>
    <w:rsid w:val="00246056"/>
    <w:rsid w:val="002472C6"/>
    <w:rsid w:val="0025042A"/>
    <w:rsid w:val="00250FB6"/>
    <w:rsid w:val="002545F5"/>
    <w:rsid w:val="00254A7F"/>
    <w:rsid w:val="00254ACD"/>
    <w:rsid w:val="002552BA"/>
    <w:rsid w:val="002568D2"/>
    <w:rsid w:val="002600CA"/>
    <w:rsid w:val="002604C2"/>
    <w:rsid w:val="002611F7"/>
    <w:rsid w:val="00263C16"/>
    <w:rsid w:val="0026482F"/>
    <w:rsid w:val="00267DAB"/>
    <w:rsid w:val="002703BE"/>
    <w:rsid w:val="0027165A"/>
    <w:rsid w:val="00272E37"/>
    <w:rsid w:val="0027307E"/>
    <w:rsid w:val="00273227"/>
    <w:rsid w:val="00273612"/>
    <w:rsid w:val="0027477B"/>
    <w:rsid w:val="002769F2"/>
    <w:rsid w:val="002801C8"/>
    <w:rsid w:val="002802A2"/>
    <w:rsid w:val="00280564"/>
    <w:rsid w:val="0028191C"/>
    <w:rsid w:val="002822CC"/>
    <w:rsid w:val="002822EF"/>
    <w:rsid w:val="00283355"/>
    <w:rsid w:val="00284AC1"/>
    <w:rsid w:val="00284E2C"/>
    <w:rsid w:val="002851A1"/>
    <w:rsid w:val="0028550C"/>
    <w:rsid w:val="0028655D"/>
    <w:rsid w:val="002908BB"/>
    <w:rsid w:val="00290DB0"/>
    <w:rsid w:val="002918DC"/>
    <w:rsid w:val="00292A80"/>
    <w:rsid w:val="00293233"/>
    <w:rsid w:val="00293292"/>
    <w:rsid w:val="0029352C"/>
    <w:rsid w:val="0029357B"/>
    <w:rsid w:val="002966F2"/>
    <w:rsid w:val="0029700F"/>
    <w:rsid w:val="00297FDA"/>
    <w:rsid w:val="002A1662"/>
    <w:rsid w:val="002A1C7E"/>
    <w:rsid w:val="002A208E"/>
    <w:rsid w:val="002A240D"/>
    <w:rsid w:val="002A2F0E"/>
    <w:rsid w:val="002A378B"/>
    <w:rsid w:val="002A3C9F"/>
    <w:rsid w:val="002A546F"/>
    <w:rsid w:val="002A693D"/>
    <w:rsid w:val="002A6DE4"/>
    <w:rsid w:val="002B2874"/>
    <w:rsid w:val="002B2CE7"/>
    <w:rsid w:val="002B335B"/>
    <w:rsid w:val="002B4262"/>
    <w:rsid w:val="002B45B2"/>
    <w:rsid w:val="002C2772"/>
    <w:rsid w:val="002C350B"/>
    <w:rsid w:val="002C4593"/>
    <w:rsid w:val="002C74B3"/>
    <w:rsid w:val="002D1641"/>
    <w:rsid w:val="002D1DEF"/>
    <w:rsid w:val="002D2B5F"/>
    <w:rsid w:val="002D50CF"/>
    <w:rsid w:val="002D5593"/>
    <w:rsid w:val="002D5C61"/>
    <w:rsid w:val="002E054C"/>
    <w:rsid w:val="002E2751"/>
    <w:rsid w:val="002E5008"/>
    <w:rsid w:val="002E6573"/>
    <w:rsid w:val="002E67BC"/>
    <w:rsid w:val="002F5031"/>
    <w:rsid w:val="002F6AE3"/>
    <w:rsid w:val="002F6D8E"/>
    <w:rsid w:val="002F6E85"/>
    <w:rsid w:val="002F7A36"/>
    <w:rsid w:val="00301B54"/>
    <w:rsid w:val="003032BD"/>
    <w:rsid w:val="0030430C"/>
    <w:rsid w:val="003047B3"/>
    <w:rsid w:val="00304EC2"/>
    <w:rsid w:val="003052AC"/>
    <w:rsid w:val="00311447"/>
    <w:rsid w:val="00312016"/>
    <w:rsid w:val="00312041"/>
    <w:rsid w:val="003121F1"/>
    <w:rsid w:val="0031278A"/>
    <w:rsid w:val="00312E18"/>
    <w:rsid w:val="003149F5"/>
    <w:rsid w:val="00314ED7"/>
    <w:rsid w:val="0032151E"/>
    <w:rsid w:val="003219A2"/>
    <w:rsid w:val="0032311C"/>
    <w:rsid w:val="00324025"/>
    <w:rsid w:val="00327357"/>
    <w:rsid w:val="003273A1"/>
    <w:rsid w:val="00330F45"/>
    <w:rsid w:val="00331591"/>
    <w:rsid w:val="00333146"/>
    <w:rsid w:val="0033333D"/>
    <w:rsid w:val="003333DD"/>
    <w:rsid w:val="00333A4B"/>
    <w:rsid w:val="00333FFF"/>
    <w:rsid w:val="0033501B"/>
    <w:rsid w:val="00343131"/>
    <w:rsid w:val="00343C0C"/>
    <w:rsid w:val="00344474"/>
    <w:rsid w:val="00344667"/>
    <w:rsid w:val="003462E3"/>
    <w:rsid w:val="003479A6"/>
    <w:rsid w:val="003500C7"/>
    <w:rsid w:val="003523A8"/>
    <w:rsid w:val="00352542"/>
    <w:rsid w:val="00352FC2"/>
    <w:rsid w:val="00353492"/>
    <w:rsid w:val="00353B46"/>
    <w:rsid w:val="00356091"/>
    <w:rsid w:val="00356291"/>
    <w:rsid w:val="003604C5"/>
    <w:rsid w:val="00360BF5"/>
    <w:rsid w:val="003613EF"/>
    <w:rsid w:val="00361C0D"/>
    <w:rsid w:val="00361ED5"/>
    <w:rsid w:val="003621A2"/>
    <w:rsid w:val="003626CF"/>
    <w:rsid w:val="00362937"/>
    <w:rsid w:val="0036433B"/>
    <w:rsid w:val="00364754"/>
    <w:rsid w:val="00367DD4"/>
    <w:rsid w:val="003711B5"/>
    <w:rsid w:val="00372214"/>
    <w:rsid w:val="003747C6"/>
    <w:rsid w:val="003764F6"/>
    <w:rsid w:val="003778F7"/>
    <w:rsid w:val="0038109F"/>
    <w:rsid w:val="00381311"/>
    <w:rsid w:val="00383D01"/>
    <w:rsid w:val="00391908"/>
    <w:rsid w:val="00393F50"/>
    <w:rsid w:val="00394754"/>
    <w:rsid w:val="00395EFE"/>
    <w:rsid w:val="003963B1"/>
    <w:rsid w:val="0039722A"/>
    <w:rsid w:val="00397892"/>
    <w:rsid w:val="003A0C87"/>
    <w:rsid w:val="003A3AE7"/>
    <w:rsid w:val="003A3DFC"/>
    <w:rsid w:val="003A5C29"/>
    <w:rsid w:val="003A6381"/>
    <w:rsid w:val="003B03DE"/>
    <w:rsid w:val="003B4302"/>
    <w:rsid w:val="003B4CCB"/>
    <w:rsid w:val="003B6607"/>
    <w:rsid w:val="003B6F62"/>
    <w:rsid w:val="003B7072"/>
    <w:rsid w:val="003B7AFB"/>
    <w:rsid w:val="003C0432"/>
    <w:rsid w:val="003C0B17"/>
    <w:rsid w:val="003C0E31"/>
    <w:rsid w:val="003C26C1"/>
    <w:rsid w:val="003C2995"/>
    <w:rsid w:val="003C3CE1"/>
    <w:rsid w:val="003C4132"/>
    <w:rsid w:val="003C4480"/>
    <w:rsid w:val="003C6B7F"/>
    <w:rsid w:val="003C7BBA"/>
    <w:rsid w:val="003C7D78"/>
    <w:rsid w:val="003D08FC"/>
    <w:rsid w:val="003D1B55"/>
    <w:rsid w:val="003D2002"/>
    <w:rsid w:val="003D2CF1"/>
    <w:rsid w:val="003D33F5"/>
    <w:rsid w:val="003D4F5B"/>
    <w:rsid w:val="003D77A7"/>
    <w:rsid w:val="003E0A31"/>
    <w:rsid w:val="003E0F8F"/>
    <w:rsid w:val="003E1532"/>
    <w:rsid w:val="003E3356"/>
    <w:rsid w:val="003E36E9"/>
    <w:rsid w:val="003E42EA"/>
    <w:rsid w:val="003E5285"/>
    <w:rsid w:val="003E5D08"/>
    <w:rsid w:val="003E650A"/>
    <w:rsid w:val="003E6F00"/>
    <w:rsid w:val="003E7EB3"/>
    <w:rsid w:val="003F1E0F"/>
    <w:rsid w:val="003F5314"/>
    <w:rsid w:val="003F676B"/>
    <w:rsid w:val="00404532"/>
    <w:rsid w:val="00404B1D"/>
    <w:rsid w:val="00405B90"/>
    <w:rsid w:val="004060FE"/>
    <w:rsid w:val="0041089E"/>
    <w:rsid w:val="00410931"/>
    <w:rsid w:val="004112E7"/>
    <w:rsid w:val="00412276"/>
    <w:rsid w:val="00414BBB"/>
    <w:rsid w:val="00414D2E"/>
    <w:rsid w:val="004158E9"/>
    <w:rsid w:val="00415D06"/>
    <w:rsid w:val="004167B1"/>
    <w:rsid w:val="00416DEF"/>
    <w:rsid w:val="004175F4"/>
    <w:rsid w:val="004201A7"/>
    <w:rsid w:val="00420902"/>
    <w:rsid w:val="00423037"/>
    <w:rsid w:val="004238D7"/>
    <w:rsid w:val="00423A97"/>
    <w:rsid w:val="00426304"/>
    <w:rsid w:val="00427227"/>
    <w:rsid w:val="004302F5"/>
    <w:rsid w:val="00430A36"/>
    <w:rsid w:val="0043172E"/>
    <w:rsid w:val="00432AEA"/>
    <w:rsid w:val="0043390F"/>
    <w:rsid w:val="0043430B"/>
    <w:rsid w:val="004347FA"/>
    <w:rsid w:val="004353CF"/>
    <w:rsid w:val="00435E54"/>
    <w:rsid w:val="00436FA0"/>
    <w:rsid w:val="004373EB"/>
    <w:rsid w:val="00440EBB"/>
    <w:rsid w:val="00441728"/>
    <w:rsid w:val="00441913"/>
    <w:rsid w:val="00442B4D"/>
    <w:rsid w:val="00443465"/>
    <w:rsid w:val="00445786"/>
    <w:rsid w:val="00446363"/>
    <w:rsid w:val="00446C0E"/>
    <w:rsid w:val="00447FE8"/>
    <w:rsid w:val="00450593"/>
    <w:rsid w:val="00451AD5"/>
    <w:rsid w:val="00451CF9"/>
    <w:rsid w:val="0045215E"/>
    <w:rsid w:val="0045349E"/>
    <w:rsid w:val="004560E9"/>
    <w:rsid w:val="00457B5E"/>
    <w:rsid w:val="0046022C"/>
    <w:rsid w:val="004603FB"/>
    <w:rsid w:val="0046047E"/>
    <w:rsid w:val="00465198"/>
    <w:rsid w:val="00472001"/>
    <w:rsid w:val="00472D7E"/>
    <w:rsid w:val="00472D83"/>
    <w:rsid w:val="0047372C"/>
    <w:rsid w:val="00475437"/>
    <w:rsid w:val="00476DC1"/>
    <w:rsid w:val="00477849"/>
    <w:rsid w:val="00477B99"/>
    <w:rsid w:val="00477E2C"/>
    <w:rsid w:val="00477F4C"/>
    <w:rsid w:val="00477FC9"/>
    <w:rsid w:val="004807AA"/>
    <w:rsid w:val="0048104F"/>
    <w:rsid w:val="004820A6"/>
    <w:rsid w:val="004845AF"/>
    <w:rsid w:val="00484AF3"/>
    <w:rsid w:val="004863EA"/>
    <w:rsid w:val="00490350"/>
    <w:rsid w:val="00490DDB"/>
    <w:rsid w:val="00491DAE"/>
    <w:rsid w:val="0049305B"/>
    <w:rsid w:val="004950A2"/>
    <w:rsid w:val="004A0E6B"/>
    <w:rsid w:val="004A1492"/>
    <w:rsid w:val="004A1D9C"/>
    <w:rsid w:val="004A5A08"/>
    <w:rsid w:val="004A6172"/>
    <w:rsid w:val="004A6C94"/>
    <w:rsid w:val="004B2D13"/>
    <w:rsid w:val="004B44B7"/>
    <w:rsid w:val="004B66CB"/>
    <w:rsid w:val="004B7053"/>
    <w:rsid w:val="004C070D"/>
    <w:rsid w:val="004C11B2"/>
    <w:rsid w:val="004C4316"/>
    <w:rsid w:val="004C47BE"/>
    <w:rsid w:val="004C5ACF"/>
    <w:rsid w:val="004C69C1"/>
    <w:rsid w:val="004C7622"/>
    <w:rsid w:val="004D2F4D"/>
    <w:rsid w:val="004D56CE"/>
    <w:rsid w:val="004D5E99"/>
    <w:rsid w:val="004D6239"/>
    <w:rsid w:val="004D6BF1"/>
    <w:rsid w:val="004E1491"/>
    <w:rsid w:val="004E1B63"/>
    <w:rsid w:val="004E2C48"/>
    <w:rsid w:val="004E5124"/>
    <w:rsid w:val="004E6391"/>
    <w:rsid w:val="004F0A14"/>
    <w:rsid w:val="004F0A47"/>
    <w:rsid w:val="004F13E3"/>
    <w:rsid w:val="004F2B42"/>
    <w:rsid w:val="004F464C"/>
    <w:rsid w:val="004F51C8"/>
    <w:rsid w:val="004F755A"/>
    <w:rsid w:val="00500B49"/>
    <w:rsid w:val="005026F1"/>
    <w:rsid w:val="00503233"/>
    <w:rsid w:val="00503BA2"/>
    <w:rsid w:val="00506039"/>
    <w:rsid w:val="0050695A"/>
    <w:rsid w:val="00506B67"/>
    <w:rsid w:val="0051024C"/>
    <w:rsid w:val="00510C96"/>
    <w:rsid w:val="00510EB8"/>
    <w:rsid w:val="005128B4"/>
    <w:rsid w:val="00514BBD"/>
    <w:rsid w:val="005154EC"/>
    <w:rsid w:val="00516F00"/>
    <w:rsid w:val="0051791A"/>
    <w:rsid w:val="0052213D"/>
    <w:rsid w:val="00522398"/>
    <w:rsid w:val="0052367C"/>
    <w:rsid w:val="00524E87"/>
    <w:rsid w:val="00525ACE"/>
    <w:rsid w:val="005260F2"/>
    <w:rsid w:val="00530F6A"/>
    <w:rsid w:val="005321EE"/>
    <w:rsid w:val="005337CE"/>
    <w:rsid w:val="00536383"/>
    <w:rsid w:val="00536B57"/>
    <w:rsid w:val="00537224"/>
    <w:rsid w:val="00537926"/>
    <w:rsid w:val="00537C36"/>
    <w:rsid w:val="00541242"/>
    <w:rsid w:val="005430F5"/>
    <w:rsid w:val="00543302"/>
    <w:rsid w:val="0054634F"/>
    <w:rsid w:val="00550B39"/>
    <w:rsid w:val="00550E1F"/>
    <w:rsid w:val="00551D44"/>
    <w:rsid w:val="005557F0"/>
    <w:rsid w:val="00556918"/>
    <w:rsid w:val="00561303"/>
    <w:rsid w:val="00563F7F"/>
    <w:rsid w:val="0056497F"/>
    <w:rsid w:val="00567DA9"/>
    <w:rsid w:val="00570EAF"/>
    <w:rsid w:val="00571EB4"/>
    <w:rsid w:val="005742DD"/>
    <w:rsid w:val="0057487C"/>
    <w:rsid w:val="00577B70"/>
    <w:rsid w:val="00583937"/>
    <w:rsid w:val="00584F60"/>
    <w:rsid w:val="00587A2A"/>
    <w:rsid w:val="005900E4"/>
    <w:rsid w:val="00590B8F"/>
    <w:rsid w:val="00590C7D"/>
    <w:rsid w:val="00591BAB"/>
    <w:rsid w:val="00591EE1"/>
    <w:rsid w:val="0059311D"/>
    <w:rsid w:val="00593EC0"/>
    <w:rsid w:val="005943B2"/>
    <w:rsid w:val="00594DFC"/>
    <w:rsid w:val="005974FD"/>
    <w:rsid w:val="005A0938"/>
    <w:rsid w:val="005A16A8"/>
    <w:rsid w:val="005A1CF3"/>
    <w:rsid w:val="005A33E0"/>
    <w:rsid w:val="005A463B"/>
    <w:rsid w:val="005A4805"/>
    <w:rsid w:val="005A587E"/>
    <w:rsid w:val="005A7246"/>
    <w:rsid w:val="005B1CEA"/>
    <w:rsid w:val="005B1F30"/>
    <w:rsid w:val="005B27A6"/>
    <w:rsid w:val="005B52A7"/>
    <w:rsid w:val="005C1346"/>
    <w:rsid w:val="005C1862"/>
    <w:rsid w:val="005C2339"/>
    <w:rsid w:val="005C43CC"/>
    <w:rsid w:val="005C452B"/>
    <w:rsid w:val="005C5342"/>
    <w:rsid w:val="005C54B2"/>
    <w:rsid w:val="005C76F7"/>
    <w:rsid w:val="005D0034"/>
    <w:rsid w:val="005D14EC"/>
    <w:rsid w:val="005D2E5D"/>
    <w:rsid w:val="005D2EA4"/>
    <w:rsid w:val="005D3FAC"/>
    <w:rsid w:val="005D4A8B"/>
    <w:rsid w:val="005D5588"/>
    <w:rsid w:val="005D72F0"/>
    <w:rsid w:val="005E0562"/>
    <w:rsid w:val="005E08B5"/>
    <w:rsid w:val="005E1398"/>
    <w:rsid w:val="005E1D6C"/>
    <w:rsid w:val="005E2D7B"/>
    <w:rsid w:val="005E357F"/>
    <w:rsid w:val="005E35F6"/>
    <w:rsid w:val="005E3CC5"/>
    <w:rsid w:val="005E3D51"/>
    <w:rsid w:val="005F09A2"/>
    <w:rsid w:val="005F2E11"/>
    <w:rsid w:val="005F49CB"/>
    <w:rsid w:val="005F6109"/>
    <w:rsid w:val="00600765"/>
    <w:rsid w:val="00600D2D"/>
    <w:rsid w:val="00600FE3"/>
    <w:rsid w:val="0060425E"/>
    <w:rsid w:val="00604CC9"/>
    <w:rsid w:val="00604DBC"/>
    <w:rsid w:val="006050B4"/>
    <w:rsid w:val="006063B5"/>
    <w:rsid w:val="00607E52"/>
    <w:rsid w:val="006110C3"/>
    <w:rsid w:val="00611133"/>
    <w:rsid w:val="00611FC4"/>
    <w:rsid w:val="00613AEE"/>
    <w:rsid w:val="00614AF8"/>
    <w:rsid w:val="00614CA9"/>
    <w:rsid w:val="00615569"/>
    <w:rsid w:val="00616297"/>
    <w:rsid w:val="0061766D"/>
    <w:rsid w:val="00620DB6"/>
    <w:rsid w:val="00622870"/>
    <w:rsid w:val="00622F8E"/>
    <w:rsid w:val="006233E9"/>
    <w:rsid w:val="0062405B"/>
    <w:rsid w:val="00624C14"/>
    <w:rsid w:val="00627911"/>
    <w:rsid w:val="0063054A"/>
    <w:rsid w:val="00631016"/>
    <w:rsid w:val="00631832"/>
    <w:rsid w:val="00634301"/>
    <w:rsid w:val="00634C9D"/>
    <w:rsid w:val="00636F9B"/>
    <w:rsid w:val="00637627"/>
    <w:rsid w:val="00640B78"/>
    <w:rsid w:val="00640D6C"/>
    <w:rsid w:val="00641FB7"/>
    <w:rsid w:val="00642CFA"/>
    <w:rsid w:val="00642DCC"/>
    <w:rsid w:val="00644248"/>
    <w:rsid w:val="006469D9"/>
    <w:rsid w:val="00651401"/>
    <w:rsid w:val="00652D6E"/>
    <w:rsid w:val="00652DA8"/>
    <w:rsid w:val="006541F3"/>
    <w:rsid w:val="00654B14"/>
    <w:rsid w:val="00654CA7"/>
    <w:rsid w:val="006614DB"/>
    <w:rsid w:val="00661CD2"/>
    <w:rsid w:val="0066318C"/>
    <w:rsid w:val="00663818"/>
    <w:rsid w:val="0066427E"/>
    <w:rsid w:val="00664CBB"/>
    <w:rsid w:val="00665838"/>
    <w:rsid w:val="006705F6"/>
    <w:rsid w:val="0067108B"/>
    <w:rsid w:val="00671383"/>
    <w:rsid w:val="00672282"/>
    <w:rsid w:val="006734B2"/>
    <w:rsid w:val="00673C3C"/>
    <w:rsid w:val="00674319"/>
    <w:rsid w:val="006753FC"/>
    <w:rsid w:val="00680F3B"/>
    <w:rsid w:val="006813BE"/>
    <w:rsid w:val="006817ED"/>
    <w:rsid w:val="00682F2A"/>
    <w:rsid w:val="00683DC1"/>
    <w:rsid w:val="0068455D"/>
    <w:rsid w:val="00686FA4"/>
    <w:rsid w:val="00687AF7"/>
    <w:rsid w:val="00692A60"/>
    <w:rsid w:val="006A0ED3"/>
    <w:rsid w:val="006A2650"/>
    <w:rsid w:val="006A3593"/>
    <w:rsid w:val="006A4F13"/>
    <w:rsid w:val="006A6DD8"/>
    <w:rsid w:val="006A6EC3"/>
    <w:rsid w:val="006A75FE"/>
    <w:rsid w:val="006A7AA2"/>
    <w:rsid w:val="006B03B4"/>
    <w:rsid w:val="006B145A"/>
    <w:rsid w:val="006B1528"/>
    <w:rsid w:val="006B1783"/>
    <w:rsid w:val="006B1834"/>
    <w:rsid w:val="006B1E7C"/>
    <w:rsid w:val="006B3077"/>
    <w:rsid w:val="006B4AC9"/>
    <w:rsid w:val="006B57D5"/>
    <w:rsid w:val="006B6249"/>
    <w:rsid w:val="006C2039"/>
    <w:rsid w:val="006C568D"/>
    <w:rsid w:val="006C5D2D"/>
    <w:rsid w:val="006C65E4"/>
    <w:rsid w:val="006C6DCE"/>
    <w:rsid w:val="006C765D"/>
    <w:rsid w:val="006D0F20"/>
    <w:rsid w:val="006D467A"/>
    <w:rsid w:val="006D5675"/>
    <w:rsid w:val="006D5C65"/>
    <w:rsid w:val="006D70A8"/>
    <w:rsid w:val="006D7AA0"/>
    <w:rsid w:val="006E02A0"/>
    <w:rsid w:val="006E4BE6"/>
    <w:rsid w:val="006E5712"/>
    <w:rsid w:val="006E5C30"/>
    <w:rsid w:val="006E6F73"/>
    <w:rsid w:val="006E7313"/>
    <w:rsid w:val="006F1C60"/>
    <w:rsid w:val="006F4100"/>
    <w:rsid w:val="006F448C"/>
    <w:rsid w:val="006F4819"/>
    <w:rsid w:val="006F5286"/>
    <w:rsid w:val="006F5F59"/>
    <w:rsid w:val="006F65B6"/>
    <w:rsid w:val="006F7EC4"/>
    <w:rsid w:val="00700B6A"/>
    <w:rsid w:val="00700C9C"/>
    <w:rsid w:val="00701411"/>
    <w:rsid w:val="007019E1"/>
    <w:rsid w:val="00702DAE"/>
    <w:rsid w:val="007032CE"/>
    <w:rsid w:val="00703CEE"/>
    <w:rsid w:val="00706CFD"/>
    <w:rsid w:val="00706DDD"/>
    <w:rsid w:val="007136E9"/>
    <w:rsid w:val="00715668"/>
    <w:rsid w:val="007205C5"/>
    <w:rsid w:val="0072134E"/>
    <w:rsid w:val="0072141D"/>
    <w:rsid w:val="00721C87"/>
    <w:rsid w:val="00721F5B"/>
    <w:rsid w:val="00724092"/>
    <w:rsid w:val="00725E7F"/>
    <w:rsid w:val="00733607"/>
    <w:rsid w:val="00734826"/>
    <w:rsid w:val="00734966"/>
    <w:rsid w:val="007354B0"/>
    <w:rsid w:val="00737440"/>
    <w:rsid w:val="007413D1"/>
    <w:rsid w:val="00741D6F"/>
    <w:rsid w:val="00743A89"/>
    <w:rsid w:val="007443A3"/>
    <w:rsid w:val="00745C30"/>
    <w:rsid w:val="00745FBA"/>
    <w:rsid w:val="00746763"/>
    <w:rsid w:val="0075104F"/>
    <w:rsid w:val="00751FD0"/>
    <w:rsid w:val="007528A6"/>
    <w:rsid w:val="00753F5D"/>
    <w:rsid w:val="0075612B"/>
    <w:rsid w:val="007579EC"/>
    <w:rsid w:val="007609AF"/>
    <w:rsid w:val="00761300"/>
    <w:rsid w:val="00761EBB"/>
    <w:rsid w:val="00762542"/>
    <w:rsid w:val="007644E3"/>
    <w:rsid w:val="00771152"/>
    <w:rsid w:val="00771752"/>
    <w:rsid w:val="00771B34"/>
    <w:rsid w:val="00772432"/>
    <w:rsid w:val="00772967"/>
    <w:rsid w:val="00783539"/>
    <w:rsid w:val="00783D27"/>
    <w:rsid w:val="00784127"/>
    <w:rsid w:val="00786C8A"/>
    <w:rsid w:val="00790FBE"/>
    <w:rsid w:val="007921DE"/>
    <w:rsid w:val="007923F2"/>
    <w:rsid w:val="00792943"/>
    <w:rsid w:val="00792F60"/>
    <w:rsid w:val="00793F30"/>
    <w:rsid w:val="00794FC0"/>
    <w:rsid w:val="007A15A0"/>
    <w:rsid w:val="007A3976"/>
    <w:rsid w:val="007A5608"/>
    <w:rsid w:val="007A58FA"/>
    <w:rsid w:val="007B0284"/>
    <w:rsid w:val="007B03E6"/>
    <w:rsid w:val="007B16BE"/>
    <w:rsid w:val="007B27B6"/>
    <w:rsid w:val="007B2EC9"/>
    <w:rsid w:val="007B3459"/>
    <w:rsid w:val="007B3C08"/>
    <w:rsid w:val="007B46E2"/>
    <w:rsid w:val="007B47A6"/>
    <w:rsid w:val="007B6280"/>
    <w:rsid w:val="007C0EB1"/>
    <w:rsid w:val="007C182C"/>
    <w:rsid w:val="007C43E3"/>
    <w:rsid w:val="007C4FFA"/>
    <w:rsid w:val="007C59FD"/>
    <w:rsid w:val="007C5AFE"/>
    <w:rsid w:val="007C61F6"/>
    <w:rsid w:val="007C66AB"/>
    <w:rsid w:val="007C6BAC"/>
    <w:rsid w:val="007D120F"/>
    <w:rsid w:val="007D39FA"/>
    <w:rsid w:val="007D42F1"/>
    <w:rsid w:val="007D43BC"/>
    <w:rsid w:val="007D43CE"/>
    <w:rsid w:val="007D67FC"/>
    <w:rsid w:val="007D6E7A"/>
    <w:rsid w:val="007D795F"/>
    <w:rsid w:val="007E1B2B"/>
    <w:rsid w:val="007E1CE8"/>
    <w:rsid w:val="007E44EE"/>
    <w:rsid w:val="007E6ADC"/>
    <w:rsid w:val="007F54E4"/>
    <w:rsid w:val="00800183"/>
    <w:rsid w:val="00801BC2"/>
    <w:rsid w:val="00802203"/>
    <w:rsid w:val="00805237"/>
    <w:rsid w:val="0080567C"/>
    <w:rsid w:val="0080606E"/>
    <w:rsid w:val="008062CC"/>
    <w:rsid w:val="0081151E"/>
    <w:rsid w:val="0081211D"/>
    <w:rsid w:val="008134C0"/>
    <w:rsid w:val="00815944"/>
    <w:rsid w:val="008170CD"/>
    <w:rsid w:val="008172B2"/>
    <w:rsid w:val="00817308"/>
    <w:rsid w:val="008174FA"/>
    <w:rsid w:val="00820411"/>
    <w:rsid w:val="00820975"/>
    <w:rsid w:val="008236ED"/>
    <w:rsid w:val="00823C5F"/>
    <w:rsid w:val="00830B66"/>
    <w:rsid w:val="00831D05"/>
    <w:rsid w:val="00832AAB"/>
    <w:rsid w:val="008375C4"/>
    <w:rsid w:val="00837EB6"/>
    <w:rsid w:val="00841249"/>
    <w:rsid w:val="00843E36"/>
    <w:rsid w:val="008460CA"/>
    <w:rsid w:val="00850B81"/>
    <w:rsid w:val="00850D6B"/>
    <w:rsid w:val="00851E2D"/>
    <w:rsid w:val="00851F51"/>
    <w:rsid w:val="008522A5"/>
    <w:rsid w:val="00853BFC"/>
    <w:rsid w:val="00855FEA"/>
    <w:rsid w:val="008561A5"/>
    <w:rsid w:val="008568DE"/>
    <w:rsid w:val="008577DE"/>
    <w:rsid w:val="00857AAF"/>
    <w:rsid w:val="00857ABB"/>
    <w:rsid w:val="00857CD1"/>
    <w:rsid w:val="0086030D"/>
    <w:rsid w:val="008615FF"/>
    <w:rsid w:val="00861652"/>
    <w:rsid w:val="008635A2"/>
    <w:rsid w:val="008646B5"/>
    <w:rsid w:val="00864B7D"/>
    <w:rsid w:val="00870F93"/>
    <w:rsid w:val="00871FF1"/>
    <w:rsid w:val="00873566"/>
    <w:rsid w:val="00873BC5"/>
    <w:rsid w:val="0087592C"/>
    <w:rsid w:val="008767B1"/>
    <w:rsid w:val="0087745E"/>
    <w:rsid w:val="00880B0B"/>
    <w:rsid w:val="00884101"/>
    <w:rsid w:val="008844AF"/>
    <w:rsid w:val="00884CC0"/>
    <w:rsid w:val="00885192"/>
    <w:rsid w:val="00886F95"/>
    <w:rsid w:val="00890720"/>
    <w:rsid w:val="0089271E"/>
    <w:rsid w:val="00892755"/>
    <w:rsid w:val="0089325C"/>
    <w:rsid w:val="008941E7"/>
    <w:rsid w:val="00894BE7"/>
    <w:rsid w:val="00894C44"/>
    <w:rsid w:val="008953C6"/>
    <w:rsid w:val="00895957"/>
    <w:rsid w:val="00896D38"/>
    <w:rsid w:val="00896D50"/>
    <w:rsid w:val="00897547"/>
    <w:rsid w:val="008979E5"/>
    <w:rsid w:val="008A1F63"/>
    <w:rsid w:val="008A3BD8"/>
    <w:rsid w:val="008A4D0E"/>
    <w:rsid w:val="008A6E52"/>
    <w:rsid w:val="008A7DAA"/>
    <w:rsid w:val="008B04BE"/>
    <w:rsid w:val="008B0EB9"/>
    <w:rsid w:val="008B1357"/>
    <w:rsid w:val="008B3286"/>
    <w:rsid w:val="008B36D9"/>
    <w:rsid w:val="008B3EBD"/>
    <w:rsid w:val="008B4ACF"/>
    <w:rsid w:val="008B4DC3"/>
    <w:rsid w:val="008B60B1"/>
    <w:rsid w:val="008B69B5"/>
    <w:rsid w:val="008B69EC"/>
    <w:rsid w:val="008C06EB"/>
    <w:rsid w:val="008C0D33"/>
    <w:rsid w:val="008C1AE0"/>
    <w:rsid w:val="008C257D"/>
    <w:rsid w:val="008C2B07"/>
    <w:rsid w:val="008C3697"/>
    <w:rsid w:val="008C3DFD"/>
    <w:rsid w:val="008C43BA"/>
    <w:rsid w:val="008C7DD0"/>
    <w:rsid w:val="008D1008"/>
    <w:rsid w:val="008D2279"/>
    <w:rsid w:val="008D2767"/>
    <w:rsid w:val="008D2875"/>
    <w:rsid w:val="008D28B0"/>
    <w:rsid w:val="008D2F59"/>
    <w:rsid w:val="008D32B5"/>
    <w:rsid w:val="008D4549"/>
    <w:rsid w:val="008D5302"/>
    <w:rsid w:val="008D7917"/>
    <w:rsid w:val="008F0B49"/>
    <w:rsid w:val="008F0F4E"/>
    <w:rsid w:val="008F156A"/>
    <w:rsid w:val="008F1C98"/>
    <w:rsid w:val="008F33AF"/>
    <w:rsid w:val="008F3D5D"/>
    <w:rsid w:val="008F48B3"/>
    <w:rsid w:val="008F48B9"/>
    <w:rsid w:val="008F5458"/>
    <w:rsid w:val="008F61B9"/>
    <w:rsid w:val="008F6240"/>
    <w:rsid w:val="008F7443"/>
    <w:rsid w:val="00901861"/>
    <w:rsid w:val="009019B0"/>
    <w:rsid w:val="00902A05"/>
    <w:rsid w:val="00903E21"/>
    <w:rsid w:val="00903F49"/>
    <w:rsid w:val="00904E3B"/>
    <w:rsid w:val="00906581"/>
    <w:rsid w:val="009068D9"/>
    <w:rsid w:val="00906C1E"/>
    <w:rsid w:val="009071FC"/>
    <w:rsid w:val="00907644"/>
    <w:rsid w:val="009076A4"/>
    <w:rsid w:val="00907C4D"/>
    <w:rsid w:val="00907E6F"/>
    <w:rsid w:val="00910503"/>
    <w:rsid w:val="00910FC3"/>
    <w:rsid w:val="009113DF"/>
    <w:rsid w:val="00911957"/>
    <w:rsid w:val="00911D11"/>
    <w:rsid w:val="00911E30"/>
    <w:rsid w:val="0091229C"/>
    <w:rsid w:val="00912655"/>
    <w:rsid w:val="00913A14"/>
    <w:rsid w:val="0091408E"/>
    <w:rsid w:val="0091527D"/>
    <w:rsid w:val="00917741"/>
    <w:rsid w:val="00917F5E"/>
    <w:rsid w:val="00920218"/>
    <w:rsid w:val="0092311F"/>
    <w:rsid w:val="0092366E"/>
    <w:rsid w:val="00923AF9"/>
    <w:rsid w:val="0093054A"/>
    <w:rsid w:val="00930BC0"/>
    <w:rsid w:val="00931D35"/>
    <w:rsid w:val="00934D9A"/>
    <w:rsid w:val="00935188"/>
    <w:rsid w:val="00935860"/>
    <w:rsid w:val="00937EA3"/>
    <w:rsid w:val="0094087E"/>
    <w:rsid w:val="00940E36"/>
    <w:rsid w:val="00941013"/>
    <w:rsid w:val="00941640"/>
    <w:rsid w:val="0094172B"/>
    <w:rsid w:val="0094583F"/>
    <w:rsid w:val="0094708F"/>
    <w:rsid w:val="00947E73"/>
    <w:rsid w:val="00950F9C"/>
    <w:rsid w:val="00951CEE"/>
    <w:rsid w:val="0095338A"/>
    <w:rsid w:val="00954E66"/>
    <w:rsid w:val="00956525"/>
    <w:rsid w:val="00966FC5"/>
    <w:rsid w:val="00967B09"/>
    <w:rsid w:val="00970059"/>
    <w:rsid w:val="0097196A"/>
    <w:rsid w:val="009732C1"/>
    <w:rsid w:val="009753D0"/>
    <w:rsid w:val="009779F0"/>
    <w:rsid w:val="00977F22"/>
    <w:rsid w:val="009819C0"/>
    <w:rsid w:val="0098218F"/>
    <w:rsid w:val="00983FBD"/>
    <w:rsid w:val="00984345"/>
    <w:rsid w:val="009873A4"/>
    <w:rsid w:val="009913FF"/>
    <w:rsid w:val="0099241D"/>
    <w:rsid w:val="0099298C"/>
    <w:rsid w:val="00993232"/>
    <w:rsid w:val="00993FD5"/>
    <w:rsid w:val="00995689"/>
    <w:rsid w:val="00997A44"/>
    <w:rsid w:val="009A2F52"/>
    <w:rsid w:val="009A4C5A"/>
    <w:rsid w:val="009A5CE9"/>
    <w:rsid w:val="009A66D9"/>
    <w:rsid w:val="009A6AF9"/>
    <w:rsid w:val="009A6EDB"/>
    <w:rsid w:val="009A7A71"/>
    <w:rsid w:val="009A7CEC"/>
    <w:rsid w:val="009B3FCB"/>
    <w:rsid w:val="009C01B1"/>
    <w:rsid w:val="009C2CF0"/>
    <w:rsid w:val="009C2E5B"/>
    <w:rsid w:val="009C3365"/>
    <w:rsid w:val="009C4469"/>
    <w:rsid w:val="009C4DF8"/>
    <w:rsid w:val="009D0562"/>
    <w:rsid w:val="009D273A"/>
    <w:rsid w:val="009D2BBB"/>
    <w:rsid w:val="009D2CC9"/>
    <w:rsid w:val="009D356A"/>
    <w:rsid w:val="009D4026"/>
    <w:rsid w:val="009D6BCA"/>
    <w:rsid w:val="009D7668"/>
    <w:rsid w:val="009D7D60"/>
    <w:rsid w:val="009E0D69"/>
    <w:rsid w:val="009E1FAF"/>
    <w:rsid w:val="009E2470"/>
    <w:rsid w:val="009E2839"/>
    <w:rsid w:val="009E3AA7"/>
    <w:rsid w:val="009E69C2"/>
    <w:rsid w:val="009E7B9F"/>
    <w:rsid w:val="009F0E32"/>
    <w:rsid w:val="009F12F7"/>
    <w:rsid w:val="009F3663"/>
    <w:rsid w:val="009F62D0"/>
    <w:rsid w:val="009F65B6"/>
    <w:rsid w:val="00A00DAF"/>
    <w:rsid w:val="00A00ED7"/>
    <w:rsid w:val="00A03769"/>
    <w:rsid w:val="00A03EE4"/>
    <w:rsid w:val="00A140B4"/>
    <w:rsid w:val="00A17F03"/>
    <w:rsid w:val="00A2078B"/>
    <w:rsid w:val="00A220E9"/>
    <w:rsid w:val="00A227E6"/>
    <w:rsid w:val="00A22830"/>
    <w:rsid w:val="00A23398"/>
    <w:rsid w:val="00A263BD"/>
    <w:rsid w:val="00A2651A"/>
    <w:rsid w:val="00A32F9B"/>
    <w:rsid w:val="00A33482"/>
    <w:rsid w:val="00A33BDC"/>
    <w:rsid w:val="00A34B9C"/>
    <w:rsid w:val="00A410A0"/>
    <w:rsid w:val="00A418A3"/>
    <w:rsid w:val="00A434BF"/>
    <w:rsid w:val="00A44F26"/>
    <w:rsid w:val="00A5184A"/>
    <w:rsid w:val="00A5250F"/>
    <w:rsid w:val="00A527AD"/>
    <w:rsid w:val="00A54CEC"/>
    <w:rsid w:val="00A557B4"/>
    <w:rsid w:val="00A56431"/>
    <w:rsid w:val="00A57F46"/>
    <w:rsid w:val="00A62B08"/>
    <w:rsid w:val="00A62F8B"/>
    <w:rsid w:val="00A6559A"/>
    <w:rsid w:val="00A65A72"/>
    <w:rsid w:val="00A661A6"/>
    <w:rsid w:val="00A6637C"/>
    <w:rsid w:val="00A66738"/>
    <w:rsid w:val="00A66F41"/>
    <w:rsid w:val="00A67667"/>
    <w:rsid w:val="00A70BFE"/>
    <w:rsid w:val="00A71173"/>
    <w:rsid w:val="00A728AA"/>
    <w:rsid w:val="00A73072"/>
    <w:rsid w:val="00A73716"/>
    <w:rsid w:val="00A74C5D"/>
    <w:rsid w:val="00A77FE0"/>
    <w:rsid w:val="00A8083E"/>
    <w:rsid w:val="00A80CBA"/>
    <w:rsid w:val="00A820BF"/>
    <w:rsid w:val="00A846E4"/>
    <w:rsid w:val="00A85583"/>
    <w:rsid w:val="00A86009"/>
    <w:rsid w:val="00A865A9"/>
    <w:rsid w:val="00A8721E"/>
    <w:rsid w:val="00A90ECB"/>
    <w:rsid w:val="00A91260"/>
    <w:rsid w:val="00A92C18"/>
    <w:rsid w:val="00A95198"/>
    <w:rsid w:val="00A973F4"/>
    <w:rsid w:val="00AA1897"/>
    <w:rsid w:val="00AA1BEB"/>
    <w:rsid w:val="00AA1F7E"/>
    <w:rsid w:val="00AA5CBC"/>
    <w:rsid w:val="00AA67F3"/>
    <w:rsid w:val="00AA7E8D"/>
    <w:rsid w:val="00AA7EB9"/>
    <w:rsid w:val="00AB26D3"/>
    <w:rsid w:val="00AB271D"/>
    <w:rsid w:val="00AB4E91"/>
    <w:rsid w:val="00AB50C2"/>
    <w:rsid w:val="00AC2727"/>
    <w:rsid w:val="00AC2F66"/>
    <w:rsid w:val="00AC49CE"/>
    <w:rsid w:val="00AC4F0A"/>
    <w:rsid w:val="00AC5DD2"/>
    <w:rsid w:val="00AD140E"/>
    <w:rsid w:val="00AD1CD9"/>
    <w:rsid w:val="00AD2344"/>
    <w:rsid w:val="00AD3BD9"/>
    <w:rsid w:val="00AD451B"/>
    <w:rsid w:val="00AD4F25"/>
    <w:rsid w:val="00AD5EC9"/>
    <w:rsid w:val="00AD747B"/>
    <w:rsid w:val="00AE0522"/>
    <w:rsid w:val="00AE2349"/>
    <w:rsid w:val="00AE2A2C"/>
    <w:rsid w:val="00AE4A64"/>
    <w:rsid w:val="00AF008B"/>
    <w:rsid w:val="00AF122E"/>
    <w:rsid w:val="00AF19F6"/>
    <w:rsid w:val="00AF3C1F"/>
    <w:rsid w:val="00AF6BC7"/>
    <w:rsid w:val="00AF70FB"/>
    <w:rsid w:val="00AF7FF4"/>
    <w:rsid w:val="00B00653"/>
    <w:rsid w:val="00B0065C"/>
    <w:rsid w:val="00B0389B"/>
    <w:rsid w:val="00B0516C"/>
    <w:rsid w:val="00B10F08"/>
    <w:rsid w:val="00B12CB2"/>
    <w:rsid w:val="00B14D12"/>
    <w:rsid w:val="00B14F14"/>
    <w:rsid w:val="00B163F6"/>
    <w:rsid w:val="00B1707D"/>
    <w:rsid w:val="00B17C6B"/>
    <w:rsid w:val="00B20B35"/>
    <w:rsid w:val="00B222B3"/>
    <w:rsid w:val="00B23975"/>
    <w:rsid w:val="00B23CBB"/>
    <w:rsid w:val="00B25E40"/>
    <w:rsid w:val="00B27FF8"/>
    <w:rsid w:val="00B325AB"/>
    <w:rsid w:val="00B32C51"/>
    <w:rsid w:val="00B35556"/>
    <w:rsid w:val="00B3601A"/>
    <w:rsid w:val="00B364B3"/>
    <w:rsid w:val="00B43B76"/>
    <w:rsid w:val="00B44AB8"/>
    <w:rsid w:val="00B44DA1"/>
    <w:rsid w:val="00B4543F"/>
    <w:rsid w:val="00B4544C"/>
    <w:rsid w:val="00B470BF"/>
    <w:rsid w:val="00B471B0"/>
    <w:rsid w:val="00B47886"/>
    <w:rsid w:val="00B50A79"/>
    <w:rsid w:val="00B517D0"/>
    <w:rsid w:val="00B518A3"/>
    <w:rsid w:val="00B5205E"/>
    <w:rsid w:val="00B52E0C"/>
    <w:rsid w:val="00B54E48"/>
    <w:rsid w:val="00B562B6"/>
    <w:rsid w:val="00B576A6"/>
    <w:rsid w:val="00B615E7"/>
    <w:rsid w:val="00B61D67"/>
    <w:rsid w:val="00B61D86"/>
    <w:rsid w:val="00B6322D"/>
    <w:rsid w:val="00B66056"/>
    <w:rsid w:val="00B67624"/>
    <w:rsid w:val="00B677AA"/>
    <w:rsid w:val="00B75646"/>
    <w:rsid w:val="00B76FCA"/>
    <w:rsid w:val="00B7744A"/>
    <w:rsid w:val="00B77466"/>
    <w:rsid w:val="00B776CB"/>
    <w:rsid w:val="00B8163F"/>
    <w:rsid w:val="00B82DAE"/>
    <w:rsid w:val="00B83173"/>
    <w:rsid w:val="00B838AD"/>
    <w:rsid w:val="00B84A84"/>
    <w:rsid w:val="00B869B4"/>
    <w:rsid w:val="00B87D5C"/>
    <w:rsid w:val="00B87EAC"/>
    <w:rsid w:val="00B87FEB"/>
    <w:rsid w:val="00B917DD"/>
    <w:rsid w:val="00B91FF1"/>
    <w:rsid w:val="00B92709"/>
    <w:rsid w:val="00B932F4"/>
    <w:rsid w:val="00B93D4B"/>
    <w:rsid w:val="00B96CEC"/>
    <w:rsid w:val="00B96F36"/>
    <w:rsid w:val="00BA1299"/>
    <w:rsid w:val="00BA1548"/>
    <w:rsid w:val="00BA2113"/>
    <w:rsid w:val="00BA4426"/>
    <w:rsid w:val="00BA4466"/>
    <w:rsid w:val="00BA6346"/>
    <w:rsid w:val="00BA7789"/>
    <w:rsid w:val="00BA7BF2"/>
    <w:rsid w:val="00BB1051"/>
    <w:rsid w:val="00BB305F"/>
    <w:rsid w:val="00BB3F5B"/>
    <w:rsid w:val="00BB5ACB"/>
    <w:rsid w:val="00BB7B34"/>
    <w:rsid w:val="00BB7B9B"/>
    <w:rsid w:val="00BB7D78"/>
    <w:rsid w:val="00BC42A7"/>
    <w:rsid w:val="00BC514F"/>
    <w:rsid w:val="00BC5A02"/>
    <w:rsid w:val="00BC692D"/>
    <w:rsid w:val="00BC6D8A"/>
    <w:rsid w:val="00BD0093"/>
    <w:rsid w:val="00BD0F71"/>
    <w:rsid w:val="00BD3048"/>
    <w:rsid w:val="00BD317A"/>
    <w:rsid w:val="00BD3E3A"/>
    <w:rsid w:val="00BD4892"/>
    <w:rsid w:val="00BD5E7C"/>
    <w:rsid w:val="00BD6586"/>
    <w:rsid w:val="00BE0674"/>
    <w:rsid w:val="00BE07B9"/>
    <w:rsid w:val="00BE16E8"/>
    <w:rsid w:val="00BE1C5B"/>
    <w:rsid w:val="00BE2F31"/>
    <w:rsid w:val="00BE3A9F"/>
    <w:rsid w:val="00BE452E"/>
    <w:rsid w:val="00BE4A0C"/>
    <w:rsid w:val="00BE508F"/>
    <w:rsid w:val="00BE5398"/>
    <w:rsid w:val="00BE6396"/>
    <w:rsid w:val="00BE64C0"/>
    <w:rsid w:val="00BE7A2B"/>
    <w:rsid w:val="00BF0DBB"/>
    <w:rsid w:val="00BF2F37"/>
    <w:rsid w:val="00BF32BD"/>
    <w:rsid w:val="00BF439D"/>
    <w:rsid w:val="00BF4DAA"/>
    <w:rsid w:val="00BF5692"/>
    <w:rsid w:val="00BF6EF0"/>
    <w:rsid w:val="00BF736E"/>
    <w:rsid w:val="00C029B3"/>
    <w:rsid w:val="00C03DF2"/>
    <w:rsid w:val="00C04C89"/>
    <w:rsid w:val="00C06F69"/>
    <w:rsid w:val="00C10F3C"/>
    <w:rsid w:val="00C1429F"/>
    <w:rsid w:val="00C145AC"/>
    <w:rsid w:val="00C1469A"/>
    <w:rsid w:val="00C15D5C"/>
    <w:rsid w:val="00C161A3"/>
    <w:rsid w:val="00C1710B"/>
    <w:rsid w:val="00C20692"/>
    <w:rsid w:val="00C21D6E"/>
    <w:rsid w:val="00C225DB"/>
    <w:rsid w:val="00C2266A"/>
    <w:rsid w:val="00C24A5B"/>
    <w:rsid w:val="00C24C01"/>
    <w:rsid w:val="00C25F07"/>
    <w:rsid w:val="00C27972"/>
    <w:rsid w:val="00C32F6E"/>
    <w:rsid w:val="00C33888"/>
    <w:rsid w:val="00C33973"/>
    <w:rsid w:val="00C339D6"/>
    <w:rsid w:val="00C43B06"/>
    <w:rsid w:val="00C4484E"/>
    <w:rsid w:val="00C5015E"/>
    <w:rsid w:val="00C51DF8"/>
    <w:rsid w:val="00C537C4"/>
    <w:rsid w:val="00C53A54"/>
    <w:rsid w:val="00C553FC"/>
    <w:rsid w:val="00C56ABC"/>
    <w:rsid w:val="00C56C5F"/>
    <w:rsid w:val="00C56FB5"/>
    <w:rsid w:val="00C572F9"/>
    <w:rsid w:val="00C60A9C"/>
    <w:rsid w:val="00C61D0B"/>
    <w:rsid w:val="00C6458D"/>
    <w:rsid w:val="00C65231"/>
    <w:rsid w:val="00C652E5"/>
    <w:rsid w:val="00C65ACF"/>
    <w:rsid w:val="00C66B02"/>
    <w:rsid w:val="00C7184A"/>
    <w:rsid w:val="00C71D0B"/>
    <w:rsid w:val="00C72186"/>
    <w:rsid w:val="00C73562"/>
    <w:rsid w:val="00C74307"/>
    <w:rsid w:val="00C761BD"/>
    <w:rsid w:val="00C7641A"/>
    <w:rsid w:val="00C77F4B"/>
    <w:rsid w:val="00C804F8"/>
    <w:rsid w:val="00C846F2"/>
    <w:rsid w:val="00C85272"/>
    <w:rsid w:val="00C85A59"/>
    <w:rsid w:val="00C86452"/>
    <w:rsid w:val="00C90AA0"/>
    <w:rsid w:val="00C91DE4"/>
    <w:rsid w:val="00C91EA0"/>
    <w:rsid w:val="00C91EA7"/>
    <w:rsid w:val="00C91FAC"/>
    <w:rsid w:val="00C934BF"/>
    <w:rsid w:val="00C945FC"/>
    <w:rsid w:val="00C954E4"/>
    <w:rsid w:val="00C95721"/>
    <w:rsid w:val="00C958BA"/>
    <w:rsid w:val="00C95C66"/>
    <w:rsid w:val="00C96404"/>
    <w:rsid w:val="00C97FEF"/>
    <w:rsid w:val="00CA0CD1"/>
    <w:rsid w:val="00CA1657"/>
    <w:rsid w:val="00CA18AC"/>
    <w:rsid w:val="00CA3CDC"/>
    <w:rsid w:val="00CA4B79"/>
    <w:rsid w:val="00CA6215"/>
    <w:rsid w:val="00CB0A6C"/>
    <w:rsid w:val="00CB1937"/>
    <w:rsid w:val="00CB1B99"/>
    <w:rsid w:val="00CB2058"/>
    <w:rsid w:val="00CB2421"/>
    <w:rsid w:val="00CB3B71"/>
    <w:rsid w:val="00CB3DAB"/>
    <w:rsid w:val="00CB3F3B"/>
    <w:rsid w:val="00CB60BC"/>
    <w:rsid w:val="00CB60F6"/>
    <w:rsid w:val="00CB61B4"/>
    <w:rsid w:val="00CB6433"/>
    <w:rsid w:val="00CB6755"/>
    <w:rsid w:val="00CB73BD"/>
    <w:rsid w:val="00CC127B"/>
    <w:rsid w:val="00CC4361"/>
    <w:rsid w:val="00CC498C"/>
    <w:rsid w:val="00CC7034"/>
    <w:rsid w:val="00CD0759"/>
    <w:rsid w:val="00CD0E0A"/>
    <w:rsid w:val="00CD1208"/>
    <w:rsid w:val="00CD123F"/>
    <w:rsid w:val="00CD2ADB"/>
    <w:rsid w:val="00CD4EF1"/>
    <w:rsid w:val="00CD5D2F"/>
    <w:rsid w:val="00CE0227"/>
    <w:rsid w:val="00CE15A5"/>
    <w:rsid w:val="00CE1977"/>
    <w:rsid w:val="00CE2911"/>
    <w:rsid w:val="00CE2C7C"/>
    <w:rsid w:val="00CE4B14"/>
    <w:rsid w:val="00CE5550"/>
    <w:rsid w:val="00CE5C3E"/>
    <w:rsid w:val="00CE64B8"/>
    <w:rsid w:val="00CF1CC9"/>
    <w:rsid w:val="00CF2131"/>
    <w:rsid w:val="00CF22FE"/>
    <w:rsid w:val="00CF27B4"/>
    <w:rsid w:val="00CF2DD1"/>
    <w:rsid w:val="00CF5FF1"/>
    <w:rsid w:val="00CF688D"/>
    <w:rsid w:val="00CF6B73"/>
    <w:rsid w:val="00CF7180"/>
    <w:rsid w:val="00CF79EA"/>
    <w:rsid w:val="00D0125C"/>
    <w:rsid w:val="00D019D5"/>
    <w:rsid w:val="00D03737"/>
    <w:rsid w:val="00D04DC1"/>
    <w:rsid w:val="00D05884"/>
    <w:rsid w:val="00D05E4E"/>
    <w:rsid w:val="00D061A2"/>
    <w:rsid w:val="00D06C62"/>
    <w:rsid w:val="00D06CDD"/>
    <w:rsid w:val="00D101C9"/>
    <w:rsid w:val="00D12B6D"/>
    <w:rsid w:val="00D148C3"/>
    <w:rsid w:val="00D14B45"/>
    <w:rsid w:val="00D1591E"/>
    <w:rsid w:val="00D16917"/>
    <w:rsid w:val="00D21057"/>
    <w:rsid w:val="00D21196"/>
    <w:rsid w:val="00D2287C"/>
    <w:rsid w:val="00D23300"/>
    <w:rsid w:val="00D24B9A"/>
    <w:rsid w:val="00D266DD"/>
    <w:rsid w:val="00D34578"/>
    <w:rsid w:val="00D35024"/>
    <w:rsid w:val="00D353C5"/>
    <w:rsid w:val="00D402A2"/>
    <w:rsid w:val="00D414E2"/>
    <w:rsid w:val="00D414E8"/>
    <w:rsid w:val="00D417DF"/>
    <w:rsid w:val="00D42087"/>
    <w:rsid w:val="00D4556D"/>
    <w:rsid w:val="00D46827"/>
    <w:rsid w:val="00D4726D"/>
    <w:rsid w:val="00D50AC8"/>
    <w:rsid w:val="00D53EFF"/>
    <w:rsid w:val="00D56D7E"/>
    <w:rsid w:val="00D63B01"/>
    <w:rsid w:val="00D64F1B"/>
    <w:rsid w:val="00D674CE"/>
    <w:rsid w:val="00D70ED9"/>
    <w:rsid w:val="00D71140"/>
    <w:rsid w:val="00D7360B"/>
    <w:rsid w:val="00D73984"/>
    <w:rsid w:val="00D753E7"/>
    <w:rsid w:val="00D772A8"/>
    <w:rsid w:val="00D80528"/>
    <w:rsid w:val="00D80684"/>
    <w:rsid w:val="00D80D24"/>
    <w:rsid w:val="00D814A6"/>
    <w:rsid w:val="00D829CE"/>
    <w:rsid w:val="00D82BCB"/>
    <w:rsid w:val="00D83FDE"/>
    <w:rsid w:val="00D840A7"/>
    <w:rsid w:val="00D85936"/>
    <w:rsid w:val="00D866BD"/>
    <w:rsid w:val="00D86A96"/>
    <w:rsid w:val="00D87A4C"/>
    <w:rsid w:val="00D90955"/>
    <w:rsid w:val="00D9259D"/>
    <w:rsid w:val="00D9662B"/>
    <w:rsid w:val="00D97B4A"/>
    <w:rsid w:val="00DA2722"/>
    <w:rsid w:val="00DA2E5B"/>
    <w:rsid w:val="00DA3F50"/>
    <w:rsid w:val="00DA5B53"/>
    <w:rsid w:val="00DA6A0F"/>
    <w:rsid w:val="00DB28D6"/>
    <w:rsid w:val="00DB2E6A"/>
    <w:rsid w:val="00DB49C4"/>
    <w:rsid w:val="00DB4DD7"/>
    <w:rsid w:val="00DB4DD9"/>
    <w:rsid w:val="00DB6AD5"/>
    <w:rsid w:val="00DC2262"/>
    <w:rsid w:val="00DC27E5"/>
    <w:rsid w:val="00DC37F4"/>
    <w:rsid w:val="00DD0025"/>
    <w:rsid w:val="00DD166C"/>
    <w:rsid w:val="00DD1D8C"/>
    <w:rsid w:val="00DD1F4F"/>
    <w:rsid w:val="00DD200B"/>
    <w:rsid w:val="00DD3172"/>
    <w:rsid w:val="00DD43EF"/>
    <w:rsid w:val="00DD492B"/>
    <w:rsid w:val="00DD5838"/>
    <w:rsid w:val="00DD5B32"/>
    <w:rsid w:val="00DD5E64"/>
    <w:rsid w:val="00DE0AD6"/>
    <w:rsid w:val="00DE13CA"/>
    <w:rsid w:val="00DE197E"/>
    <w:rsid w:val="00DE2B49"/>
    <w:rsid w:val="00DE35FF"/>
    <w:rsid w:val="00DE547D"/>
    <w:rsid w:val="00DE5913"/>
    <w:rsid w:val="00DE7422"/>
    <w:rsid w:val="00DF05B3"/>
    <w:rsid w:val="00DF1E84"/>
    <w:rsid w:val="00DF237F"/>
    <w:rsid w:val="00DF4353"/>
    <w:rsid w:val="00E0061C"/>
    <w:rsid w:val="00E02EF2"/>
    <w:rsid w:val="00E03A0C"/>
    <w:rsid w:val="00E05BAF"/>
    <w:rsid w:val="00E06613"/>
    <w:rsid w:val="00E06892"/>
    <w:rsid w:val="00E06BB8"/>
    <w:rsid w:val="00E06E34"/>
    <w:rsid w:val="00E16E05"/>
    <w:rsid w:val="00E172B8"/>
    <w:rsid w:val="00E2057A"/>
    <w:rsid w:val="00E225E9"/>
    <w:rsid w:val="00E23F3D"/>
    <w:rsid w:val="00E2422B"/>
    <w:rsid w:val="00E250C8"/>
    <w:rsid w:val="00E253CE"/>
    <w:rsid w:val="00E268E3"/>
    <w:rsid w:val="00E30026"/>
    <w:rsid w:val="00E307AB"/>
    <w:rsid w:val="00E30EBB"/>
    <w:rsid w:val="00E30FA0"/>
    <w:rsid w:val="00E31E43"/>
    <w:rsid w:val="00E32327"/>
    <w:rsid w:val="00E328B5"/>
    <w:rsid w:val="00E3407A"/>
    <w:rsid w:val="00E345BB"/>
    <w:rsid w:val="00E3652E"/>
    <w:rsid w:val="00E37354"/>
    <w:rsid w:val="00E41703"/>
    <w:rsid w:val="00E4296F"/>
    <w:rsid w:val="00E4595E"/>
    <w:rsid w:val="00E45D97"/>
    <w:rsid w:val="00E465A9"/>
    <w:rsid w:val="00E46611"/>
    <w:rsid w:val="00E46B41"/>
    <w:rsid w:val="00E46DDD"/>
    <w:rsid w:val="00E5035D"/>
    <w:rsid w:val="00E51360"/>
    <w:rsid w:val="00E51590"/>
    <w:rsid w:val="00E5159F"/>
    <w:rsid w:val="00E52445"/>
    <w:rsid w:val="00E5260F"/>
    <w:rsid w:val="00E53066"/>
    <w:rsid w:val="00E577D7"/>
    <w:rsid w:val="00E62114"/>
    <w:rsid w:val="00E62F19"/>
    <w:rsid w:val="00E661ED"/>
    <w:rsid w:val="00E66484"/>
    <w:rsid w:val="00E67574"/>
    <w:rsid w:val="00E70766"/>
    <w:rsid w:val="00E7087D"/>
    <w:rsid w:val="00E70B83"/>
    <w:rsid w:val="00E71865"/>
    <w:rsid w:val="00E72636"/>
    <w:rsid w:val="00E72C12"/>
    <w:rsid w:val="00E7371E"/>
    <w:rsid w:val="00E74446"/>
    <w:rsid w:val="00E74C65"/>
    <w:rsid w:val="00E755AF"/>
    <w:rsid w:val="00E75613"/>
    <w:rsid w:val="00E76022"/>
    <w:rsid w:val="00E762AD"/>
    <w:rsid w:val="00E76820"/>
    <w:rsid w:val="00E80B14"/>
    <w:rsid w:val="00E83897"/>
    <w:rsid w:val="00E86E97"/>
    <w:rsid w:val="00E87CB4"/>
    <w:rsid w:val="00E90759"/>
    <w:rsid w:val="00E92341"/>
    <w:rsid w:val="00E92C4C"/>
    <w:rsid w:val="00EA1CC9"/>
    <w:rsid w:val="00EA2CDC"/>
    <w:rsid w:val="00EA3BBB"/>
    <w:rsid w:val="00EB286D"/>
    <w:rsid w:val="00EB36C1"/>
    <w:rsid w:val="00EB6046"/>
    <w:rsid w:val="00EC150F"/>
    <w:rsid w:val="00EC1D39"/>
    <w:rsid w:val="00EC2597"/>
    <w:rsid w:val="00EC3292"/>
    <w:rsid w:val="00EC3E96"/>
    <w:rsid w:val="00EC41A6"/>
    <w:rsid w:val="00EC4DA8"/>
    <w:rsid w:val="00EC535E"/>
    <w:rsid w:val="00EC56AD"/>
    <w:rsid w:val="00EC63FD"/>
    <w:rsid w:val="00EC689E"/>
    <w:rsid w:val="00EC69E3"/>
    <w:rsid w:val="00EC7C97"/>
    <w:rsid w:val="00EC7FF0"/>
    <w:rsid w:val="00ED168A"/>
    <w:rsid w:val="00ED1A82"/>
    <w:rsid w:val="00ED1CC2"/>
    <w:rsid w:val="00ED288D"/>
    <w:rsid w:val="00ED32CD"/>
    <w:rsid w:val="00ED4797"/>
    <w:rsid w:val="00ED4C48"/>
    <w:rsid w:val="00ED6E7D"/>
    <w:rsid w:val="00EE0FC4"/>
    <w:rsid w:val="00EE1B1F"/>
    <w:rsid w:val="00EE1E28"/>
    <w:rsid w:val="00EE3035"/>
    <w:rsid w:val="00EE5513"/>
    <w:rsid w:val="00EE5671"/>
    <w:rsid w:val="00EE5E45"/>
    <w:rsid w:val="00EE66D0"/>
    <w:rsid w:val="00EE7E31"/>
    <w:rsid w:val="00EF099E"/>
    <w:rsid w:val="00EF17A2"/>
    <w:rsid w:val="00EF1AD2"/>
    <w:rsid w:val="00EF7441"/>
    <w:rsid w:val="00EF7EC2"/>
    <w:rsid w:val="00F001C9"/>
    <w:rsid w:val="00F004B3"/>
    <w:rsid w:val="00F00E63"/>
    <w:rsid w:val="00F033E8"/>
    <w:rsid w:val="00F0368E"/>
    <w:rsid w:val="00F04B39"/>
    <w:rsid w:val="00F06EBA"/>
    <w:rsid w:val="00F104FE"/>
    <w:rsid w:val="00F12BB6"/>
    <w:rsid w:val="00F12D46"/>
    <w:rsid w:val="00F14237"/>
    <w:rsid w:val="00F153D9"/>
    <w:rsid w:val="00F178B6"/>
    <w:rsid w:val="00F20835"/>
    <w:rsid w:val="00F2175A"/>
    <w:rsid w:val="00F2246B"/>
    <w:rsid w:val="00F23748"/>
    <w:rsid w:val="00F303BF"/>
    <w:rsid w:val="00F31001"/>
    <w:rsid w:val="00F32852"/>
    <w:rsid w:val="00F32B7D"/>
    <w:rsid w:val="00F3361F"/>
    <w:rsid w:val="00F357C1"/>
    <w:rsid w:val="00F35DDD"/>
    <w:rsid w:val="00F37336"/>
    <w:rsid w:val="00F4027C"/>
    <w:rsid w:val="00F40D8F"/>
    <w:rsid w:val="00F41CAB"/>
    <w:rsid w:val="00F420C5"/>
    <w:rsid w:val="00F44EAE"/>
    <w:rsid w:val="00F4659D"/>
    <w:rsid w:val="00F46847"/>
    <w:rsid w:val="00F468F3"/>
    <w:rsid w:val="00F46B59"/>
    <w:rsid w:val="00F46E19"/>
    <w:rsid w:val="00F5046C"/>
    <w:rsid w:val="00F50534"/>
    <w:rsid w:val="00F51AC8"/>
    <w:rsid w:val="00F52483"/>
    <w:rsid w:val="00F55864"/>
    <w:rsid w:val="00F60375"/>
    <w:rsid w:val="00F633C9"/>
    <w:rsid w:val="00F648B6"/>
    <w:rsid w:val="00F6650A"/>
    <w:rsid w:val="00F71B90"/>
    <w:rsid w:val="00F71BE9"/>
    <w:rsid w:val="00F76574"/>
    <w:rsid w:val="00F8104B"/>
    <w:rsid w:val="00F8109C"/>
    <w:rsid w:val="00F8155C"/>
    <w:rsid w:val="00F82C58"/>
    <w:rsid w:val="00F837C4"/>
    <w:rsid w:val="00F837FF"/>
    <w:rsid w:val="00F85B57"/>
    <w:rsid w:val="00F8722F"/>
    <w:rsid w:val="00F87BE3"/>
    <w:rsid w:val="00F87D1D"/>
    <w:rsid w:val="00F9021E"/>
    <w:rsid w:val="00F912F1"/>
    <w:rsid w:val="00F91679"/>
    <w:rsid w:val="00F928B7"/>
    <w:rsid w:val="00F92FA0"/>
    <w:rsid w:val="00F93010"/>
    <w:rsid w:val="00F93185"/>
    <w:rsid w:val="00F94CFF"/>
    <w:rsid w:val="00F9530F"/>
    <w:rsid w:val="00F958E4"/>
    <w:rsid w:val="00F97C92"/>
    <w:rsid w:val="00FA0594"/>
    <w:rsid w:val="00FA1ABB"/>
    <w:rsid w:val="00FA2C54"/>
    <w:rsid w:val="00FA451D"/>
    <w:rsid w:val="00FA5E01"/>
    <w:rsid w:val="00FA60FC"/>
    <w:rsid w:val="00FA65AC"/>
    <w:rsid w:val="00FA74D7"/>
    <w:rsid w:val="00FA7F25"/>
    <w:rsid w:val="00FB0D4B"/>
    <w:rsid w:val="00FB1F3D"/>
    <w:rsid w:val="00FB3CDC"/>
    <w:rsid w:val="00FB676D"/>
    <w:rsid w:val="00FB77F5"/>
    <w:rsid w:val="00FC00A0"/>
    <w:rsid w:val="00FC0A09"/>
    <w:rsid w:val="00FC13F3"/>
    <w:rsid w:val="00FC1646"/>
    <w:rsid w:val="00FC1F7C"/>
    <w:rsid w:val="00FC216E"/>
    <w:rsid w:val="00FC2552"/>
    <w:rsid w:val="00FC2ADA"/>
    <w:rsid w:val="00FC34CA"/>
    <w:rsid w:val="00FC39E4"/>
    <w:rsid w:val="00FC507F"/>
    <w:rsid w:val="00FC60A6"/>
    <w:rsid w:val="00FC6273"/>
    <w:rsid w:val="00FC677B"/>
    <w:rsid w:val="00FC7C24"/>
    <w:rsid w:val="00FD20E7"/>
    <w:rsid w:val="00FD2352"/>
    <w:rsid w:val="00FD518F"/>
    <w:rsid w:val="00FD749D"/>
    <w:rsid w:val="00FD783B"/>
    <w:rsid w:val="00FD7C10"/>
    <w:rsid w:val="00FE0C32"/>
    <w:rsid w:val="00FE1797"/>
    <w:rsid w:val="00FE24A4"/>
    <w:rsid w:val="00FE42E2"/>
    <w:rsid w:val="00FE6DCE"/>
    <w:rsid w:val="00FE71DC"/>
    <w:rsid w:val="00FE7A60"/>
    <w:rsid w:val="00FF09D8"/>
    <w:rsid w:val="00FF2C55"/>
    <w:rsid w:val="00FF34C7"/>
    <w:rsid w:val="00FF36A8"/>
    <w:rsid w:val="00FF4C5C"/>
    <w:rsid w:val="00FF4F83"/>
    <w:rsid w:val="00FF5A0A"/>
    <w:rsid w:val="00FF5ECC"/>
    <w:rsid w:val="00FF75BF"/>
    <w:rsid w:val="00FF7FEA"/>
    <w:rsid w:val="6E0B6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B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color w:val="CC0000"/>
    </w:rPr>
  </w:style>
  <w:style w:type="character" w:styleId="a7">
    <w:name w:val="Hyperlink"/>
    <w:basedOn w:val="a0"/>
    <w:uiPriority w:val="99"/>
    <w:unhideWhenUsed/>
    <w:rPr>
      <w:color w:val="3F3F3F"/>
      <w:u w:val="none"/>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rPr>
      <w:rFonts w:asciiTheme="minorHAnsi" w:eastAsiaTheme="minorEastAsia" w:hAnsiTheme="minorHAnsi" w:cstheme="minorBidi"/>
      <w:szCs w:val="22"/>
    </w:rPr>
  </w:style>
  <w:style w:type="character" w:styleId="a9">
    <w:name w:val="annotation reference"/>
    <w:basedOn w:val="a0"/>
    <w:uiPriority w:val="99"/>
    <w:semiHidden/>
    <w:unhideWhenUsed/>
    <w:rsid w:val="00405B90"/>
    <w:rPr>
      <w:sz w:val="21"/>
      <w:szCs w:val="21"/>
    </w:rPr>
  </w:style>
  <w:style w:type="paragraph" w:styleId="aa">
    <w:name w:val="annotation text"/>
    <w:basedOn w:val="a"/>
    <w:link w:val="Char2"/>
    <w:uiPriority w:val="99"/>
    <w:semiHidden/>
    <w:unhideWhenUsed/>
    <w:rsid w:val="00405B90"/>
    <w:pPr>
      <w:jc w:val="left"/>
    </w:pPr>
  </w:style>
  <w:style w:type="character" w:customStyle="1" w:styleId="Char2">
    <w:name w:val="批注文字 Char"/>
    <w:basedOn w:val="a0"/>
    <w:link w:val="aa"/>
    <w:uiPriority w:val="99"/>
    <w:semiHidden/>
    <w:rsid w:val="00405B90"/>
    <w:rPr>
      <w:rFonts w:ascii="Times New Roman" w:eastAsia="宋体" w:hAnsi="Times New Roman" w:cs="Times New Roman"/>
      <w:kern w:val="2"/>
      <w:sz w:val="21"/>
      <w:szCs w:val="24"/>
    </w:rPr>
  </w:style>
  <w:style w:type="paragraph" w:styleId="ab">
    <w:name w:val="annotation subject"/>
    <w:basedOn w:val="aa"/>
    <w:next w:val="aa"/>
    <w:link w:val="Char3"/>
    <w:uiPriority w:val="99"/>
    <w:semiHidden/>
    <w:unhideWhenUsed/>
    <w:rsid w:val="00405B90"/>
    <w:rPr>
      <w:b/>
      <w:bCs/>
    </w:rPr>
  </w:style>
  <w:style w:type="character" w:customStyle="1" w:styleId="Char3">
    <w:name w:val="批注主题 Char"/>
    <w:basedOn w:val="Char2"/>
    <w:link w:val="ab"/>
    <w:uiPriority w:val="99"/>
    <w:semiHidden/>
    <w:rsid w:val="00405B90"/>
    <w:rPr>
      <w:rFonts w:ascii="Times New Roman" w:eastAsia="宋体" w:hAnsi="Times New Roman" w:cs="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color w:val="CC0000"/>
    </w:rPr>
  </w:style>
  <w:style w:type="character" w:styleId="a7">
    <w:name w:val="Hyperlink"/>
    <w:basedOn w:val="a0"/>
    <w:uiPriority w:val="99"/>
    <w:unhideWhenUsed/>
    <w:rPr>
      <w:color w:val="3F3F3F"/>
      <w:u w:val="none"/>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rPr>
      <w:rFonts w:asciiTheme="minorHAnsi" w:eastAsiaTheme="minorEastAsia" w:hAnsiTheme="minorHAnsi" w:cstheme="minorBidi"/>
      <w:szCs w:val="22"/>
    </w:rPr>
  </w:style>
  <w:style w:type="character" w:styleId="a9">
    <w:name w:val="annotation reference"/>
    <w:basedOn w:val="a0"/>
    <w:uiPriority w:val="99"/>
    <w:semiHidden/>
    <w:unhideWhenUsed/>
    <w:rsid w:val="00405B90"/>
    <w:rPr>
      <w:sz w:val="21"/>
      <w:szCs w:val="21"/>
    </w:rPr>
  </w:style>
  <w:style w:type="paragraph" w:styleId="aa">
    <w:name w:val="annotation text"/>
    <w:basedOn w:val="a"/>
    <w:link w:val="Char2"/>
    <w:uiPriority w:val="99"/>
    <w:semiHidden/>
    <w:unhideWhenUsed/>
    <w:rsid w:val="00405B90"/>
    <w:pPr>
      <w:jc w:val="left"/>
    </w:pPr>
  </w:style>
  <w:style w:type="character" w:customStyle="1" w:styleId="Char2">
    <w:name w:val="批注文字 Char"/>
    <w:basedOn w:val="a0"/>
    <w:link w:val="aa"/>
    <w:uiPriority w:val="99"/>
    <w:semiHidden/>
    <w:rsid w:val="00405B90"/>
    <w:rPr>
      <w:rFonts w:ascii="Times New Roman" w:eastAsia="宋体" w:hAnsi="Times New Roman" w:cs="Times New Roman"/>
      <w:kern w:val="2"/>
      <w:sz w:val="21"/>
      <w:szCs w:val="24"/>
    </w:rPr>
  </w:style>
  <w:style w:type="paragraph" w:styleId="ab">
    <w:name w:val="annotation subject"/>
    <w:basedOn w:val="aa"/>
    <w:next w:val="aa"/>
    <w:link w:val="Char3"/>
    <w:uiPriority w:val="99"/>
    <w:semiHidden/>
    <w:unhideWhenUsed/>
    <w:rsid w:val="00405B90"/>
    <w:rPr>
      <w:b/>
      <w:bCs/>
    </w:rPr>
  </w:style>
  <w:style w:type="character" w:customStyle="1" w:styleId="Char3">
    <w:name w:val="批注主题 Char"/>
    <w:basedOn w:val="Char2"/>
    <w:link w:val="ab"/>
    <w:uiPriority w:val="99"/>
    <w:semiHidden/>
    <w:rsid w:val="00405B90"/>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29337">
      <w:bodyDiv w:val="1"/>
      <w:marLeft w:val="0"/>
      <w:marRight w:val="0"/>
      <w:marTop w:val="0"/>
      <w:marBottom w:val="0"/>
      <w:divBdr>
        <w:top w:val="none" w:sz="0" w:space="0" w:color="auto"/>
        <w:left w:val="none" w:sz="0" w:space="0" w:color="auto"/>
        <w:bottom w:val="none" w:sz="0" w:space="0" w:color="auto"/>
        <w:right w:val="none" w:sz="0" w:space="0" w:color="auto"/>
      </w:divBdr>
    </w:div>
    <w:div w:id="1282151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41C1BB-096E-438B-8D2C-CB231EF4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8</Pages>
  <Words>735</Words>
  <Characters>4191</Characters>
  <Application>Microsoft Office Word</Application>
  <DocSecurity>0</DocSecurity>
  <Lines>34</Lines>
  <Paragraphs>9</Paragraphs>
  <ScaleCrop>false</ScaleCrop>
  <Company>Microsoft</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朱芷凝</dc:creator>
  <cp:lastModifiedBy>朱芷凝</cp:lastModifiedBy>
  <cp:revision>147</cp:revision>
  <dcterms:created xsi:type="dcterms:W3CDTF">2020-04-30T11:11:00Z</dcterms:created>
  <dcterms:modified xsi:type="dcterms:W3CDTF">2021-01-28T12:26:00Z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